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AWS Bedrock node documentation</w:t>
      </w:r>
    </w:p>
    <w:p>
      <w:pPr>
        <w:pStyle w:val="Heading1"/>
      </w:pPr>
      <w:r>
        <w:t>Embeddings AWS Bedrock node#</w:t>
      </w:r>
    </w:p>
    <w:p>
      <w:r>
        <w:t>Use the Embeddings AWS Bedrock node to generate embeddings for a given text.</w:t>
      </w:r>
    </w:p>
    <w:p>
      <w:r>
        <w:t>On this page, you'll find the node parameters for the Embeddings AWS Bedrock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w:t>
      </w:r>
    </w:p>
    <w:p>
      <w:r>
        <w:t>Learn more about available models in the Amazon Bedrock documentation.</w:t>
      </w:r>
    </w:p>
    <w:p>
      <w:pPr>
        <w:pStyle w:val="Heading2"/>
      </w:pPr>
      <w:r>
        <w:t>Templates and examples#</w:t>
      </w:r>
    </w:p>
    <w:p>
      <w:r>
        <w:t>by Jimleuk</w:t>
      </w:r>
    </w:p>
    <w:p>
      <w:r>
        <w:t>by David Roberts</w:t>
      </w:r>
    </w:p>
    <w:p>
      <w:r>
        <w:t>by David Roberts</w:t>
      </w:r>
    </w:p>
    <w:p>
      <w:pPr>
        <w:pStyle w:val="Heading2"/>
      </w:pPr>
      <w:r>
        <w:t>Related resources#</w:t>
      </w:r>
    </w:p>
    <w:p>
      <w:r>
        <w:t>Refer to LangChains's AWS Bedrock embeddings documentation and the AWS Bedrock documentation for more information about AWS Bedrock.</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