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ERPNext credentials</w:t>
      </w:r>
    </w:p>
    <w:p>
      <w:pPr>
        <w:pStyle w:val="Heading1"/>
      </w:pPr>
      <w:r>
        <w:t>ERPNext credentials#</w:t>
      </w:r>
    </w:p>
    <w:p>
      <w:r>
        <w:t>You can use these credentials to authenticate the following nodes:</w:t>
      </w:r>
    </w:p>
    <w:p>
      <w:r>
        <w:t>• ERPNext</w:t>
      </w:r>
    </w:p>
    <w:p>
      <w:pPr>
        <w:pStyle w:val="Heading2"/>
      </w:pPr>
      <w:r>
        <w:t>Prerequisites#</w:t>
      </w:r>
    </w:p>
    <w:p>
      <w:r>
        <w:t>• Create an ERPNext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ERPNext's documentation for more information about the service.</w:t>
      </w:r>
    </w:p>
    <w:p>
      <w:r>
        <w:t>Refer to ERPNext's developer documentation for more information about working with the framework.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Generate this from your own ERPNext user account in Settings &gt; My Settings &gt; API Access.</w:t>
      </w:r>
    </w:p>
    <w:p>
      <w:r>
        <w:t>• An API Secret: Generated with the API key.</w:t>
      </w:r>
    </w:p>
    <w:p>
      <w:r>
        <w:t>• Your ERPNext Environment:</w:t>
        <w:br/>
        <w:t>For Cloud-hosted:</w:t>
        <w:br/>
        <w:t>Your ERPNext Subdomain: Refer to the FAQs</w:t>
        <w:br/>
        <w:t>Your Domain: Choose between erpnext.com and frappe.cloud.</w:t>
        <w:br/>
        <w:t>For Self-hosted:</w:t>
        <w:br/>
        <w:t>The fully qualified Domain where you host ERPNext</w:t>
      </w:r>
    </w:p>
    <w:p>
      <w:r>
        <w:t>• For Cloud-hosted:</w:t>
        <w:br/>
        <w:t>Your ERPNext Subdomain: Refer to the FAQs</w:t>
        <w:br/>
        <w:t>Your Domain: Choose between erpnext.com and frappe.cloud.</w:t>
      </w:r>
    </w:p>
    <w:p>
      <w:r>
        <w:t>• Your ERPNext Subdomain: Refer to the FAQs</w:t>
      </w:r>
    </w:p>
    <w:p>
      <w:r>
        <w:t>• Your Domain: Choose between erpnext.com and frappe.cloud.</w:t>
      </w:r>
    </w:p>
    <w:p>
      <w:r>
        <w:rPr>
          <w:rFonts w:ascii="Courier New" w:hAnsi="Courier New"/>
          <w:sz w:val="18"/>
        </w:rPr>
        <w:t>erpnext.com</w:t>
      </w:r>
    </w:p>
    <w:p>
      <w:r>
        <w:rPr>
          <w:rFonts w:ascii="Courier New" w:hAnsi="Courier New"/>
          <w:sz w:val="18"/>
        </w:rPr>
        <w:t>frappe.cloud</w:t>
      </w:r>
    </w:p>
    <w:p>
      <w:r>
        <w:t>• For Self-hosted:</w:t>
        <w:br/>
        <w:t>The fully qualified Domain where you host ERPNext</w:t>
      </w:r>
    </w:p>
    <w:p>
      <w:r>
        <w:t>• The fully qualified Domain where you host ERPNext</w:t>
      </w:r>
    </w:p>
    <w:p>
      <w:r>
        <w:t>• Choose whether to Ignore SSL Issues: When selected, n8n will connect even if SSL certificate validation is unavailable.</w:t>
      </w:r>
    </w:p>
    <w:p>
      <w:r>
        <w:t>If you are an ERPNext System Manager, you can also generate API keys and secrets for other users. Refer to the ERPNext Adding Users documentation for more information.</w:t>
      </w:r>
    </w:p>
    <w:p>
      <w:pPr>
        <w:pStyle w:val="Heading2"/>
      </w:pPr>
      <w:r>
        <w:t>How to find the subdomain of an ERPNext cloud-hosted account#</w:t>
      </w:r>
    </w:p>
    <w:p>
      <w:r>
        <w:t>You can find your ERPNext subdomain by reviewing the address bar of your browser. The string between https:// and either .erpnext.com or frappe.cloud is your subdomain.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.erpnext.com</w:t>
      </w:r>
    </w:p>
    <w:p>
      <w:r>
        <w:rPr>
          <w:rFonts w:ascii="Courier New" w:hAnsi="Courier New"/>
          <w:sz w:val="18"/>
        </w:rPr>
        <w:t>frappe.cloud</w:t>
      </w:r>
    </w:p>
    <w:p>
      <w:r>
        <w:t>For example, if the URL in the address bar is https://n8n.erpnext.com, the subdomain is n8n.</w:t>
      </w:r>
    </w:p>
    <w:p>
      <w:r>
        <w:rPr>
          <w:rFonts w:ascii="Courier New" w:hAnsi="Courier New"/>
          <w:sz w:val="18"/>
        </w:rPr>
        <w:t>https://n8n.erpnext.com</w:t>
      </w:r>
    </w:p>
    <w:p>
      <w:r>
        <w:rPr>
          <w:rFonts w:ascii="Courier New" w:hAnsi="Courier New"/>
          <w:sz w:val="18"/>
        </w:rPr>
        <w:t>n8n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