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Customer.io credentials</w:t>
      </w:r>
    </w:p>
    <w:p>
      <w:pPr>
        <w:pStyle w:val="Heading1"/>
      </w:pPr>
      <w:r>
        <w:t>Customer.io credentials#</w:t>
      </w:r>
    </w:p>
    <w:p>
      <w:r>
        <w:t>You can use these credentials to authenticate the following nodes with Customer.io.</w:t>
      </w:r>
    </w:p>
    <w:p>
      <w:r>
        <w:t>• Customer.io</w:t>
      </w:r>
    </w:p>
    <w:p>
      <w:r>
        <w:t>• Customer.io Trigger</w:t>
      </w:r>
    </w:p>
    <w:p>
      <w:pPr>
        <w:pStyle w:val="Heading2"/>
      </w:pPr>
      <w:r>
        <w:t>Prerequisites#</w:t>
      </w:r>
    </w:p>
    <w:p>
      <w:r>
        <w:t>Create a Customer.io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Customer.io's summary API documentation for more information about the service.</w:t>
      </w:r>
    </w:p>
    <w:p>
      <w:r>
        <w:t>For detailed API reference documentation for each API, refer to the Track API documentation and the App API documentation.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 Tracking API Key: For use with the Track API at https://track.customer.io/api/v1/. See the FAQs below for more details.</w:t>
      </w:r>
    </w:p>
    <w:p>
      <w:r>
        <w:rPr>
          <w:rFonts w:ascii="Courier New" w:hAnsi="Courier New"/>
          <w:sz w:val="18"/>
        </w:rPr>
        <w:t>https://track.customer.io/api/v1/</w:t>
      </w:r>
    </w:p>
    <w:p>
      <w:r>
        <w:t>• Your Region: Customer.io uses different API subdomains depending on the region you select. Options include:</w:t>
        <w:br/>
        <w:t>Global region: Keeps the default URLs for both APIs; for use in all non-EU countries/regions.</w:t>
        <w:br/>
        <w:t>EU region: Adjusts the Track API subdomain to track-eu and the App API subdomain to api-eu; only use this if you are in the EU.</w:t>
      </w:r>
    </w:p>
    <w:p>
      <w:r>
        <w:t>• Global region: Keeps the default URLs for both APIs; for use in all non-EU countries/regions.</w:t>
      </w:r>
    </w:p>
    <w:p>
      <w:r>
        <w:t>• EU region: Adjusts the Track API subdomain to track-eu and the App API subdomain to api-eu; only use this if you are in the EU.</w:t>
      </w:r>
    </w:p>
    <w:p>
      <w:r>
        <w:rPr>
          <w:rFonts w:ascii="Courier New" w:hAnsi="Courier New"/>
          <w:sz w:val="18"/>
        </w:rPr>
        <w:t>track-eu</w:t>
      </w:r>
    </w:p>
    <w:p>
      <w:r>
        <w:rPr>
          <w:rFonts w:ascii="Courier New" w:hAnsi="Courier New"/>
          <w:sz w:val="18"/>
        </w:rPr>
        <w:t>api-eu</w:t>
      </w:r>
    </w:p>
    <w:p>
      <w:r>
        <w:t>• A Tracking Site ID: Required with your Tracking API Key</w:t>
      </w:r>
    </w:p>
    <w:p>
      <w:r>
        <w:t>• An App API Key: For use with the App API at https://api.customer.io/v1/api/. See the FAQs below for more details.</w:t>
      </w:r>
    </w:p>
    <w:p>
      <w:r>
        <w:rPr>
          <w:rFonts w:ascii="Courier New" w:hAnsi="Courier New"/>
          <w:sz w:val="18"/>
        </w:rPr>
        <w:t>https://api.customer.io/v1/api/</w:t>
      </w:r>
    </w:p>
    <w:p>
      <w:r>
        <w:t>Refer to the Customer.io Finding and managing your API credentials documentation for instructions on creating both Tracking API and App API keys.</w:t>
      </w:r>
    </w:p>
    <w:p>
      <w:pPr>
        <w:pStyle w:val="Heading2"/>
      </w:pPr>
      <w:r>
        <w:t>Why you need a Tracking API Key and an App API Key#</w:t>
      </w:r>
    </w:p>
    <w:p>
      <w:r>
        <w:t>Customer.io has two different API endpoints and generates and stores the keys for each slightly differently:</w:t>
      </w:r>
    </w:p>
    <w:p>
      <w:r>
        <w:t>• The Track API at https://track.customer.io/api/v1/</w:t>
      </w:r>
    </w:p>
    <w:p>
      <w:r>
        <w:rPr>
          <w:rFonts w:ascii="Courier New" w:hAnsi="Courier New"/>
          <w:sz w:val="18"/>
        </w:rPr>
        <w:t>https://track.customer.io/api/v1/</w:t>
      </w:r>
    </w:p>
    <w:p>
      <w:r>
        <w:t>• The App API at https://api.customer.io/v1/api/</w:t>
      </w:r>
    </w:p>
    <w:p>
      <w:r>
        <w:rPr>
          <w:rFonts w:ascii="Courier New" w:hAnsi="Courier New"/>
          <w:sz w:val="18"/>
        </w:rPr>
        <w:t>https://api.customer.io/v1/api/</w:t>
      </w:r>
    </w:p>
    <w:p>
      <w:r>
        <w:t>The Track API requires a Tracking Site ID; the App API doesn't.</w:t>
      </w:r>
    </w:p>
    <w:p>
      <w:r>
        <w:t>Based on the operation you want to perform, n8n uses the correct API key and its corresponding endpoint.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