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Business Cloud node common issues</w:t>
      </w:r>
    </w:p>
    <w:p>
      <w:pPr>
        <w:pStyle w:val="Heading1"/>
      </w:pPr>
      <w:r>
        <w:t>WhatsApp Business Cloud node common issues#</w:t>
      </w:r>
    </w:p>
    <w:p>
      <w:r>
        <w:t>Here are some common errors and issues with the WhatsApp Business Cloud node and steps to resolve or troubleshoot them.</w:t>
      </w:r>
    </w:p>
    <w:p>
      <w:pPr>
        <w:pStyle w:val="Heading2"/>
      </w:pPr>
      <w:r>
        <w:t>Bad request - please check your parameters#</w:t>
      </w:r>
    </w:p>
    <w:p>
      <w:r>
        <w:t>This error occurs when WhatsApp Business Cloud rejects your request because of a problem with its parameters. It's common to see this when using the Send Template operation if the data you send doesn't match the format of your template.</w:t>
      </w:r>
    </w:p>
    <w:p>
      <w:r>
        <w:t>To resolve this issue, review the parameters in your message template. Pay attention to each parameter's data type and the order they're defined in the template.</w:t>
      </w:r>
    </w:p>
    <w:p>
      <w:r>
        <w:t>Check the data that n8n is mapping to the template parameters. If you're using expressions to set parameter values, check the input data to make sure each item resolves to a valid value. You may want to use the Edit Fields (Set) node or set a fallback value to ensure you send a value with the correct format.</w:t>
      </w:r>
    </w:p>
    <w:p>
      <w:pPr>
        <w:pStyle w:val="Heading2"/>
      </w:pPr>
      <w:r>
        <w:t>Working with non-text media#</w:t>
      </w:r>
    </w:p>
    <w:p>
      <w:r>
        <w:t>The WhatsApp Business Cloud node can work with non-text messages and media like images, audio, documents, and more.</w:t>
      </w:r>
    </w:p>
    <w:p>
      <w:r>
        <w:t>If your operation includes a Input Data Field Name or Property Name parameter, set this to the field name itself rather than referencing the data in an expression.</w:t>
      </w:r>
    </w:p>
    <w:p>
      <w:r>
        <w:t>For example, if you are trying to send a message with an "Image" MessageType and Take Image From set to "n8n", set Input Data Field Name to a field name like data instead of an expression like {{ $json.input.data }}.</w:t>
      </w:r>
    </w:p>
    <w:p>
      <w:r>
        <w:rPr>
          <w:rFonts w:ascii="Courier New" w:hAnsi="Courier New"/>
          <w:sz w:val="18"/>
        </w:rPr>
        <w:t>data</w:t>
      </w:r>
    </w:p>
    <w:p>
      <w:r>
        <w:rPr>
          <w:rFonts w:ascii="Courier New" w:hAnsi="Courier New"/>
          <w:sz w:val="18"/>
        </w:rPr>
        <w:t>{{ $json.input.data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