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Embeddings HuggingFace Inference node documentation</w:t>
      </w:r>
    </w:p>
    <w:p>
      <w:pPr>
        <w:pStyle w:val="Heading1"/>
      </w:pPr>
      <w:r>
        <w:t>Embeddings HuggingFace Inference node#</w:t>
      </w:r>
    </w:p>
    <w:p>
      <w:r>
        <w:t>Use the Embeddings HuggingFace Inference node to generate embeddings for a given text.</w:t>
      </w:r>
    </w:p>
    <w:p>
      <w:r>
        <w:t>On this page, you'll find the node parameters for the Embeddings HuggingFace Inference,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to use to generate the embedding.</w:t>
      </w:r>
    </w:p>
    <w:p>
      <w:r>
        <w:t>Refer to the Hugging Face models documentation for available models.</w:t>
      </w:r>
    </w:p>
    <w:p>
      <w:pPr>
        <w:pStyle w:val="Heading2"/>
      </w:pPr>
      <w:r>
        <w:t>Node options#</w:t>
      </w:r>
    </w:p>
    <w:p>
      <w:r>
        <w:t>• Custom Inference Endpoint: Enter the URL of your deployed model, hosted by HuggingFace. If you set this, n8n ignores the Model Name.</w:t>
      </w:r>
    </w:p>
    <w:p>
      <w:r>
        <w:t>Refer to HuggingFace's guide to inference for more information.</w:t>
      </w:r>
    </w:p>
    <w:p>
      <w:pPr>
        <w:pStyle w:val="Heading2"/>
      </w:pPr>
      <w:r>
        <w:t>Templates and examples#</w:t>
      </w:r>
    </w:p>
    <w:p>
      <w:r>
        <w:t>by Jimleuk</w:t>
      </w:r>
    </w:p>
    <w:p>
      <w:r>
        <w:t>by David Roberts</w:t>
      </w:r>
    </w:p>
    <w:p>
      <w:r>
        <w:t>by David Roberts</w:t>
      </w:r>
    </w:p>
    <w:p>
      <w:pPr>
        <w:pStyle w:val="Heading2"/>
      </w:pPr>
      <w:r>
        <w:t>Related resources#</w:t>
      </w:r>
    </w:p>
    <w:p>
      <w:r>
        <w:t>Refer to Langchain's HuggingFace Inference embeddings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