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License key</w:t>
      </w:r>
    </w:p>
    <w:p>
      <w:pPr>
        <w:pStyle w:val="Heading1"/>
      </w:pPr>
      <w:r>
        <w:t>License Key#</w:t>
      </w:r>
    </w:p>
    <w:p>
      <w:r>
        <w:t>To enable certain licensed features, you must first activate your license. You can do this either through the UI or by setting environment variables.</w:t>
      </w:r>
    </w:p>
    <w:p>
      <w:pPr>
        <w:pStyle w:val="Heading2"/>
      </w:pPr>
      <w:r>
        <w:t>Add a license key using the UI#</w:t>
      </w:r>
    </w:p>
    <w:p>
      <w:r>
        <w:t>In your n8n instance:</w:t>
      </w:r>
    </w:p>
    <w:p>
      <w:r>
        <w:t>• Log in as Admin or Owner.</w:t>
      </w:r>
    </w:p>
    <w:p>
      <w:r>
        <w:t>• Select Settings &gt; Usage and plan.</w:t>
      </w:r>
    </w:p>
    <w:p>
      <w:r>
        <w:t>• Select Enter activation key.</w:t>
      </w:r>
    </w:p>
    <w:p>
      <w:r>
        <w:t>• Paste in your license key.</w:t>
      </w:r>
    </w:p>
    <w:p>
      <w:r>
        <w:t>• Select Activate.</w:t>
      </w:r>
    </w:p>
    <w:p>
      <w:pPr>
        <w:pStyle w:val="Heading2"/>
      </w:pPr>
      <w:r>
        <w:t>Add a license key using an environment variables#</w:t>
      </w:r>
    </w:p>
    <w:p>
      <w:r>
        <w:t>In your n8n configuration, set N8N_LICENSE_ACTIVATION_KEY to your license key. If the instance already has an activated license, this variable will have no effect.</w:t>
      </w:r>
    </w:p>
    <w:p>
      <w:r>
        <w:rPr>
          <w:rFonts w:ascii="Courier New" w:hAnsi="Courier New"/>
          <w:sz w:val="18"/>
        </w:rPr>
        <w:t>N8N_LICENSE_ACTIVATION_KEY</w:t>
      </w:r>
    </w:p>
    <w:p>
      <w:r>
        <w:t>Refer to Environment variables to learn more about configuring n8n.</w:t>
      </w:r>
    </w:p>
    <w:p>
      <w:pPr>
        <w:pStyle w:val="Heading2"/>
      </w:pPr>
      <w:r>
        <w:t>Allowlist the license server IP addresses#</w:t>
      </w:r>
    </w:p>
    <w:p>
      <w:r>
        <w:t>n8n uses Cloudflare to host the license server. As the specific IP addresses can change, you need to allowlist the full range of Cloudflare IP addresses to ensure n8n can always reach the license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