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npm credentials</w:t>
      </w:r>
    </w:p>
    <w:p>
      <w:pPr>
        <w:pStyle w:val="Heading1"/>
      </w:pPr>
      <w:r>
        <w:t>npm credentials#</w:t>
      </w:r>
    </w:p>
    <w:p>
      <w:r>
        <w:t>You can use these credentials to authenticate the following nodes:</w:t>
      </w:r>
    </w:p>
    <w:p>
      <w:r>
        <w:t>• npm</w:t>
      </w:r>
    </w:p>
    <w:p>
      <w:pPr>
        <w:pStyle w:val="Heading2"/>
      </w:pPr>
      <w:r>
        <w:t>Prerequisites#</w:t>
      </w:r>
    </w:p>
    <w:p>
      <w:r>
        <w:t>Create an npm account.</w:t>
      </w:r>
    </w:p>
    <w:p>
      <w:pPr>
        <w:pStyle w:val="Heading2"/>
      </w:pPr>
      <w:r>
        <w:t>Supported authentication methods#</w:t>
      </w:r>
    </w:p>
    <w:p>
      <w:r>
        <w:t>• API access token</w:t>
      </w:r>
    </w:p>
    <w:p>
      <w:pPr>
        <w:pStyle w:val="Heading2"/>
      </w:pPr>
      <w:r>
        <w:t>Related resources#</w:t>
      </w:r>
    </w:p>
    <w:p>
      <w:r>
        <w:t>Refer to npm's external integrations documentation for more information about the service.</w:t>
      </w:r>
    </w:p>
    <w:p>
      <w:pPr>
        <w:pStyle w:val="Heading2"/>
      </w:pPr>
      <w:r>
        <w:t>Using API access token#</w:t>
      </w:r>
    </w:p>
    <w:p>
      <w:r>
        <w:t>To configure this credential, you'll need:</w:t>
      </w:r>
    </w:p>
    <w:p>
      <w:r>
        <w:t>• An Access Token: Create an access token by selecting Access Tokens from your profile menu. Refer to npm's Creating and viewing access tokens documentation for more detailed instructions.</w:t>
      </w:r>
    </w:p>
    <w:p>
      <w:r>
        <w:t>• A Registry URL: If you're using a custom npm registry, update the Registry URL to that custom registry. Otherwise, keep the public registry value.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