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MailerLite Trigger node documentation</w:t>
      </w:r>
    </w:p>
    <w:p>
      <w:pPr>
        <w:pStyle w:val="Heading1"/>
      </w:pPr>
      <w:r>
        <w:t>MailerLite Trigger node#</w:t>
      </w:r>
    </w:p>
    <w:p>
      <w:r>
        <w:t>MailerLite is an email marketing solution that provides you with a user-friendly content editor, simplified subscriber management, and campaign reports with the most important statistics.</w:t>
      </w:r>
    </w:p>
    <w:p>
      <w:r>
        <w:t>On this page, you'll find a list of events the MailerLite Trigger node can respond to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MailerLite Trigger integrations page.</w:t>
      </w:r>
    </w:p>
    <w:p>
      <w:pPr>
        <w:pStyle w:val="Heading2"/>
      </w:pPr>
      <w:r>
        <w:t>Events#</w:t>
      </w:r>
    </w:p>
    <w:p>
      <w:r>
        <w:t>• Campaign Sent</w:t>
      </w:r>
    </w:p>
    <w:p>
      <w:r>
        <w:t>• Subscriber Added to Group</w:t>
      </w:r>
    </w:p>
    <w:p>
      <w:r>
        <w:t>• Subscriber Automation Completed</w:t>
      </w:r>
    </w:p>
    <w:p>
      <w:r>
        <w:t>• Subscriber Automation Triggered</w:t>
      </w:r>
    </w:p>
    <w:p>
      <w:r>
        <w:t>• Subscriber Bounced</w:t>
      </w:r>
    </w:p>
    <w:p>
      <w:r>
        <w:t>• Subscriber Created</w:t>
      </w:r>
    </w:p>
    <w:p>
      <w:r>
        <w:t>• Subscriber Complained</w:t>
      </w:r>
    </w:p>
    <w:p>
      <w:r>
        <w:t>• Subscriber Removed from Group</w:t>
      </w:r>
    </w:p>
    <w:p>
      <w:r>
        <w:t>• Subscriber Unsubscribe</w:t>
      </w:r>
    </w:p>
    <w:p>
      <w:r>
        <w:t>• Subscriber Updated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