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Gong credentials</w:t>
      </w:r>
    </w:p>
    <w:p>
      <w:pPr>
        <w:pStyle w:val="Heading1"/>
      </w:pPr>
      <w:r>
        <w:t>Gong credentials#</w:t>
      </w:r>
    </w:p>
    <w:p>
      <w:r>
        <w:t>You can use these credentials to authenticate the following nodes:</w:t>
      </w:r>
    </w:p>
    <w:p>
      <w:r>
        <w:t>• Gong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Gong's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 Gong account and:</w:t>
      </w:r>
    </w:p>
    <w:p>
      <w:r>
        <w:t>• An Access Key</w:t>
      </w:r>
    </w:p>
    <w:p>
      <w:r>
        <w:t>• An Access Key Secret</w:t>
      </w:r>
    </w:p>
    <w:p>
      <w:r>
        <w:t>You can create both of these items on the Gong API Page (you must be a technical administrator in Gong to access this resource).</w:t>
      </w:r>
    </w:p>
    <w:p>
      <w:r>
        <w:t>Refer to Gong's API documentation for more information about authenticating to the service.</w:t>
      </w:r>
    </w:p>
    <w:p>
      <w:pPr>
        <w:pStyle w:val="Heading2"/>
      </w:pPr>
      <w:r>
        <w:t>Using OAuth2#</w:t>
      </w:r>
    </w:p>
    <w:p>
      <w:r>
        <w:t>To configure this credential, you'll need a Gong account, a Gong developer account and:</w:t>
      </w:r>
    </w:p>
    <w:p>
      <w:r>
        <w:t>• A Client ID: Generated when you create an Oauth app for Gong.</w:t>
      </w:r>
    </w:p>
    <w:p>
      <w:r>
        <w:t>• A Client Secret: Generated when you create an Oauth app for Gong.</w:t>
      </w:r>
    </w:p>
    <w:p>
      <w:r>
        <w:t>If you're self-hosting n8n, you'll need to create an app to configure OAuth2. Refer to Gong's OAuth documentation for more information about setting up OAuth2.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