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Eventbrite Trigger node documentation</w:t>
      </w:r>
    </w:p>
    <w:p>
      <w:pPr>
        <w:pStyle w:val="Heading1"/>
      </w:pPr>
      <w:r>
        <w:t>Eventbrite Trigger node#</w:t>
      </w:r>
    </w:p>
    <w:p>
      <w:r>
        <w:t>Eventbrite is an event management and ticketing website. The service allows users to browse, create, and promote local events.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Eventbrite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