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Mailchimp Trigger node documentation</w:t>
      </w:r>
    </w:p>
    <w:p>
      <w:pPr>
        <w:pStyle w:val="Heading1"/>
      </w:pPr>
      <w:r>
        <w:t>Mailchimp Trigger node#</w:t>
      </w:r>
    </w:p>
    <w:p>
      <w:r>
        <w:t>Mailchimp is an integrated marketing platform that allows business owners to automate their email campaigns and track user engagement.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Mailchimp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