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 up SSL</w:t>
      </w:r>
    </w:p>
    <w:p>
      <w:pPr>
        <w:pStyle w:val="Heading1"/>
      </w:pPr>
      <w:r>
        <w:t>Set up SSL#</w:t>
      </w:r>
    </w:p>
    <w:p>
      <w:r>
        <w:t>There are two methods to support TLS/SSL in n8n.</w:t>
      </w:r>
    </w:p>
    <w:p>
      <w:pPr>
        <w:pStyle w:val="Heading2"/>
      </w:pPr>
      <w:r>
        <w:t>Use a reverse proxy (recommended)#</w:t>
      </w:r>
    </w:p>
    <w:p>
      <w:r>
        <w:t>Use a reverse proxy like Traefik or a Network Load Balancer (NLB) in front of the n8n instance. This should also take care of certificate renewals.</w:t>
      </w:r>
    </w:p>
    <w:p>
      <w:r>
        <w:t>Refer to Security | Data encryption for more information.</w:t>
      </w:r>
    </w:p>
    <w:p>
      <w:pPr>
        <w:pStyle w:val="Heading2"/>
      </w:pPr>
      <w:r>
        <w:t>Pass certificates into n8n directly#</w:t>
      </w:r>
    </w:p>
    <w:p>
      <w:r>
        <w:t>You can also choose to pass certificates into n8n directly. To do so, set the N8N_SSL_CERT and N8N_SSL_KEY environment variables to point to your generated certificate and key file.</w:t>
      </w:r>
    </w:p>
    <w:p>
      <w:r>
        <w:rPr>
          <w:rFonts w:ascii="Courier New" w:hAnsi="Courier New"/>
          <w:sz w:val="18"/>
        </w:rPr>
        <w:t>N8N_SSL_CERT</w:t>
      </w:r>
    </w:p>
    <w:p>
      <w:r>
        <w:rPr>
          <w:rFonts w:ascii="Courier New" w:hAnsi="Courier New"/>
          <w:sz w:val="18"/>
        </w:rPr>
        <w:t>N8N_SSL_KEY</w:t>
      </w:r>
    </w:p>
    <w:p>
      <w:r>
        <w:t>You'll need to make sure the certificate stays renewed and up to date.</w:t>
      </w:r>
    </w:p>
    <w:p>
      <w:r>
        <w:t>Refer to Deployment environment variables for more information on these variables and Configuration for more information on setting environment variables.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