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Kafka Trigger node documentation</w:t>
      </w:r>
    </w:p>
    <w:p>
      <w:pPr>
        <w:pStyle w:val="Heading1"/>
      </w:pPr>
      <w:r>
        <w:t>Kafka Trigger node#</w:t>
      </w:r>
    </w:p>
    <w:p>
      <w:r>
        <w:t>Kafka is an open-source distributed event streaming platform that one can use for high-performance data pipelines, streaming analytics, data integration, and mission-critical applications.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Kafka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