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Groq credentials</w:t>
      </w:r>
    </w:p>
    <w:p>
      <w:pPr>
        <w:pStyle w:val="Heading1"/>
      </w:pPr>
      <w:r>
        <w:t>Groq credentials#</w:t>
      </w:r>
    </w:p>
    <w:p>
      <w:r>
        <w:t>You can use these credentials to authenticate the following nodes:</w:t>
      </w:r>
    </w:p>
    <w:p>
      <w:r>
        <w:t>• Groq Chat Model</w:t>
      </w:r>
    </w:p>
    <w:p>
      <w:pPr>
        <w:pStyle w:val="Heading2"/>
      </w:pPr>
      <w:r>
        <w:t>Prerequisites#</w:t>
      </w:r>
    </w:p>
    <w:p>
      <w:r>
        <w:t>Create a Groq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Groq's documentation for more information about the service.</w:t>
      </w:r>
    </w:p>
    <w:p>
      <w:r>
        <w:t>View n8n's Advanced AI documentation.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</w:t>
      </w:r>
    </w:p>
    <w:p>
      <w:r>
        <w:t>To get your API key:</w:t>
      </w:r>
    </w:p>
    <w:p>
      <w:r>
        <w:t>• Go to the API Keys page of your Groq console.</w:t>
      </w:r>
    </w:p>
    <w:p>
      <w:r>
        <w:t>• Select Create API Key.</w:t>
      </w:r>
    </w:p>
    <w:p>
      <w:r>
        <w:t>• Enter a display name for the key, like n8n integration, and select Submit.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Copy the key and paste it into your n8n credential.</w:t>
      </w:r>
    </w:p>
    <w:p>
      <w:r>
        <w:t>Refer to Groq's API Keys documentation for more information.</w:t>
      </w:r>
    </w:p>
    <w:p>
      <w:r>
        <w:t>Groq API keys</w:t>
      </w:r>
    </w:p>
    <w:p>
      <w:r>
        <w:t>Groq binds API keys to the organization, not the user.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