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ActiveCampaign credentials</w:t>
      </w:r>
    </w:p>
    <w:p>
      <w:pPr>
        <w:pStyle w:val="Heading1"/>
      </w:pPr>
      <w:r>
        <w:t>ActiveCampaign credentials#</w:t>
      </w:r>
    </w:p>
    <w:p>
      <w:r>
        <w:t>You can use these credentials to authenticate the following nodes:</w:t>
      </w:r>
    </w:p>
    <w:p>
      <w:r>
        <w:t>• ActiveCampaign</w:t>
      </w:r>
    </w:p>
    <w:p>
      <w:r>
        <w:t>• Active Campaign Trigger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ActiveCampaign's API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 an ActiveCampaign account and:</w:t>
      </w:r>
    </w:p>
    <w:p>
      <w:r>
        <w:t>• An API URL</w:t>
      </w:r>
    </w:p>
    <w:p>
      <w:r>
        <w:t>• An API Key</w:t>
      </w:r>
    </w:p>
    <w:p>
      <w:r>
        <w:t>To get both and set up the credential:</w:t>
      </w:r>
    </w:p>
    <w:p>
      <w:r>
        <w:t>• In ActiveCampaign, select Settings (the gear cog icon) from the left menu.</w:t>
      </w:r>
    </w:p>
    <w:p>
      <w:r>
        <w:t>• Select Developer.</w:t>
      </w:r>
    </w:p>
    <w:p>
      <w:r>
        <w:t>• Copy the API URL and enter it in your n8n credential.</w:t>
      </w:r>
    </w:p>
    <w:p>
      <w:r>
        <w:t>• Copy the API Key and enter it in your n8n credential.</w:t>
      </w:r>
    </w:p>
    <w:p>
      <w:r>
        <w:t>Refer to How to obtain your ActiveCampaign API URL and Key for more information or for instructions on resetting your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