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Default Data Loader node documentation</w:t>
      </w:r>
    </w:p>
    <w:p>
      <w:pPr>
        <w:pStyle w:val="Heading1"/>
      </w:pPr>
      <w:r>
        <w:t>Default Data Loader node#</w:t>
      </w:r>
    </w:p>
    <w:p>
      <w:r>
        <w:t>Use the Default Data Loader node to load binary data files or JSON data for vector stores or summarization.</w:t>
      </w:r>
    </w:p>
    <w:p>
      <w:r>
        <w:t>On this page, you'll find a list of parameters the Default Data Loader node supports,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Type of Data: Select Binary or JSON.</w:t>
      </w:r>
    </w:p>
    <w:p>
      <w:r>
        <w:t>• Data Format: Displays when you set Type of Data to Binary. Select the file MIME type for your binary data. Set to Automatically Detect by MIME Type if you want n8n to set the data format for you. If you set a specific data format and the incoming file MIME type doesn't match it, the node errors. If you use Automatically Detect by MIME Type, the node falls back to text format if it can't match the file MIME type to a supported data format.</w:t>
      </w:r>
    </w:p>
    <w:p>
      <w:r>
        <w:t>• Mode: Displays when you set Type of Data to JSON. Choose from:</w:t>
        <w:br/>
        <w:t>Load All Input Data: Use all the node's input data.</w:t>
        <w:br/>
        <w:t>Load Specific Data: Use expressions to define the data you want to load. You can add text as well as expressions. This means you can create a custom document from a mix of text and expressions.</w:t>
      </w:r>
    </w:p>
    <w:p>
      <w:r>
        <w:t>• Load All Input Data: Use all the node's input data.</w:t>
      </w:r>
    </w:p>
    <w:p>
      <w:r>
        <w:t>• Load Specific Data: Use expressions to define the data you want to load. You can add text as well as expressions. This means you can create a custom document from a mix of text and expressions.</w:t>
      </w:r>
    </w:p>
    <w:p>
      <w:pPr>
        <w:pStyle w:val="Heading2"/>
      </w:pPr>
      <w:r>
        <w:t>Node options#</w:t>
      </w:r>
    </w:p>
    <w:p>
      <w:r>
        <w:t>• Metadata: Set the metadata that should accompany the document in the vector store. This is what you match to using the Metadata Filter option when retrieving data using the vector store nodes.</w:t>
      </w:r>
    </w:p>
    <w:p>
      <w:pPr>
        <w:pStyle w:val="Heading2"/>
      </w:pPr>
      <w:r>
        <w:t>Templates and examples#</w:t>
      </w:r>
    </w:p>
    <w:p>
      <w:r>
        <w:t>by n8n Team</w:t>
      </w:r>
    </w:p>
    <w:p>
      <w:r>
        <w:t>by Jimleuk</w:t>
      </w:r>
    </w:p>
    <w:p>
      <w:r>
        <w:t>by David Roberts</w:t>
      </w:r>
    </w:p>
    <w:p>
      <w:pPr>
        <w:pStyle w:val="Heading2"/>
      </w:pPr>
      <w:r>
        <w:t>Related resources#</w:t>
      </w:r>
    </w:p>
    <w:p>
      <w:r>
        <w:t>Refer to LangChain's documentation on document loaders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