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Ninja credentials</w:t>
      </w:r>
    </w:p>
    <w:p>
      <w:pPr>
        <w:pStyle w:val="Heading1"/>
      </w:pPr>
      <w:r>
        <w:t>Invoice Ninja credentials#</w:t>
      </w:r>
    </w:p>
    <w:p>
      <w:r>
        <w:t>You can use these credentials to authenticate the following nodes:</w:t>
      </w:r>
    </w:p>
    <w:p>
      <w:r>
        <w:t>• Invoice Ninja</w:t>
      </w:r>
    </w:p>
    <w:p>
      <w:r>
        <w:t>• Invoice Ninja Trigger</w:t>
      </w:r>
    </w:p>
    <w:p>
      <w:pPr>
        <w:pStyle w:val="Heading2"/>
      </w:pPr>
      <w:r>
        <w:t>Prerequisites#</w:t>
      </w:r>
    </w:p>
    <w:p>
      <w:r>
        <w:t>Create an Invoice Ninja account. Only the Pro and Enterprise plans support API integrations.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Invoice Ninja's v4 API documentation and v5 API documentation for more information about the APIs.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URL: If Invoice Ninja hosts your installation, use either of the default URLs mentioned. If you're self-hosting your installation, use the URL of your Invoice Ninja instance.</w:t>
      </w:r>
    </w:p>
    <w:p>
      <w:r>
        <w:t>• An API Token: Generate an API token in Settings &gt; Account Management &gt; API Tokens.</w:t>
      </w:r>
    </w:p>
    <w:p>
      <w:r>
        <w:t>• An optional Secret, available only for v5 API users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