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Zendesk credentials</w:t>
      </w:r>
    </w:p>
    <w:p>
      <w:pPr>
        <w:pStyle w:val="Heading1"/>
      </w:pPr>
      <w:r>
        <w:t>Zendesk credentials#</w:t>
      </w:r>
    </w:p>
    <w:p>
      <w:r>
        <w:t>You can use these credentials to authenticate the following nodes:</w:t>
      </w:r>
    </w:p>
    <w:p>
      <w:r>
        <w:t>• Zendesk</w:t>
      </w:r>
    </w:p>
    <w:p>
      <w:r>
        <w:t>• Zendesk Trigger</w:t>
      </w:r>
    </w:p>
    <w:p>
      <w:pPr>
        <w:pStyle w:val="Heading2"/>
      </w:pPr>
      <w:r>
        <w:t>Prerequisites#</w:t>
      </w:r>
    </w:p>
    <w:p>
      <w:r>
        <w:t>• Create a Zendesk account.</w:t>
      </w:r>
    </w:p>
    <w:p>
      <w:r>
        <w:t>• For API token authentication, enable token access to the API in Admin Center under Apps and integrations &gt; APIs &gt; Zendesk APIs.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Zendesk's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Your Subdomain: Your Zendesk subdomain is the portion of the URL between https:// and .zendesk.com. For example, if the Zendesk URL is https://n8n-example.zendesk.com/agent/dashboard, the subdomain is n8n-example.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.zendesk.com</w:t>
      </w:r>
    </w:p>
    <w:p>
      <w:r>
        <w:rPr>
          <w:rFonts w:ascii="Courier New" w:hAnsi="Courier New"/>
          <w:sz w:val="18"/>
        </w:rPr>
        <w:t>https://n8n-example.zendesk.com/agent/dashboard</w:t>
      </w:r>
    </w:p>
    <w:p>
      <w:r>
        <w:rPr>
          <w:rFonts w:ascii="Courier New" w:hAnsi="Courier New"/>
          <w:sz w:val="18"/>
        </w:rPr>
        <w:t>n8n-example</w:t>
      </w:r>
    </w:p>
    <w:p>
      <w:r>
        <w:t>• An Email address: Enter the email address you use to log in to Zendesk.</w:t>
      </w:r>
    </w:p>
    <w:p>
      <w:r>
        <w:t>• An API Token: Generate an API token in Apps and integrations &gt; APIs &gt; Zendesk API. Refer to API token for more information.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ID: Generated when you create a new OAuth client.</w:t>
      </w:r>
    </w:p>
    <w:p>
      <w:r>
        <w:t>• A Client Secret: Generated when you create a new OAuth client.</w:t>
      </w:r>
    </w:p>
    <w:p>
      <w:r>
        <w:t>• Your Subdomain: Your Zendesk subdomain is the portion of the URL between https:// and .zendesk.com. For example, if the Zendesk URL is https://n8n-example.zendesk.com/agent/dashboard, the subdomain is n8n-example.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.zendesk.com</w:t>
      </w:r>
    </w:p>
    <w:p>
      <w:r>
        <w:rPr>
          <w:rFonts w:ascii="Courier New" w:hAnsi="Courier New"/>
          <w:sz w:val="18"/>
        </w:rPr>
        <w:t>https://n8n-example.zendesk.com/agent/dashboard</w:t>
      </w:r>
    </w:p>
    <w:p>
      <w:r>
        <w:rPr>
          <w:rFonts w:ascii="Courier New" w:hAnsi="Courier New"/>
          <w:sz w:val="18"/>
        </w:rPr>
        <w:t>n8n-example</w:t>
      </w:r>
    </w:p>
    <w:p>
      <w:r>
        <w:t>To create a new OAuth client, go to Apps and integrations &gt; APIs &gt; Zendesk API &gt; OAuth Clients.</w:t>
      </w:r>
    </w:p>
    <w:p>
      <w:r>
        <w:t>Use these settings:</w:t>
      </w:r>
    </w:p>
    <w:p>
      <w:r>
        <w:t>• Copy the OAuth Redirect URL from n8n and enter it as a Redirect URL in the OAuth client.</w:t>
      </w:r>
    </w:p>
    <w:p>
      <w:r>
        <w:t>• Copy the Unique identifier for the Zendesk client and enter this as your n8n Client ID.</w:t>
      </w:r>
    </w:p>
    <w:p>
      <w:r>
        <w:t>• Copy the Secret from Zendesk and enter this as your n8n Client Secret</w:t>
      </w:r>
    </w:p>
    <w:p>
      <w:r>
        <w:t>Refer to Registering your application with Zendesk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