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Stackby credentials</w:t>
      </w:r>
    </w:p>
    <w:p>
      <w:pPr>
        <w:pStyle w:val="Heading1"/>
      </w:pPr>
      <w:r>
        <w:t>Stackby credentials#</w:t>
      </w:r>
    </w:p>
    <w:p>
      <w:r>
        <w:t>You can use these credentials to authenticate the following nodes:</w:t>
      </w:r>
    </w:p>
    <w:p>
      <w:r>
        <w:t>• Stackby</w:t>
      </w:r>
    </w:p>
    <w:p>
      <w:pPr>
        <w:pStyle w:val="Heading2"/>
      </w:pPr>
      <w:r>
        <w:t>Prerequisites#</w:t>
      </w:r>
    </w:p>
    <w:p>
      <w:r>
        <w:t>Create a Stackby account.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Stackby's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Key: Go to your Account Settings &gt; API to create an API Key. Refer to API Key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