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TimescaleDB node documentation</w:t>
      </w:r>
    </w:p>
    <w:p>
      <w:pPr>
        <w:pStyle w:val="Heading1"/>
      </w:pPr>
      <w:r>
        <w:t>TimescaleDB node#</w:t>
      </w:r>
    </w:p>
    <w:p>
      <w:r>
        <w:t>Use the TimescaleDB node to automate work in TimescaleDB, and integrate TimescaleDB with other applications. n8n has built-in support for a wide range of TimescaleDB features, including executing an SQL query, as well as inserting and updating rows in a database.</w:t>
      </w:r>
    </w:p>
    <w:p>
      <w:r>
        <w:t>On this page, you'll find a list of operations the TimescaleDB node supports and links to more resources.</w:t>
      </w:r>
    </w:p>
    <w:p>
      <w:r>
        <w:t>Credentials</w:t>
      </w:r>
    </w:p>
    <w:p>
      <w:r>
        <w:t>Refer to TimescaleDB credentials for guidance on setting up authentication.</w:t>
      </w:r>
    </w:p>
    <w:p>
      <w:pPr>
        <w:pStyle w:val="Heading2"/>
      </w:pPr>
      <w:r>
        <w:t>Operations#</w:t>
      </w:r>
    </w:p>
    <w:p>
      <w:r>
        <w:t>• Execute an SQL query</w:t>
      </w:r>
    </w:p>
    <w:p>
      <w:r>
        <w:t>• Insert rows in database</w:t>
      </w:r>
    </w:p>
    <w:p>
      <w:r>
        <w:t>• Update rows in database</w:t>
      </w:r>
    </w:p>
    <w:p>
      <w:pPr>
        <w:pStyle w:val="Heading2"/>
      </w:pPr>
      <w:r>
        <w:t>Templates and examples#</w:t>
      </w:r>
    </w:p>
    <w:p>
      <w:r>
        <w:t>Browse TimescaleDB integration templates, or search all templates</w:t>
      </w:r>
    </w:p>
    <w:p>
      <w:pPr>
        <w:pStyle w:val="Heading2"/>
      </w:pPr>
      <w:r>
        <w:t>Specify a column's data type#</w:t>
      </w:r>
    </w:p>
    <w:p>
      <w:r>
        <w:t>To specify a column's data type, append the column name with :type, where type is the data type you want for the column. For example, if you want to specify the type int for the column id and type text for the column name, you can use the following snippet in the Columns field: id:int,name:text.</w:t>
      </w:r>
    </w:p>
    <w:p>
      <w:r>
        <w:rPr>
          <w:rFonts w:ascii="Courier New" w:hAnsi="Courier New"/>
          <w:sz w:val="18"/>
        </w:rPr>
        <w:t>:type</w:t>
      </w:r>
    </w:p>
    <w:p>
      <w:r>
        <w:rPr>
          <w:rFonts w:ascii="Courier New" w:hAnsi="Courier New"/>
          <w:sz w:val="18"/>
        </w:rPr>
        <w:t>type</w:t>
      </w:r>
    </w:p>
    <w:p>
      <w:r>
        <w:rPr>
          <w:rFonts w:ascii="Courier New" w:hAnsi="Courier New"/>
          <w:sz w:val="18"/>
        </w:rPr>
        <w:t>int</w:t>
      </w:r>
    </w:p>
    <w:p>
      <w:r>
        <w:rPr>
          <w:rFonts w:ascii="Courier New" w:hAnsi="Courier New"/>
          <w:sz w:val="18"/>
        </w:rPr>
        <w:t>text</w:t>
      </w:r>
    </w:p>
    <w:p>
      <w:r>
        <w:rPr>
          <w:rFonts w:ascii="Courier New" w:hAnsi="Courier New"/>
          <w:sz w:val="18"/>
        </w:rPr>
        <w:t>id:int,name:text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