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OpenAI credentials</w:t>
      </w:r>
    </w:p>
    <w:p>
      <w:pPr>
        <w:pStyle w:val="Heading1"/>
      </w:pPr>
      <w:r>
        <w:t>OpenAI credentials#</w:t>
      </w:r>
    </w:p>
    <w:p>
      <w:r>
        <w:t>You can use these credentials to authenticate the following nodes:</w:t>
      </w:r>
    </w:p>
    <w:p>
      <w:r>
        <w:t>• OpenAI</w:t>
      </w:r>
    </w:p>
    <w:p>
      <w:r>
        <w:t>• Chat OpenAI</w:t>
      </w:r>
    </w:p>
    <w:p>
      <w:r>
        <w:t>• Embeddings OpenAI</w:t>
      </w:r>
    </w:p>
    <w:p>
      <w:r>
        <w:t>• LM OpenAI</w:t>
      </w:r>
    </w:p>
    <w:p>
      <w:pPr>
        <w:pStyle w:val="Heading2"/>
      </w:pPr>
      <w:r>
        <w:t>Prerequisites#</w:t>
      </w:r>
    </w:p>
    <w:p>
      <w:r>
        <w:t>Create an OpenAI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OpenAI's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</w:t>
      </w:r>
    </w:p>
    <w:p>
      <w:r>
        <w:t>• An Organization ID: Required if you belong to multiple organizations; otherwise, leave this blank.</w:t>
      </w:r>
    </w:p>
    <w:p>
      <w:r>
        <w:t>To generate your API Key:</w:t>
      </w:r>
    </w:p>
    <w:p>
      <w:r>
        <w:t>• Login to your OpenAI account or create an account.</w:t>
      </w:r>
    </w:p>
    <w:p>
      <w:r>
        <w:t>• Open your API keys page.</w:t>
      </w:r>
    </w:p>
    <w:p>
      <w:r>
        <w:t>• Select Create new secret key to create an API key, optionally naming the key.</w:t>
      </w:r>
    </w:p>
    <w:p>
      <w:r>
        <w:t>• Copy your key and add it as the API Key in n8n.</w:t>
      </w:r>
    </w:p>
    <w:p>
      <w:r>
        <w:t>Refer to the API Quickstart Account Setup documentation for more information.</w:t>
      </w:r>
    </w:p>
    <w:p>
      <w:r>
        <w:t>To find your Organization ID:</w:t>
      </w:r>
    </w:p>
    <w:p>
      <w:r>
        <w:t>• Go to your Organization Settings page.</w:t>
      </w:r>
    </w:p>
    <w:p>
      <w:r>
        <w:t>• Copy your Organization ID and add it as the Organization ID in n8n.</w:t>
      </w:r>
    </w:p>
    <w:p>
      <w:r>
        <w:t>Refer to Setting up your organization for more information. Note that API requests made using an Organization ID will count toward the organization's subscription quota.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