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Accordion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https://docs.weweb.io/elements/accordion.html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2025-04-08T15:53:27.625448+00:00</w:t>
            </w:r>
          </w:p>
        </w:tc>
      </w:tr>
    </w:tbl>
    <w:p>
      <w:pPr>
        <w:pStyle w:val="Heading2"/>
      </w:pPr>
      <w:r>
        <w:t>Accordion ​</w:t>
      </w:r>
    </w:p>
    <w:p>
      <w:r>
        <w:t>An accordion lets you click to reveal more content, making it perfect for organizing information in a neat, expandable way.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https://docs.weweb.io/assets/accordion.C-zkP3fm.gif</w:t>
        </w:r>
      </w:hyperlink>
    </w:p>
    <w:p>
      <w:pPr>
        <w:pStyle w:val="Heading2"/>
      </w:pPr>
      <w:r>
        <w:t>Components of the Accordion ​</w:t>
      </w:r>
    </w:p>
    <w:p>
      <w:r>
        <w:t>The accordion is made up of three main parts:</w:t>
        <w:br/>
        <w:t>Opened Header : This is what you see when the accordion is expanded. It includes the text and icon for the open state. Header : This is visible when the accordion is closed, showing the text and icon for the closed state. Content : This is the text that appears inside the accordion when it's expanded.</w:t>
        <w:br/>
        <w:t>By default, when you drop the accordion onto the canvas, it starts off expanded. To see how it looks when closed, just switch to preview mode and close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accordion.html" TargetMode="External"/><Relationship Id="rId10" Type="http://schemas.openxmlformats.org/officeDocument/2006/relationships/hyperlink" Target="https://docs.weweb.io/assets/accordion.C-zkP3fm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