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a dropzone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https://developer.weweb.io/add-dropzone.html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2025-04-08T15:52:24.514720+00:00</w:t>
            </w:r>
          </w:p>
        </w:tc>
      </w:tr>
    </w:tbl>
    <w:p>
      <w:pPr>
        <w:pStyle w:val="Heading2"/>
      </w:pPr>
      <w:r>
        <w:t>Add a dropzone ​</w:t>
      </w:r>
    </w:p>
    <w:p>
      <w:r>
        <w:t>In WeWeb you can easily create a dropzone, an area where the user will be able to drop in any element. It's useful to build very flexible components.</w:t>
        <w:br/>
        <w:t>See the Development process to load a base section in dev mod.</w:t>
        <w:br/>
        <w:t>We will add a header dropzone instead of our title. The user will be able to drop containers, icons, etc...</w:t>
      </w:r>
    </w:p>
    <w:p>
      <w:pPr>
        <w:pStyle w:val="Heading2"/>
      </w:pPr>
      <w:r>
        <w:t>ww-config.js ​</w:t>
      </w:r>
    </w:p>
    <w:p>
      <w:r>
        <w:t>The first step is to declare a new property which will hold the references to all the elements dropped.</w:t>
        <w:br/>
        <w:t>We declare this property on the properties field of the configuration: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header: {</w:t>
        <w:br/>
        <w:t xml:space="preserve">      hidden: true,</w:t>
        <w:br/>
        <w:t xml:space="preserve">      defaultValue: []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r>
        <w:t>We will use a special component: wwLayout .</w:t>
        <w:br/>
        <w:t>Full documentation for wwLayout possibilities here</w:t>
        <w:br/>
        <w:t>We also need to add some style</w:t>
        <w:br/>
        <w:t>This is the simpliest way to use wwLayout .</w:t>
        <w:br/>
        <w:t>We just need to provide the path property which is the path inside the content to access our previously created array.</w:t>
        <w:br/>
        <w:t>We also give a direction so that the drop zone appears in the right way.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class="my-section"&gt;</w:t>
        <w:br/>
        <w:t xml:space="preserve">    &lt;wwLayout path="header" direction="column" class="header"/&gt;</w:t>
        <w:br/>
        <w:t xml:space="preserve">    &lt;p&gt;</w:t>
        <w:br/>
        <w:t xml:space="preserve">        Lorem ipsum dolor sit amet, consectetur adipiscing elit, sed do eiusmod tempor incididunt ut labore et</w:t>
        <w:br/>
        <w:t xml:space="preserve">        dolore magna aliqua. Ut enim ad minim veniam, quis nostrud exercitation ullamco laboris nisi ut aliquip ex</w:t>
        <w:br/>
        <w:t xml:space="preserve">        ea commodo consequat.</w:t>
        <w:br/>
        <w:t xml:space="preserve">    &lt;/p&gt;</w:t>
        <w:br/>
        <w:t>&lt;/div&gt;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.my-section {</w:t>
        <w:br/>
        <w:t xml:space="preserve">    // [...]</w:t>
        <w:br/>
        <w:t xml:space="preserve">    .header {</w:t>
        <w:br/>
        <w:t xml:space="preserve">        min-height: 20px;</w:t>
        <w:br/>
        <w:t xml:space="preserve">        display: flex;</w:t>
        <w:br/>
        <w:t xml:space="preserve">        flex-direction: column;</w:t>
        <w:br/>
        <w:t xml:space="preserve">    }</w:t>
        <w:br/>
        <w:t>}</w:t>
      </w:r>
    </w:p>
    <w:p>
      <w:pPr>
        <w:pStyle w:val="Heading2"/>
      </w:pPr>
      <w:r>
        <w:t>Customize the item ​</w:t>
      </w:r>
    </w:p>
    <w:p>
      <w:r>
        <w:t>wwLayout by default just repeats the elements. But it also has a scoped slot you can customize to add extra style or property. This is useful to create a card for example or for the editing experience.</w:t>
        <w:br/>
        <w:t>Here is an example:</w:t>
        <w:br/>
        <w:t>You can see more options of wwLayout here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// ww-config.js</w:t>
        <w:br/>
        <w:t>properties: {</w:t>
        <w:br/>
        <w:t xml:space="preserve">    // [...]</w:t>
        <w:br/>
        <w:t xml:space="preserve">    cards: {</w:t>
        <w:br/>
        <w:t xml:space="preserve">      hidden: true,</w:t>
        <w:br/>
        <w:t xml:space="preserve">      defaultValue: []</w:t>
        <w:br/>
        <w:t xml:space="preserve">    },</w:t>
        <w:br/>
        <w:t>}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class="my-section"&gt;</w:t>
        <w:br/>
        <w:t xml:space="preserve">    &lt;wwLayout path="cards" direction="row" class="cards"&gt;</w:t>
        <w:br/>
        <w:t xml:space="preserve">        &lt;template v-slot="{ item }"&gt;</w:t>
        <w:br/>
        <w:t xml:space="preserve">            &lt;wwLayoutItem class="card"&gt;</w:t>
        <w:br/>
        <w:t xml:space="preserve">                &lt;wwObject v-bind="item"&gt;</w:t>
        <w:br/>
        <w:t xml:space="preserve">            &lt;/wwLayoutItem&gt;</w:t>
        <w:br/>
        <w:t xml:space="preserve">        &lt;/template&gt;</w:t>
        <w:br/>
        <w:t xml:space="preserve">    &lt;/wwLayout&gt;</w:t>
        <w:br/>
        <w:t>&lt;/div&gt;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.my-section {</w:t>
        <w:br/>
        <w:t xml:space="preserve">    .cards {</w:t>
        <w:br/>
        <w:t xml:space="preserve">        display: flex;</w:t>
        <w:br/>
        <w:t xml:space="preserve">        justify-content: space-around;</w:t>
        <w:br/>
        <w:t xml:space="preserve">    }</w:t>
        <w:br/>
        <w:t xml:space="preserve">    .card {</w:t>
        <w:br/>
        <w:t xml:space="preserve">        border: 1px solid dashed;</w:t>
        <w:br/>
        <w:t xml:space="preserve">        padding: 4px;</w:t>
        <w:br/>
        <w:t xml:space="preserve">        border-radius: 8px;</w:t>
        <w:br/>
        <w:t xml:space="preserve">        min-width: 100px;</w:t>
        <w:br/>
        <w:t xml:space="preserve">    }</w:t>
        <w:br/>
        <w:t>}</w:t>
      </w:r>
    </w:p>
    <w:p>
      <w:pPr>
        <w:pStyle w:val="Heading2"/>
      </w:pPr>
      <w:r>
        <w:t>Bind the content ​</w:t>
      </w:r>
    </w:p>
    <w:p>
      <w:r>
        <w:t>If you want, you can mark your content property linked to your dropzone as bindable, with a special binding: repeatable</w:t>
        <w:br/>
        <w:t>When you do that, wwLayout will repeat its first child element for each item in the collection list bound to it, and it will set a binding context for each item.</w:t>
        <w:br/>
        <w:t>You can learn more about binding here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// ww-config.js</w:t>
        <w:br/>
        <w:t>properties: {</w:t>
        <w:br/>
        <w:t xml:space="preserve">    // [...]</w:t>
        <w:br/>
        <w:t xml:space="preserve">    cards: {</w:t>
        <w:br/>
        <w:t xml:space="preserve">      hidden: true,</w:t>
        <w:br/>
        <w:t xml:space="preserve">      bindable: 'repeatable',</w:t>
        <w:br/>
        <w:t xml:space="preserve">      defaultValue: []</w:t>
        <w:br/>
        <w:t xml:space="preserve">    },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dropz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