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Autocomplete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https://docs.weweb.io/elements/autocomplete.html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2025-04-08T15:53:31.767432+00:00</w:t>
            </w:r>
          </w:p>
        </w:tc>
      </w:tr>
    </w:tbl>
    <w:p>
      <w:pPr>
        <w:pStyle w:val="Heading2"/>
      </w:pPr>
      <w:r>
        <w:t>Autocomplete ​</w:t>
      </w:r>
    </w:p>
    <w:p>
      <w:r>
        <w:t>Provide users with a list of relevant options as they enter text.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https://docs.weweb.io/assets/autocomplete.BWqo8SYp.gif</w:t>
        </w:r>
      </w:hyperlink>
    </w:p>
    <w:p>
      <w:pPr>
        <w:pStyle w:val="Heading2"/>
      </w:pPr>
      <w:r>
        <w:t>Configuring Autocomplete 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autocomplete.html" TargetMode="External"/><Relationship Id="rId10" Type="http://schemas.openxmlformats.org/officeDocument/2006/relationships/hyperlink" Target="https://docs.weweb.io/assets/autocomplete.BWqo8SYp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