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Custom JavaScript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https://docs.weweb.io/workflows/actions/custom-javascript.html</w:t>
              </w:r>
            </w:hyperlink>
          </w:p>
        </w:tc>
      </w:tr>
      <w:tr>
        <w:tc>
          <w:tcPr>
            <w:tcW w:type="dxa" w:w="4320"/>
          </w:tcPr>
          <w:p>
            <w:r>
              <w:t>Date de scraping</w:t>
            </w:r>
          </w:p>
        </w:tc>
        <w:tc>
          <w:tcPr>
            <w:tcW w:type="dxa" w:w="4320"/>
          </w:tcPr>
          <w:p>
            <w:r>
              <w:t>2025-04-08T15:56:39.312201+00:00</w:t>
            </w:r>
          </w:p>
        </w:tc>
      </w:tr>
    </w:tbl>
    <w:p>
      <w:pPr>
        <w:pStyle w:val="Heading2"/>
      </w:pPr>
      <w:r>
        <w:t>Custom JavaScript ​</w:t>
      </w:r>
    </w:p>
    <w:p>
      <w:r>
        <w:t>The Custom JavaScript action allows you to write and execute custom JavaScript code within your workflow. This gives you the flexibility to handle complex logic, data transformations, and custom functionality.</w:t>
      </w:r>
    </w:p>
    <w:p>
      <w:pPr>
        <w:pStyle w:val="Heading2"/>
      </w:pPr>
      <w:r>
        <w:t>Capabilities ​</w:t>
      </w:r>
    </w:p>
    <w:p>
      <w:r>
        <w:t>Write any pure JavaScript code you need Manipulate any variables and execute any workflows in your application Set up initialization scripts for external libraries Perform complex calculations and data transformations Access variables and action results in workflows Return values for use in subsequent actions</w:t>
      </w:r>
    </w:p>
    <w:p>
      <w:pPr>
        <w:pStyle w:val="Heading2"/>
      </w:pPr>
      <w:r>
        <w:t>How to use ​</w:t>
      </w:r>
    </w:p>
    <w:p>
      <w:r>
        <w:t>Add the Custom JavaScript action to your workflow Write your JavaScript code in the editor Use any variables from your project</w:t>
        <w:br/>
        <w:br/>
        <w:t>Return any values you want to use in subsequent actions</w:t>
      </w:r>
    </w:p>
    <w:p>
      <w:pPr>
        <w:pStyle w:val="Heading3"/>
      </w:pPr>
      <w:r>
        <w:t>Images</w:t>
      </w:r>
    </w:p>
    <w:p>
      <w:hyperlink r:id="rId10">
        <w:r>
          <w:rPr>
            <w:color w:val="0000EE"/>
            <w:u w:val="single"/>
          </w:rPr>
          <w:t>https://docs.weweb.io/assets/customjs1.lGQCHUNC.png</w:t>
        </w:r>
      </w:hyperlink>
    </w:p>
    <w:p>
      <w:hyperlink r:id="rId11">
        <w:r>
          <w:rPr>
            <w:color w:val="0000EE"/>
            <w:u w:val="single"/>
          </w:rPr>
          <w:t>https://docs.weweb.io/assets/customjs2.BWvjQ9NJ.png</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workflows/actions/custom-javascript.html" TargetMode="External"/><Relationship Id="rId10" Type="http://schemas.openxmlformats.org/officeDocument/2006/relationships/hyperlink" Target="https://docs.weweb.io/assets/customjs1.lGQCHUNC.png" TargetMode="External"/><Relationship Id="rId11" Type="http://schemas.openxmlformats.org/officeDocument/2006/relationships/hyperlink" Target="https://docs.weweb.io/assets/customjs2.BWvjQ9NJ.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