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more button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https://docs.weweb.io/binding-filtering/load-more-button.html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2025-04-08T15:52:54.191687+00:00</w:t>
            </w:r>
          </w:p>
        </w:tc>
      </w:tr>
    </w:tbl>
    <w:p>
      <w:pPr>
        <w:pStyle w:val="Heading2"/>
      </w:pPr>
      <w:r>
        <w:t>Load more button ​</w:t>
      </w:r>
    </w:p>
    <w:p>
      <w:r>
        <w:t>A simple way to paginate a collection is to use the Paginator element .</w:t>
        <w:br/>
        <w:t>Another way is to add a button on the page with a workflow to load more items from your collection every time a user clicks on the button.</w:t>
      </w:r>
    </w:p>
    <w:p>
      <w:pPr>
        <w:pStyle w:val="Heading2"/>
      </w:pPr>
      <w:r>
        <w:t>Step 1: Add a button ​</w:t>
      </w:r>
    </w:p>
    <w:p>
      <w:r>
        <w:t>Drag-and-drop a Button on the Canvas or Navigator, wherever you want to display it on the Page.</w:t>
        <w:br/>
        <w:t>In the example below, we placed it below our list of calls: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https://docs.weweb.io/assets/loadmore1.Nstlv7ox.png</w:t>
        </w:r>
      </w:hyperlink>
    </w:p>
    <w:p>
      <w:pPr>
        <w:pStyle w:val="Heading2"/>
      </w:pPr>
      <w:r>
        <w:t>Step 2: Create a variable ​</w:t>
      </w:r>
    </w:p>
    <w:p>
      <w:r>
        <w:t>This Variable will be called loadMore and of type Number .</w:t>
        <w:br/>
        <w:t>Its default value will be the number of items you want to display on the page by default.</w:t>
        <w:br/>
        <w:t>In the example below, we want to display 5 items by default.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https://docs.weweb.io/assets/loadmore2.BMPL394g.png</w:t>
        </w:r>
      </w:hyperlink>
    </w:p>
    <w:p>
      <w:pPr>
        <w:pStyle w:val="Heading2"/>
      </w:pPr>
      <w:r>
        <w:t>Step 3: Add a workflow ​</w:t>
      </w:r>
    </w:p>
    <w:p>
      <w:r>
        <w:t>On the button you created in step 1, add a workflow to Change variable value of the variable you created in step 2.</w:t>
        <w:br/>
        <w:t>In the example below, we are saying:</w:t>
        <w:br/>
        <w:t>when the user clicks on the button, add 5 to the loadMore variable</w:t>
        <w:br/>
        <w:t>As a result, every time a user clicks on the button, the loadMore variable will be incremented by 5: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https://docs.weweb.io/assets/loadmore3.C4akhszH.png</w:t>
        </w:r>
      </w:hyperlink>
    </w:p>
    <w:p>
      <w:pPr>
        <w:pStyle w:val="Heading2"/>
      </w:pPr>
      <w:r>
        <w:t>Step 4: Link the collection to the variable ​</w:t>
      </w:r>
    </w:p>
    <w:p>
      <w:r>
        <w:t>Now, when we bind our Collection List, we need to tell the browser to display the number of items in the loadMore variable we defined in step 2.</w:t>
        <w:br/>
        <w:t>In order to do that, we have to slice our list:</w:t>
        <w:br/>
        <w:br/>
        <w:t>In the screenshot above, we see that:</w:t>
        <w:br/>
        <w:t>we are binding to a list of items calls['data'] instead of the entire collection object calls we are using the slice no-code formula to display the items from index 0 to the index X X changes based on the value of the loadMore variable, which changes every time the user clicks on the button (see step 3)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https://docs.weweb.io/assets/loadmore4.CXPJqouX.png</w:t>
        </w:r>
      </w:hyperlink>
    </w:p>
    <w:p>
      <w:pPr>
        <w:pStyle w:val="Heading2"/>
      </w:pPr>
      <w:r>
        <w:t>Step 5: Test in Preview ​</w:t>
      </w:r>
    </w:p>
    <w:p>
      <w:r>
        <w:t>Ok, that should work.</w:t>
        <w:br/>
        <w:t>Back in Preview mode, you can click on the button to see the loadMore variable be updated in the Navigator and the additional items displayed on the page: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binding-filtering/load-more-button.html" TargetMode="External"/><Relationship Id="rId10" Type="http://schemas.openxmlformats.org/officeDocument/2006/relationships/hyperlink" Target="https://docs.weweb.io/assets/loadmore1.Nstlv7ox.png" TargetMode="External"/><Relationship Id="rId11" Type="http://schemas.openxmlformats.org/officeDocument/2006/relationships/hyperlink" Target="https://docs.weweb.io/assets/loadmore2.BMPL394g.png" TargetMode="External"/><Relationship Id="rId12" Type="http://schemas.openxmlformats.org/officeDocument/2006/relationships/hyperlink" Target="https://docs.weweb.io/assets/loadmore3.C4akhszH.png" TargetMode="External"/><Relationship Id="rId13" Type="http://schemas.openxmlformats.org/officeDocument/2006/relationships/hyperlink" Target="https://docs.weweb.io/assets/loadmore4.CXPJqouX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