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Presence state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https://docs.weweb.io/websockets/supabase-realtime/presence-state.html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2025-04-08T15:56:18.645841+00:00</w:t>
            </w:r>
          </w:p>
        </w:tc>
      </w:tr>
    </w:tbl>
    <w:p>
      <w:pPr>
        <w:pStyle w:val="Heading2"/>
      </w:pPr>
      <w:r>
        <w:t>Presence state in Supabase realtime ​</w:t>
      </w:r>
    </w:p>
    <w:p>
      <w:pPr>
        <w:pStyle w:val="Heading2"/>
      </w:pPr>
      <w:r>
        <w:t>What is presence? ​</w:t>
      </w:r>
    </w:p>
    <w:p>
      <w:r>
        <w:t>When working with realtime, it's often useful to receive and display information about online users. Enter "presence".</w:t>
        <w:br/>
        <w:t>Presence is what allows you to see who is present in a realtime channel.</w:t>
        <w:br/>
        <w:t>If you’re building a collaborative tool, for instance, presence allows you to see who is actively editing or viewing a document:</w:t>
        <w:br/>
        <w:br/>
        <w:t>If you are building a message board or a game, it allows users to see who is available to join a game or who is actively participating.</w:t>
        <w:br/>
        <w:t>Ultimately, the choice of using presence depends on your specific use case.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https://docs.weweb.io/assets/xano-realtime-cursor.rbT5TBjW.png</w:t>
        </w:r>
      </w:hyperlink>
    </w:p>
    <w:p>
      <w:pPr>
        <w:pStyle w:val="Heading2"/>
      </w:pPr>
      <w:r>
        <w:t>Presence in Supabase ​</w:t>
      </w:r>
    </w:p>
    <w:p>
      <w:r>
        <w:t>To get information about presence in a Supabase channel, you will need to listen for Supabase presence events via a page or app workflow:</w:t>
        <w:br/>
        <w:br/>
        <w:t>In the example above, you can see:</w:t>
        <w:br/>
        <w:t>We are listening to all presence events in the room1 channel. We used the Log action to log a presence message in case we need to debug things. We use branches to update a number variable called supabaseOnlineUsers : If Supabase sends a join event, we add 1 to our active user count. If Supabase sends a leave event, we remove 1 from our active user count.</w:t>
        <w:br/>
        <w:t>On our UI, we can easily bind the supabaseOnlineUsers value to a text element to display the number of active users: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https://docs.weweb.io/assets/supabase-realtime-presence.C6sppmK7.png</w:t>
        </w:r>
      </w:hyperlink>
    </w:p>
    <w:p>
      <w:hyperlink r:id="rId12">
        <w:r>
          <w:rPr>
            <w:color w:val="0000EE"/>
            <w:u w:val="single"/>
          </w:rPr>
          <w:t>https://docs.weweb.io/assets/supabase-realtime-presence-binding.8YLCZwkQ.png</w:t>
        </w:r>
      </w:hyperlink>
    </w:p>
    <w:p>
      <w:pPr>
        <w:pStyle w:val="Heading2"/>
      </w:pPr>
      <w:r>
        <w:t>Debugging ​</w:t>
      </w:r>
    </w:p>
    <w:p>
      <w:r>
        <w:t>When working with event listeners, we highly recommend getting into the habit of adding a Log action that's bound to the Event you receive from Supabase:</w:t>
        <w:br/>
        <w:br/>
        <w:t>This is helpful because it allows you to see the event as it comes in.</w:t>
        <w:br/>
        <w:t>In the example above, despite only one user joining the channel, the workflow was triggered twice. That's because, when a user joins a channel, Supabase triggers two presence events : first a join event, followed by a sync event.</w:t>
        <w:br/>
        <w:t>If we didn't see that information in the logs, we might have been confused and counted two users instead of one.</w:t>
      </w:r>
    </w:p>
    <w:p>
      <w:pPr>
        <w:pStyle w:val="Heading3"/>
      </w:pPr>
      <w:r>
        <w:t>Images</w:t>
      </w:r>
    </w:p>
    <w:p>
      <w:hyperlink r:id="rId13">
        <w:r>
          <w:rPr>
            <w:color w:val="0000EE"/>
            <w:u w:val="single"/>
          </w:rPr>
          <w:t>https://docs.weweb.io/assets/supabase-realtime-presence-log.Btf9KAVA.png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ebsockets/supabase-realtime/presence-state.html" TargetMode="External"/><Relationship Id="rId10" Type="http://schemas.openxmlformats.org/officeDocument/2006/relationships/hyperlink" Target="https://docs.weweb.io/assets/xano-realtime-cursor.rbT5TBjW.png" TargetMode="External"/><Relationship Id="rId11" Type="http://schemas.openxmlformats.org/officeDocument/2006/relationships/hyperlink" Target="https://docs.weweb.io/assets/supabase-realtime-presence.C6sppmK7.png" TargetMode="External"/><Relationship Id="rId12" Type="http://schemas.openxmlformats.org/officeDocument/2006/relationships/hyperlink" Target="https://docs.weweb.io/assets/supabase-realtime-presence-binding.8YLCZwkQ.png" TargetMode="External"/><Relationship Id="rId13" Type="http://schemas.openxmlformats.org/officeDocument/2006/relationships/hyperlink" Target="https://docs.weweb.io/assets/supabase-realtime-presence-log.Btf9KAV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