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Private pages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https://docs.weweb.io/pages/private-pages.html</w:t>
              </w:r>
            </w:hyperlink>
          </w:p>
        </w:tc>
      </w:tr>
      <w:tr>
        <w:tc>
          <w:tcPr>
            <w:tcW w:type="dxa" w:w="4320"/>
          </w:tcPr>
          <w:p>
            <w:r>
              <w:t>Date de scraping</w:t>
            </w:r>
          </w:p>
        </w:tc>
        <w:tc>
          <w:tcPr>
            <w:tcW w:type="dxa" w:w="4320"/>
          </w:tcPr>
          <w:p>
            <w:r>
              <w:t>2025-04-08T15:55:10.969254+00:00</w:t>
            </w:r>
          </w:p>
        </w:tc>
      </w:tr>
    </w:tbl>
    <w:p>
      <w:pPr>
        <w:pStyle w:val="Heading2"/>
      </w:pPr>
      <w:r>
        <w:t>Private pages ​</w:t>
      </w:r>
    </w:p>
    <w:p>
      <w:pPr>
        <w:pStyle w:val="Heading2"/>
      </w:pPr>
      <w:r>
        <w:t>For authenticated users ​</w:t>
      </w:r>
    </w:p>
    <w:p>
      <w:r>
        <w:t>Assuming you have added and configured an authentication plugin, you will be able to decide if everybody can access a page or only authenticated users:</w:t>
        <w:br/>
        <w:br/>
        <w:t>If you choose the Authenticated users option, the page will only be accessible to users that are logged in.</w:t>
      </w:r>
    </w:p>
    <w:p>
      <w:pPr>
        <w:pStyle w:val="Heading3"/>
      </w:pPr>
      <w:r>
        <w:t>Images</w:t>
      </w:r>
    </w:p>
    <w:p>
      <w:hyperlink r:id="rId10">
        <w:r>
          <w:rPr>
            <w:color w:val="0000EE"/>
            <w:u w:val="single"/>
          </w:rPr>
          <w:t>https://docs.weweb.io/assets/private-page1.CZSU0a-Q.png</w:t>
        </w:r>
      </w:hyperlink>
    </w:p>
    <w:p>
      <w:pPr>
        <w:pStyle w:val="Heading2"/>
      </w:pPr>
      <w:r>
        <w:t>For user groups ​</w:t>
      </w:r>
    </w:p>
    <w:p>
      <w:r>
        <w:t>If you have defined user roles in your backend and user groups in your authentication plugin, you will also have the option to restrict access to a specific group or groups:</w:t>
      </w:r>
    </w:p>
    <w:p>
      <w:pPr>
        <w:pStyle w:val="Heading3"/>
      </w:pPr>
      <w:r>
        <w:t>Images</w:t>
      </w:r>
    </w:p>
    <w:p>
      <w:hyperlink r:id="rId11">
        <w:r>
          <w:rPr>
            <w:color w:val="0000EE"/>
            <w:u w:val="single"/>
          </w:rPr>
          <w:t>https://docs.weweb.io/assets/private-page2.BU420XD5.png</w:t>
        </w:r>
      </w:hyperlink>
    </w:p>
    <w:p>
      <w:hyperlink r:id="rId12">
        <w:r>
          <w:rPr>
            <w:color w:val="0000EE"/>
            <w:u w:val="single"/>
          </w:rPr>
          <w:t>https://docs.weweb.io/assets/private-page3.Bq7upkPc.png</w:t>
        </w:r>
      </w:hyperlink>
    </w:p>
    <w:p>
      <w:pPr>
        <w:pStyle w:val="Heading2"/>
      </w:pPr>
      <w:r>
        <w:t>Security ​</w:t>
      </w:r>
    </w:p>
    <w:p>
      <w:r>
        <w:t>It's important to understand that gating content, making a page private, is more of a UX feature than a security measure.</w:t>
        <w:br/>
        <w:t>It is best practice to gate content because, by making a page private in the frontend, you make it clear to the user that they are not allowed to access the content on that page.</w:t>
        <w:br/>
        <w:t>However, in web development, security always happens in the backend. To protect your data, you must secure the API endpoints or tables in your backend, even if the page that triggers those calls is private.</w:t>
        <w:br/>
        <w:t>In other words, if users need to be authenticated or have a specific role to view or edit data, your backend should have access control checks that ensure that users have the proper authorizations when trying to access or update data.</w:t>
        <w:br/>
        <w:t>Learn more about securing your web-apps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pages/private-pages.html" TargetMode="External"/><Relationship Id="rId10" Type="http://schemas.openxmlformats.org/officeDocument/2006/relationships/hyperlink" Target="https://docs.weweb.io/assets/private-page1.CZSU0a-Q.png" TargetMode="External"/><Relationship Id="rId11" Type="http://schemas.openxmlformats.org/officeDocument/2006/relationships/hyperlink" Target="https://docs.weweb.io/assets/private-page2.BU420XD5.png" TargetMode="External"/><Relationship Id="rId12" Type="http://schemas.openxmlformats.org/officeDocument/2006/relationships/hyperlink" Target="https://docs.weweb.io/assets/private-page3.Bq7upkPc.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