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Recaptcha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https://docs.weweb.io/elements/recaptcha.html</w:t>
              </w:r>
            </w:hyperlink>
          </w:p>
        </w:tc>
      </w:tr>
      <w:tr>
        <w:tc>
          <w:tcPr>
            <w:tcW w:type="dxa" w:w="4320"/>
          </w:tcPr>
          <w:p>
            <w:r>
              <w:t>Date de scraping</w:t>
            </w:r>
          </w:p>
        </w:tc>
        <w:tc>
          <w:tcPr>
            <w:tcW w:type="dxa" w:w="4320"/>
          </w:tcPr>
          <w:p>
            <w:r>
              <w:t>2025-04-08T15:54:21.549514+00:00</w:t>
            </w:r>
          </w:p>
        </w:tc>
      </w:tr>
    </w:tbl>
    <w:p>
      <w:pPr>
        <w:pStyle w:val="Heading2"/>
      </w:pPr>
      <w:r>
        <w:t>Recaptcha ​</w:t>
      </w:r>
    </w:p>
    <w:p>
      <w:r>
        <w:t>Integrate Recaptcha into your web applications using WeWeb to enhance security.</w:t>
        <w:br/>
        <w:t>Recaptcha serves as a robust security mechanism that safeguards websites against spam by effectively differentiating between human users and automated bots. This tool ensures that only legitimate users can access site functionalities, thereby bolstering security and preventing misuse.</w:t>
      </w:r>
    </w:p>
    <w:p>
      <w:pPr>
        <w:pStyle w:val="Heading2"/>
      </w:pPr>
      <w:r>
        <w:t>Configuring Recaptcha ​</w:t>
      </w:r>
    </w:p>
    <w:p>
      <w:r>
        <w:t>To integrate Recaptcha, a Google plugin, you must first generate a key through your Google account. This can be accomplished by visiting the Google Recaptcha Admin .</w:t>
        <w:br/>
        <w:t>Ensure that you configure the following domains:</w:t>
        <w:br/>
        <w:t>weweb.io - for testing within the editor Your specific domain name</w:t>
        <w:br/>
        <w:t>Within the WeWeb editor:</w:t>
        <w:br/>
        <w:t>Paste the generated Site Key into the Site Key property. To enable automatic submission of this value with a related form, activate the Send value at submit option.</w:t>
        <w:br/>
        <w:t>Please note that this is only one aspect of the Recaptcha configuration. For a complete setup, you must also configure the backend. Utilize the private key in your backend to verify the authenticity of requests. For further details, refer to Google's Verify Documentation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elements/recaptch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