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Starter Kit library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https://docs.weweb.io/libraries/starter-kit.html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2025-04-08T15:55:00.013512+00:00</w:t>
            </w:r>
          </w:p>
        </w:tc>
      </w:tr>
    </w:tbl>
    <w:p>
      <w:pPr>
        <w:pStyle w:val="Heading2"/>
      </w:pPr>
      <w:r>
        <w:t>Starter Kit ​</w:t>
      </w:r>
    </w:p>
    <w:p>
      <w:pPr>
        <w:pStyle w:val="Heading2"/>
      </w:pPr>
      <w:r>
        <w:t>Why use the Starter Kit? ​</w:t>
      </w:r>
    </w:p>
    <w:p>
      <w:r>
        <w:t>To help you build faster, we built a Starter Kit library that you can use throughout your projects.</w:t>
        <w:br/>
        <w:t>Whenever you create a new blank project, you will be able to access all the related UI elements in the Add menu, under the Assets category:</w:t>
        <w:br/>
        <w:br/>
        <w:t>In the example above, we added the Heading component from the Navigation category of the Starter Kit assets.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https://docs.weweb.io/assets/starter-kit-add-assets.DCWKs1KG.png</w:t>
        </w:r>
      </w:hyperlink>
    </w:p>
    <w:p>
      <w:pPr>
        <w:pStyle w:val="Heading2"/>
      </w:pPr>
      <w:r>
        <w:t>What's included ​</w:t>
      </w:r>
    </w:p>
    <w:p>
      <w:r>
        <w:t>The Starter Kit includes, but is not limited to:</w:t>
        <w:br/>
        <w:t>typographies for headers, labels, footnotes, and body, spacings for radiuses and containers, brand and functional colors, classes for buttons, components, and templates.</w:t>
      </w:r>
    </w:p>
    <w:p>
      <w:pPr>
        <w:pStyle w:val="Heading2"/>
      </w:pPr>
      <w:r>
        <w:t>Starter Kit versions ​</w:t>
      </w:r>
    </w:p>
    <w:p>
      <w:r>
        <w:t>We regularly add and update assets in the Starter Kit to help you build projects with a consistent look-and-feel, faster.</w:t>
        <w:br/>
        <w:t>To work with the latest Starter Kit version, open the Libraries panel, view available libraries and update the Starter Kit: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https://docs.weweb.io/assets/starter-kit-change-version.CRlnsd-b.png</w:t>
        </w:r>
      </w:hyperlink>
    </w:p>
    <w:p>
      <w:pPr>
        <w:pStyle w:val="Heading2"/>
      </w:pPr>
      <w:r>
        <w:t>Remove the Starter Kit ​</w:t>
      </w:r>
    </w:p>
    <w:p>
      <w:r>
        <w:t>By default, the Starter Kit is added to new blank projects to save you time and help you build faster.</w:t>
        <w:br/>
        <w:t>However, if you do not wish to work with the WeWeb Starter Kit, you can remove it from the project all together: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https://docs.weweb.io/assets/starter-kit-remove.Dt3kXrV7.png</w:t>
        </w:r>
      </w:hyperlink>
    </w:p>
    <w:p>
      <w:hyperlink r:id="rId13">
        <w:r>
          <w:rPr>
            <w:color w:val="0000EE"/>
            <w:u w:val="single"/>
          </w:rPr>
          <w:t>https://docs.weweb.io/assets/starter-kit-add.Bsn-x5TF.png</w:t>
        </w:r>
      </w:hyperlink>
    </w:p>
    <w:p>
      <w:hyperlink r:id="rId14">
        <w:r>
          <w:rPr>
            <w:color w:val="0000EE"/>
            <w:u w:val="single"/>
          </w:rPr>
          <w:t>https://docs.weweb.io/assets/starter-kit-component-missing.D-nMgAqk.png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libraries/starter-kit.html" TargetMode="External"/><Relationship Id="rId10" Type="http://schemas.openxmlformats.org/officeDocument/2006/relationships/hyperlink" Target="https://docs.weweb.io/assets/starter-kit-add-assets.DCWKs1KG.png" TargetMode="External"/><Relationship Id="rId11" Type="http://schemas.openxmlformats.org/officeDocument/2006/relationships/hyperlink" Target="https://docs.weweb.io/assets/starter-kit-change-version.CRlnsd-b.png" TargetMode="External"/><Relationship Id="rId12" Type="http://schemas.openxmlformats.org/officeDocument/2006/relationships/hyperlink" Target="https://docs.weweb.io/assets/starter-kit-remove.Dt3kXrV7.png" TargetMode="External"/><Relationship Id="rId13" Type="http://schemas.openxmlformats.org/officeDocument/2006/relationships/hyperlink" Target="https://docs.weweb.io/assets/starter-kit-add.Bsn-x5TF.png" TargetMode="External"/><Relationship Id="rId14" Type="http://schemas.openxmlformats.org/officeDocument/2006/relationships/hyperlink" Target="https://docs.weweb.io/assets/starter-kit-component-missing.D-nMgAqk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