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 Formulas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https://docs.weweb.io/formulas/text.html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2025-04-08T15:54:50.268601+00:00</w:t>
            </w:r>
          </w:p>
        </w:tc>
      </w:tr>
    </w:tbl>
    <w:p>
      <w:pPr>
        <w:pStyle w:val="Heading2"/>
      </w:pPr>
      <w:r>
        <w:t>Text formulas ​</w:t>
      </w:r>
    </w:p>
    <w:p>
      <w:r>
        <w:t>Text formulas are useful to manipulate strings (text data) inside WeWeb.</w:t>
      </w:r>
    </w:p>
    <w:p>
      <w:pPr>
        <w:pStyle w:val="Heading2"/>
      </w:pPr>
      <w:r>
        <w:t>capitalize ​</w:t>
      </w:r>
    </w:p>
    <w:p>
      <w:r>
        <w:t>This formula will capitalize each word inside a string, meaning it'll replace the first letter of each word by its capitalized counterpart.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https://docs.weweb.io/assets/text-capitalize.CJ9_lO1A.png</w:t>
        </w:r>
      </w:hyperlink>
    </w:p>
    <w:p>
      <w:pPr>
        <w:pStyle w:val="Heading2"/>
      </w:pPr>
      <w:r>
        <w:t>concatenate ​</w:t>
      </w:r>
    </w:p>
    <w:p>
      <w:r>
        <w:t>The concatenate formula will regroup multiple strings intro one. It's like adding texts to each other.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https://docs.weweb.io/assets/text-concatenate.C_fqgryK.png</w:t>
        </w:r>
      </w:hyperlink>
    </w:p>
    <w:p>
      <w:pPr>
        <w:pStyle w:val="Heading2"/>
      </w:pPr>
      <w:r>
        <w:t>contains ​</w:t>
      </w:r>
    </w:p>
    <w:p>
      <w:r>
        <w:t>This formula will return a boolean ( true or false ) according to if a text is present inside another one.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https://docs.weweb.io/assets/text-contains.Cp1KBPWq.png</w:t>
        </w:r>
      </w:hyperlink>
    </w:p>
    <w:p>
      <w:hyperlink r:id="rId13">
        <w:r>
          <w:rPr>
            <w:color w:val="0000EE"/>
            <w:u w:val="single"/>
          </w:rPr>
          <w:t>https://docs.weweb.io/assets/text-contains2.Dhb6dq1Q.png</w:t>
        </w:r>
      </w:hyperlink>
    </w:p>
    <w:p>
      <w:pPr>
        <w:pStyle w:val="Heading2"/>
      </w:pPr>
      <w:r>
        <w:t>indexOf ​</w:t>
      </w:r>
    </w:p>
    <w:p>
      <w:r>
        <w:t>indexOf will return the index of the position of a substring inside a text. If the substring isn't in the initial text, it will return -1 .</w:t>
      </w:r>
    </w:p>
    <w:p>
      <w:pPr>
        <w:pStyle w:val="Heading2"/>
      </w:pPr>
      <w:r>
        <w:t>Example ​</w:t>
      </w:r>
    </w:p>
    <w:p>
      <w:r>
        <w:t>Let's take the text "hello world" , if we were to search the position of the substring "world" inside it, indexOf will return 6 as "world" begins on the sixth index (remember, spaces and special characters do count in strings!).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https://docs.weweb.io/assets/text-indexof.Er2zn6E_.png</w:t>
        </w:r>
      </w:hyperlink>
    </w:p>
    <w:p>
      <w:pPr>
        <w:pStyle w:val="Heading2"/>
      </w:pPr>
      <w:r>
        <w:t>lower ​</w:t>
      </w:r>
    </w:p>
    <w:p>
      <w:r>
        <w:t>This formula will lowercase a given string.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https://docs.weweb.io/assets/text-lower.B3NR-TTv.png</w:t>
        </w:r>
      </w:hyperlink>
    </w:p>
    <w:p>
      <w:pPr>
        <w:pStyle w:val="Heading2"/>
      </w:pPr>
      <w:r>
        <w:t>split ​</w:t>
      </w:r>
    </w:p>
    <w:p>
      <w:r>
        <w:t>The split formula will separate a text into an array, based on a given separator.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https://docs.weweb.io/assets/text-split.CGZJ-KyZ.png</w:t>
        </w:r>
      </w:hyperlink>
    </w:p>
    <w:p>
      <w:pPr>
        <w:pStyle w:val="Heading2"/>
      </w:pPr>
      <w:r>
        <w:t>subText ​</w:t>
      </w:r>
    </w:p>
    <w:p>
      <w:r>
        <w:t>Given a certain text, this formula will return part of it from a given startIndex up to an optional endIndex (not included).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7">
        <w:r>
          <w:rPr>
            <w:color w:val="0000EE"/>
            <w:u w:val="single"/>
          </w:rPr>
          <w:t>https://docs.weweb.io/assets/text-subtext.DiyU8W5b.png</w:t>
        </w:r>
      </w:hyperlink>
    </w:p>
    <w:p>
      <w:pPr>
        <w:pStyle w:val="Heading2"/>
      </w:pPr>
      <w:r>
        <w:t>textLength ​</w:t>
      </w:r>
    </w:p>
    <w:p>
      <w:r>
        <w:t>The textLength formula will return the length of a text, meaning its number of characters (spaces and special characters included).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8">
        <w:r>
          <w:rPr>
            <w:color w:val="0000EE"/>
            <w:u w:val="single"/>
          </w:rPr>
          <w:t>https://docs.weweb.io/assets/text-textlength.D_RM5PdJ.png</w:t>
        </w:r>
      </w:hyperlink>
    </w:p>
    <w:p>
      <w:pPr>
        <w:pStyle w:val="Heading2"/>
      </w:pPr>
      <w:r>
        <w:t>toText ​</w:t>
      </w:r>
    </w:p>
    <w:p>
      <w:r>
        <w:t>Given a number, a boolean or an array, this formula will return it as a text value.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9">
        <w:r>
          <w:rPr>
            <w:color w:val="0000EE"/>
            <w:u w:val="single"/>
          </w:rPr>
          <w:t>https://docs.weweb.io/assets/text-totext1.BWC60mDS.png</w:t>
        </w:r>
      </w:hyperlink>
    </w:p>
    <w:p>
      <w:hyperlink r:id="rId20">
        <w:r>
          <w:rPr>
            <w:color w:val="0000EE"/>
            <w:u w:val="single"/>
          </w:rPr>
          <w:t>https://docs.weweb.io/assets/text-totext2.DPiqUcRT.png</w:t>
        </w:r>
      </w:hyperlink>
    </w:p>
    <w:p>
      <w:hyperlink r:id="rId21">
        <w:r>
          <w:rPr>
            <w:color w:val="0000EE"/>
            <w:u w:val="single"/>
          </w:rPr>
          <w:t>https://docs.weweb.io/assets/text-totext3.BU2t1Kqu.png</w:t>
        </w:r>
      </w:hyperlink>
    </w:p>
    <w:p>
      <w:pPr>
        <w:pStyle w:val="Heading2"/>
      </w:pPr>
      <w:r>
        <w:t>uppercase ​</w:t>
      </w:r>
    </w:p>
    <w:p>
      <w:r>
        <w:t>This formula will return an uppercased version of a string.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22">
        <w:r>
          <w:rPr>
            <w:color w:val="0000EE"/>
            <w:u w:val="single"/>
          </w:rPr>
          <w:t>https://docs.weweb.io/assets/text-uppercase.BGHzOCUt.png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formulas/text.html" TargetMode="External"/><Relationship Id="rId10" Type="http://schemas.openxmlformats.org/officeDocument/2006/relationships/hyperlink" Target="https://docs.weweb.io/assets/text-capitalize.CJ9_lO1A.png" TargetMode="External"/><Relationship Id="rId11" Type="http://schemas.openxmlformats.org/officeDocument/2006/relationships/hyperlink" Target="https://docs.weweb.io/assets/text-concatenate.C_fqgryK.png" TargetMode="External"/><Relationship Id="rId12" Type="http://schemas.openxmlformats.org/officeDocument/2006/relationships/hyperlink" Target="https://docs.weweb.io/assets/text-contains.Cp1KBPWq.png" TargetMode="External"/><Relationship Id="rId13" Type="http://schemas.openxmlformats.org/officeDocument/2006/relationships/hyperlink" Target="https://docs.weweb.io/assets/text-contains2.Dhb6dq1Q.png" TargetMode="External"/><Relationship Id="rId14" Type="http://schemas.openxmlformats.org/officeDocument/2006/relationships/hyperlink" Target="https://docs.weweb.io/assets/text-indexof.Er2zn6E_.png" TargetMode="External"/><Relationship Id="rId15" Type="http://schemas.openxmlformats.org/officeDocument/2006/relationships/hyperlink" Target="https://docs.weweb.io/assets/text-lower.B3NR-TTv.png" TargetMode="External"/><Relationship Id="rId16" Type="http://schemas.openxmlformats.org/officeDocument/2006/relationships/hyperlink" Target="https://docs.weweb.io/assets/text-split.CGZJ-KyZ.png" TargetMode="External"/><Relationship Id="rId17" Type="http://schemas.openxmlformats.org/officeDocument/2006/relationships/hyperlink" Target="https://docs.weweb.io/assets/text-subtext.DiyU8W5b.png" TargetMode="External"/><Relationship Id="rId18" Type="http://schemas.openxmlformats.org/officeDocument/2006/relationships/hyperlink" Target="https://docs.weweb.io/assets/text-textlength.D_RM5PdJ.png" TargetMode="External"/><Relationship Id="rId19" Type="http://schemas.openxmlformats.org/officeDocument/2006/relationships/hyperlink" Target="https://docs.weweb.io/assets/text-totext1.BWC60mDS.png" TargetMode="External"/><Relationship Id="rId20" Type="http://schemas.openxmlformats.org/officeDocument/2006/relationships/hyperlink" Target="https://docs.weweb.io/assets/text-totext2.DPiqUcRT.png" TargetMode="External"/><Relationship Id="rId21" Type="http://schemas.openxmlformats.org/officeDocument/2006/relationships/hyperlink" Target="https://docs.weweb.io/assets/text-totext3.BU2t1Kqu.png" TargetMode="External"/><Relationship Id="rId22" Type="http://schemas.openxmlformats.org/officeDocument/2006/relationships/hyperlink" Target="https://docs.weweb.io/assets/text-uppercase.BGHzOCU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