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0FBCA" w14:textId="0C2870B5" w:rsidR="00EE478D" w:rsidRPr="00EE478D" w:rsidRDefault="00EE478D" w:rsidP="00EE478D">
      <w:pPr>
        <w:ind w:left="720" w:hanging="360"/>
      </w:pPr>
      <w:hyperlink r:id="rId5" w:history="1">
        <w:r w:rsidRPr="00EE478D">
          <w:rPr>
            <w:rStyle w:val="Hyperlink"/>
            <w:color w:val="auto"/>
            <w:u w:val="none"/>
            <w:rtl/>
          </w:rPr>
          <w:t>هل أحتاج إلى اختبار كوفيد-19 عند السفر إلى دبي؟</w:t>
        </w:r>
      </w:hyperlink>
    </w:p>
    <w:p w14:paraId="50110FC7" w14:textId="32A6A6D0" w:rsidR="003A3265" w:rsidRDefault="005B477E" w:rsidP="005B477E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اعتبارا من </w:t>
      </w:r>
      <w:r>
        <w:t>8</w:t>
      </w:r>
      <w:r>
        <w:rPr>
          <w:rFonts w:hint="cs"/>
          <w:rtl/>
        </w:rPr>
        <w:t xml:space="preserve"> نوفمبر </w:t>
      </w:r>
      <w:r>
        <w:t>2022</w:t>
      </w:r>
      <w:r>
        <w:rPr>
          <w:rFonts w:hint="cs"/>
          <w:rtl/>
        </w:rPr>
        <w:t xml:space="preserve">, لا يحتاج المسافرون إلى دبي من جميع البلدان إلى تقديم دليل على التطعيم أو النتائج اختبار </w:t>
      </w:r>
      <w:r>
        <w:t>PCR</w:t>
      </w:r>
      <w:r>
        <w:rPr>
          <w:rFonts w:hint="cs"/>
          <w:rtl/>
        </w:rPr>
        <w:t xml:space="preserve"> سلبية.</w:t>
      </w:r>
    </w:p>
    <w:p w14:paraId="2A49E793" w14:textId="4E97ABEC" w:rsidR="005B477E" w:rsidRDefault="005B477E" w:rsidP="005B477E">
      <w:pPr>
        <w:pStyle w:val="a6"/>
        <w:numPr>
          <w:ilvl w:val="0"/>
          <w:numId w:val="1"/>
        </w:numPr>
      </w:pPr>
      <w:r>
        <w:rPr>
          <w:rFonts w:hint="cs"/>
          <w:rtl/>
        </w:rPr>
        <w:t>يجب على المسافرين من دبي أو العابرين عبر المطار التحقق من متطلبات وجهتهم</w:t>
      </w:r>
    </w:p>
    <w:sectPr w:rsidR="005B477E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034DE"/>
    <w:multiLevelType w:val="hybridMultilevel"/>
    <w:tmpl w:val="CB8A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53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77E"/>
    <w:rsid w:val="003A3265"/>
    <w:rsid w:val="005B477E"/>
    <w:rsid w:val="008C33D6"/>
    <w:rsid w:val="008F593D"/>
    <w:rsid w:val="00A63B79"/>
    <w:rsid w:val="00C80223"/>
    <w:rsid w:val="00CE4571"/>
    <w:rsid w:val="00EC3856"/>
    <w:rsid w:val="00EE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9A0CDC"/>
  <w15:chartTrackingRefBased/>
  <w15:docId w15:val="{2557B063-A795-4102-9FE8-71FAEDB11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B4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B4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B4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B4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B4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B4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B4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B4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B4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B4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B4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B4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B477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B477E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B477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B477E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B477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B47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B4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B4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B4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B4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B4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B477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B477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B477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B4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B477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B47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EE478D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E4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ubaidet.gov.a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2024-12-14T16:43:00Z</dcterms:created>
  <dcterms:modified xsi:type="dcterms:W3CDTF">2024-12-15T08:56:00Z</dcterms:modified>
</cp:coreProperties>
</file>