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B106" w14:textId="201927BA" w:rsidR="00FA61AC" w:rsidRPr="00FA61AC" w:rsidRDefault="00FA61AC" w:rsidP="00FA61AC">
      <w:r w:rsidRPr="00FA61AC">
        <w:rPr>
          <w:b/>
          <w:bCs/>
        </w:rPr>
        <w:t xml:space="preserve">Greenstreets — PPWR Landing Page </w:t>
      </w:r>
    </w:p>
    <w:p w14:paraId="059C4782" w14:textId="77777777" w:rsidR="00FA61AC" w:rsidRDefault="00FA61AC" w:rsidP="00FA61AC">
      <w:pPr>
        <w:rPr>
          <w:b/>
          <w:bCs/>
        </w:rPr>
      </w:pPr>
    </w:p>
    <w:p w14:paraId="7F2FB006" w14:textId="79A48BA6" w:rsidR="00FA61AC" w:rsidRDefault="00FA61AC" w:rsidP="00FA61AC">
      <w:pPr>
        <w:pStyle w:val="Heading1"/>
      </w:pPr>
      <w:r>
        <w:t>Hero Section</w:t>
      </w:r>
    </w:p>
    <w:p w14:paraId="5FAC8710" w14:textId="77777777" w:rsidR="00FA61AC" w:rsidRDefault="00FA61AC" w:rsidP="00FA61AC">
      <w:pPr>
        <w:rPr>
          <w:b/>
          <w:bCs/>
        </w:rPr>
      </w:pPr>
    </w:p>
    <w:p w14:paraId="09169D4C" w14:textId="23AEAD0E" w:rsidR="00FA61AC" w:rsidRDefault="00FA61AC" w:rsidP="006E4A3F">
      <w:pPr>
        <w:rPr>
          <w:b/>
          <w:bCs/>
        </w:rPr>
      </w:pPr>
      <w:r w:rsidRPr="00FA61AC">
        <w:rPr>
          <w:b/>
          <w:bCs/>
        </w:rPr>
        <w:t>PPWR Made Easy</w:t>
      </w:r>
      <w:r>
        <w:rPr>
          <w:b/>
          <w:bCs/>
        </w:rPr>
        <w:t xml:space="preserve"> </w:t>
      </w:r>
    </w:p>
    <w:p w14:paraId="05DFB478" w14:textId="77777777" w:rsidR="00FA61AC" w:rsidRPr="00FA61AC" w:rsidRDefault="00FA61AC" w:rsidP="00FA61AC"/>
    <w:p w14:paraId="31BC58F9" w14:textId="77777777" w:rsidR="00FA61AC" w:rsidRDefault="00FA61AC" w:rsidP="00FA61AC">
      <w:r w:rsidRPr="00FA61AC">
        <w:t xml:space="preserve">Keep your packaging data ready, complete and easy to share — while building a stronger network of customers and suppliers. </w:t>
      </w:r>
    </w:p>
    <w:p w14:paraId="0AF782A8" w14:textId="241416D3" w:rsidR="00FA61AC" w:rsidRPr="00FA61AC" w:rsidRDefault="00FA61AC" w:rsidP="00FA61AC">
      <w:r w:rsidRPr="00FA61AC">
        <w:t>One place for everyone who makes, imports, distributes or sells packaged goods in the EU.</w:t>
      </w:r>
    </w:p>
    <w:p w14:paraId="545C12F0" w14:textId="77777777" w:rsidR="00FA61AC" w:rsidRDefault="00FA61AC" w:rsidP="00FA61AC">
      <w:pPr>
        <w:pBdr>
          <w:bottom w:val="double" w:sz="6" w:space="1" w:color="auto"/>
        </w:pBdr>
        <w:rPr>
          <w:b/>
          <w:bCs/>
        </w:rPr>
      </w:pPr>
      <w:r w:rsidRPr="00FA61AC">
        <w:rPr>
          <w:b/>
          <w:bCs/>
        </w:rPr>
        <w:t>CTA: See how it works / Book a demo</w:t>
      </w:r>
    </w:p>
    <w:p w14:paraId="28601CF9" w14:textId="77777777" w:rsidR="001A7FF7" w:rsidRDefault="001A7FF7" w:rsidP="00FA61AC">
      <w:pPr>
        <w:rPr>
          <w:b/>
          <w:bCs/>
        </w:rPr>
      </w:pPr>
    </w:p>
    <w:p w14:paraId="60ED8FFC" w14:textId="77777777" w:rsidR="00FA61AC" w:rsidRPr="00FA61AC" w:rsidRDefault="00FA61AC" w:rsidP="00FA61AC">
      <w:r w:rsidRPr="00FA61AC">
        <w:rPr>
          <w:b/>
          <w:bCs/>
        </w:rPr>
        <w:t>PPWR applies to more than the shop.</w:t>
      </w:r>
    </w:p>
    <w:p w14:paraId="14B9ABAA" w14:textId="77777777" w:rsidR="00FA61AC" w:rsidRDefault="00FA61AC" w:rsidP="00FA61AC">
      <w:pPr>
        <w:pBdr>
          <w:bottom w:val="double" w:sz="6" w:space="1" w:color="auto"/>
        </w:pBdr>
      </w:pPr>
      <w:r w:rsidRPr="00FA61AC">
        <w:t>If you make, import, distribute or sell packaged goods in the EU, your packaging data matters. Whatever your size, wherever you sit in the chain, the right information needs to move with the product.</w:t>
      </w:r>
    </w:p>
    <w:p w14:paraId="0CB56F58" w14:textId="78CD5C08" w:rsidR="00FA61AC" w:rsidRDefault="00FA61AC" w:rsidP="00FA61AC">
      <w:pPr>
        <w:pBdr>
          <w:bottom w:val="double" w:sz="6" w:space="1" w:color="auto"/>
        </w:pBdr>
      </w:pPr>
      <w:r w:rsidRPr="00FA61AC">
        <w:t>The same product can pass through manufacturers, importers, distributors and retailers. Each step depends on accurate packaging data — and each connection is a chance to make the next request easier.</w:t>
      </w:r>
    </w:p>
    <w:p/>
    <w:p w14:paraId="277D3ED7" w14:textId="77777777" w:rsidR="00FA61AC" w:rsidRPr="00FA61AC" w:rsidRDefault="00FA61AC" w:rsidP="00FA61AC">
      <w:r w:rsidRPr="00FA61AC">
        <w:rPr>
          <w:b/>
          <w:bCs/>
        </w:rPr>
        <w:t>Packaging Library</w:t>
      </w:r>
    </w:p>
    <w:p w14:paraId="0AE0769B" w14:textId="77777777" w:rsidR="00FA61AC" w:rsidRPr="00FA61AC" w:rsidRDefault="00FA61AC" w:rsidP="00FA61AC">
      <w:r w:rsidRPr="00FA61AC">
        <w:rPr>
          <w:b/>
          <w:bCs/>
        </w:rPr>
        <w:t>Fill it in once. Share it whenever it’s needed.</w:t>
      </w:r>
    </w:p>
    <w:p w14:paraId="6032CA22" w14:textId="77777777" w:rsidR="00FA61AC" w:rsidRPr="00FA61AC" w:rsidRDefault="00FA61AC" w:rsidP="00FA61AC">
      <w:r w:rsidRPr="00FA61AC">
        <w:t>Store your packaging data in one place, then share the right information with customers and partners in the format they need.</w:t>
      </w:r>
    </w:p>
    <w:p w14:paraId="1781728A" w14:textId="77777777" w:rsidR="00FA61AC" w:rsidRPr="00FA61AC" w:rsidRDefault="00FA61AC" w:rsidP="00FA61AC">
      <w:r w:rsidRPr="00FA61AC">
        <w:t>No retyping.</w:t>
      </w:r>
    </w:p>
    <w:p w14:paraId="5C13D918" w14:textId="77777777" w:rsidR="00FA61AC" w:rsidRPr="00FA61AC" w:rsidRDefault="00FA61AC" w:rsidP="00FA61AC">
      <w:r w:rsidRPr="00FA61AC">
        <w:t>No hunting through files.</w:t>
      </w:r>
    </w:p>
    <w:p w14:paraId="007C5A12" w14:textId="77777777" w:rsidR="00FA61AC" w:rsidRPr="00FA61AC" w:rsidRDefault="00FA61AC" w:rsidP="00FA61AC">
      <w:r w:rsidRPr="00FA61AC">
        <w:t>Less room for errors.</w:t>
      </w:r>
    </w:p>
    <w:p/>
    <w:p w14:paraId="0CDE7A26" w14:textId="30FF67B4" w:rsidR="00FA61AC" w:rsidRPr="00FA61AC" w:rsidRDefault="00FA61AC" w:rsidP="00FA61AC">
      <w:r w:rsidRPr="00FA61AC">
        <w:rPr>
          <w:b/>
          <w:bCs/>
        </w:rPr>
        <w:t>Supplier Hub</w:t>
      </w:r>
      <w:r>
        <w:rPr>
          <w:b/>
          <w:bCs/>
        </w:rPr>
      </w:r>
    </w:p>
    <w:p w14:paraId="4E00C6F1" w14:textId="77777777" w:rsidR="00FA61AC" w:rsidRPr="00FA61AC" w:rsidRDefault="00FA61AC" w:rsidP="00FA61AC">
      <w:r w:rsidRPr="00FA61AC">
        <w:rPr>
          <w:b/>
          <w:bCs/>
        </w:rPr>
        <w:t>Get the data you need without the chasing.</w:t>
      </w:r>
    </w:p>
    <w:p w14:paraId="0EDCDBCD" w14:textId="77777777" w:rsidR="00FA61AC" w:rsidRPr="00FA61AC" w:rsidRDefault="00FA61AC" w:rsidP="00FA61AC">
      <w:r w:rsidRPr="00FA61AC">
        <w:t>Send clear requests to suppliers, see what’s missing, track what’s complete and keep the whole audit trail together.</w:t>
      </w:r>
    </w:p>
    <w:p/>
    <w:p w14:paraId="4C647633" w14:textId="77777777" w:rsidR="00FA61AC" w:rsidRDefault="00FA61AC" w:rsidP="00FA61AC">
      <w:pPr>
        <w:rPr>
          <w:b/>
          <w:bCs/>
        </w:rPr>
      </w:pPr>
      <w:r w:rsidRPr="00FA61AC">
        <w:rPr>
          <w:b/>
          <w:bCs/>
        </w:rPr>
        <w:t>The chain grows</w:t>
      </w:r>
    </w:p>
    <w:p w14:paraId="45175805" w14:textId="77777777" w:rsidR="00FA61AC" w:rsidRPr="00FA61AC" w:rsidRDefault="00FA61AC" w:rsidP="00FA61AC">
      <w:r w:rsidRPr="00FA61AC">
        <w:rPr>
          <w:b/>
          <w:bCs/>
        </w:rPr>
        <w:t>Every new connection makes the next one easier.</w:t>
      </w:r>
    </w:p>
    <w:p w14:paraId="2B989B53" w14:textId="77777777" w:rsidR="00FA61AC" w:rsidRPr="00FA61AC" w:rsidRDefault="00FA61AC" w:rsidP="00FA61AC">
      <w:r w:rsidRPr="00FA61AC">
        <w:t>When your customer invites you in, you can invite your suppliers too. As more of the chain joins, packaging data becomes easier to collect, share and reuse — and your network keeps growing with it.</w:t>
      </w:r>
    </w:p>
    <w:p/>
    <w:p w14:paraId="78DFBE09" w14:textId="77777777" w:rsidR="00FA61AC" w:rsidRPr="00FA61AC" w:rsidRDefault="00FA61AC" w:rsidP="00FA61AC">
      <w:r w:rsidRPr="00FA61AC">
        <w:rPr>
          <w:b/>
          <w:bCs/>
        </w:rPr>
        <w:t>Your customers will ask for packaging data. Be ready before they do.</w:t>
      </w:r>
    </w:p>
    <w:p w14:paraId="3A8A5775" w14:textId="77777777" w:rsidR="00FA61AC" w:rsidRPr="00FA61AC" w:rsidRDefault="00FA61AC" w:rsidP="00FA61AC">
      <w:r w:rsidRPr="00FA61AC">
        <w:t>See how Greenstreets can help you stay ready, connect more suppliers and make your next business relationship easier to manage. It takes 20 minutes.</w:t>
      </w:r>
    </w:p>
    <w:p w14:paraId="6849E477" w14:textId="77777777" w:rsidR="00FA61AC" w:rsidRDefault="00FA61AC" w:rsidP="00FA61AC">
      <w:pPr>
        <w:rPr>
          <w:b/>
          <w:bCs/>
        </w:rPr>
      </w:pPr>
      <w:r w:rsidRPr="00FA61AC">
        <w:rPr>
          <w:b/>
          <w:bCs/>
        </w:rPr>
        <w:t>CTA: Book a demo</w:t>
      </w:r>
    </w:p>
    <w:sectPr w:rsidR="0043391E" w:rsidRPr="00FA61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141"/>
    <w:multiLevelType w:val="hybridMultilevel"/>
    <w:tmpl w:val="5C9A00D4"/>
    <w:lvl w:ilvl="0" w:tplc="368A992A" w:tentative="1">
      <w:start w:val="1"/>
      <w:numFmt w:val="bullet"/>
      <w:lvlText w:val="●"/>
      <w:lvlJc w:val="left"/>
      <w:pPr>
        <w:ind w:left="720" w:hanging="360"/>
      </w:pPr>
    </w:lvl>
    <w:lvl w:ilvl="1" w:tplc="6708244E" w:tentative="1">
      <w:start w:val="1"/>
      <w:numFmt w:val="bullet"/>
      <w:lvlText w:val="○"/>
      <w:lvlJc w:val="left"/>
      <w:pPr>
        <w:ind w:left="1440" w:hanging="360"/>
      </w:pPr>
    </w:lvl>
    <w:lvl w:ilvl="2" w:tplc="50100E3E" w:tentative="1">
      <w:start w:val="1"/>
      <w:numFmt w:val="bullet"/>
      <w:lvlText w:val="■"/>
      <w:lvlJc w:val="left"/>
      <w:pPr>
        <w:ind w:left="2160" w:hanging="360"/>
      </w:pPr>
    </w:lvl>
    <w:lvl w:ilvl="3" w:tplc="E2BCFADE" w:tentative="1">
      <w:start w:val="1"/>
      <w:numFmt w:val="bullet"/>
      <w:lvlText w:val="●"/>
      <w:lvlJc w:val="left"/>
      <w:pPr>
        <w:ind w:left="2880" w:hanging="360"/>
      </w:pPr>
    </w:lvl>
    <w:lvl w:ilvl="4" w:tplc="B5F40ADA" w:tentative="1">
      <w:start w:val="1"/>
      <w:numFmt w:val="bullet"/>
      <w:lvlText w:val="○"/>
      <w:lvlJc w:val="left"/>
      <w:pPr>
        <w:ind w:left="3600" w:hanging="360"/>
      </w:pPr>
    </w:lvl>
    <w:lvl w:ilvl="5" w:tplc="A2D0753C" w:tentative="1">
      <w:start w:val="1"/>
      <w:numFmt w:val="bullet"/>
      <w:lvlText w:val="■"/>
      <w:lvlJc w:val="left"/>
      <w:pPr>
        <w:ind w:left="4320" w:hanging="360"/>
      </w:pPr>
    </w:lvl>
    <w:lvl w:ilvl="6" w:tplc="F08CE06A" w:tentative="1">
      <w:start w:val="1"/>
      <w:numFmt w:val="bullet"/>
      <w:lvlText w:val="●"/>
      <w:lvlJc w:val="left"/>
      <w:pPr>
        <w:ind w:left="5040" w:hanging="360"/>
      </w:pPr>
    </w:lvl>
    <w:lvl w:ilvl="7" w:tplc="F6E8E8F0" w:tentative="1">
      <w:start w:val="1"/>
      <w:numFmt w:val="bullet"/>
      <w:lvlText w:val="●"/>
      <w:lvlJc w:val="left"/>
      <w:pPr>
        <w:ind w:left="5760" w:hanging="360"/>
      </w:pPr>
    </w:lvl>
    <w:lvl w:ilvl="8" w:tplc="E24C05C4" w:tentative="1">
      <w:start w:val="1"/>
      <w:numFmt w:val="bullet"/>
      <w:lvlText w:val="●"/>
      <w:lvlJc w:val="left"/>
      <w:pPr>
        <w:ind w:left="6480" w:hanging="360"/>
      </w:pPr>
    </w:lvl>
  </w:abstractNum>
  <w:num w:numId="1" w16cid:durableId="86928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91E"/>
    <w:rsid w:val="001A7FF7"/>
    <w:rsid w:val="00323956"/>
    <w:rsid w:val="0043391E"/>
    <w:rsid w:val="006E4A3F"/>
    <w:rsid w:val="00B0118F"/>
    <w:rsid w:val="00FA61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1E7EB"/>
  <w15:docId w15:val="{D9F55589-FF2E-426B-A6FE-AE70C791F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FF7"/>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20"/>
    </w:pPr>
    <w:rPr>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zou loumi</cp:lastModifiedBy>
  <cp:revision>3</cp:revision>
  <dcterms:created xsi:type="dcterms:W3CDTF">2026-10-01T08:27:00Z</dcterms:created>
  <dcterms:modified xsi:type="dcterms:W3CDTF">2026-10-07T16:29:00Z</dcterms:modified>
</cp:coreProperties>
</file>