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9CAD9" w14:textId="77777777" w:rsidR="001B6715" w:rsidRPr="001B6715" w:rsidRDefault="001B6715" w:rsidP="001B6715">
      <w:pPr>
        <w:rPr>
          <w:b/>
          <w:bCs/>
        </w:rPr>
      </w:pPr>
      <w:r w:rsidRPr="001B6715">
        <w:rPr>
          <w:b/>
          <w:bCs/>
        </w:rPr>
        <w:t>Core UI &amp; Layout Colors</w:t>
      </w:r>
    </w:p>
    <w:p w14:paraId="2757BC67" w14:textId="77777777" w:rsidR="001B6715" w:rsidRPr="001B6715" w:rsidRDefault="001B6715" w:rsidP="001B6715">
      <w:pPr>
        <w:numPr>
          <w:ilvl w:val="0"/>
          <w:numId w:val="1"/>
        </w:numPr>
      </w:pPr>
      <w:proofErr w:type="spellStart"/>
      <w:r w:rsidRPr="001B6715">
        <w:rPr>
          <w:b/>
          <w:bCs/>
        </w:rPr>
        <w:t>bg</w:t>
      </w:r>
      <w:proofErr w:type="spellEnd"/>
      <w:r w:rsidRPr="001B6715">
        <w:rPr>
          <w:b/>
          <w:bCs/>
        </w:rPr>
        <w:t>-primary / text-primary</w:t>
      </w:r>
      <w:r w:rsidRPr="001B6715">
        <w:t>:</w:t>
      </w:r>
    </w:p>
    <w:p w14:paraId="6BE37F87" w14:textId="77777777" w:rsidR="001B6715" w:rsidRPr="001B6715" w:rsidRDefault="001B6715" w:rsidP="001B6715">
      <w:pPr>
        <w:numPr>
          <w:ilvl w:val="1"/>
          <w:numId w:val="1"/>
        </w:numPr>
      </w:pPr>
      <w:r w:rsidRPr="001B6715">
        <w:rPr>
          <w:b/>
          <w:bCs/>
        </w:rPr>
        <w:t>Purpose</w:t>
      </w:r>
      <w:r w:rsidRPr="001B6715">
        <w:t>: The main, dominant background color of the application.</w:t>
      </w:r>
    </w:p>
    <w:p w14:paraId="11A03C28" w14:textId="77777777" w:rsidR="001B6715" w:rsidRPr="001B6715" w:rsidRDefault="001B6715" w:rsidP="001B6715">
      <w:pPr>
        <w:numPr>
          <w:ilvl w:val="1"/>
          <w:numId w:val="1"/>
        </w:numPr>
      </w:pPr>
      <w:r w:rsidRPr="001B6715">
        <w:rPr>
          <w:b/>
          <w:bCs/>
        </w:rPr>
        <w:t>Usage</w:t>
      </w:r>
      <w:r w:rsidRPr="001B6715">
        <w:t>:</w:t>
      </w:r>
    </w:p>
    <w:p w14:paraId="4B308367" w14:textId="77777777" w:rsidR="001B6715" w:rsidRPr="001B6715" w:rsidRDefault="001B6715" w:rsidP="001B6715">
      <w:pPr>
        <w:numPr>
          <w:ilvl w:val="2"/>
          <w:numId w:val="1"/>
        </w:numPr>
      </w:pPr>
      <w:r w:rsidRPr="001B6715">
        <w:t>The overall background of the entire POS screen and table selection view.</w:t>
      </w:r>
    </w:p>
    <w:p w14:paraId="1F2DDB17" w14:textId="77777777" w:rsidR="001B6715" w:rsidRPr="001B6715" w:rsidRDefault="001B6715" w:rsidP="001B6715">
      <w:pPr>
        <w:numPr>
          <w:ilvl w:val="2"/>
          <w:numId w:val="1"/>
        </w:numPr>
      </w:pPr>
      <w:r w:rsidRPr="001B6715">
        <w:t>Used as a background for various buttons and UI elements, especially interactive ones like section tabs and admin navigation buttons.</w:t>
      </w:r>
    </w:p>
    <w:p w14:paraId="3D3ABE93" w14:textId="77777777" w:rsidR="001B6715" w:rsidRPr="001B6715" w:rsidRDefault="001B6715" w:rsidP="001B6715">
      <w:pPr>
        <w:numPr>
          <w:ilvl w:val="2"/>
          <w:numId w:val="1"/>
        </w:numPr>
      </w:pPr>
      <w:r w:rsidRPr="001B6715">
        <w:t>Background of "new" items in the order list.</w:t>
      </w:r>
    </w:p>
    <w:p w14:paraId="11ADD03E" w14:textId="77777777" w:rsidR="001B6715" w:rsidRPr="001B6715" w:rsidRDefault="001B6715" w:rsidP="001B6715">
      <w:pPr>
        <w:numPr>
          <w:ilvl w:val="2"/>
          <w:numId w:val="1"/>
        </w:numPr>
      </w:pPr>
      <w:r w:rsidRPr="001B6715">
        <w:t>Used for popover backgrounds/backdrops (</w:t>
      </w:r>
      <w:proofErr w:type="spellStart"/>
      <w:r w:rsidRPr="001B6715">
        <w:t>bg</w:t>
      </w:r>
      <w:proofErr w:type="spellEnd"/>
      <w:r w:rsidRPr="001B6715">
        <w:t>-primary/70, </w:t>
      </w:r>
      <w:proofErr w:type="spellStart"/>
      <w:r w:rsidRPr="001B6715">
        <w:t>bg</w:t>
      </w:r>
      <w:proofErr w:type="spellEnd"/>
      <w:r w:rsidRPr="001B6715">
        <w:t>-primary/60, </w:t>
      </w:r>
      <w:proofErr w:type="spellStart"/>
      <w:r w:rsidRPr="001B6715">
        <w:t>bg</w:t>
      </w:r>
      <w:proofErr w:type="spellEnd"/>
      <w:r w:rsidRPr="001B6715">
        <w:t>-primary/50).</w:t>
      </w:r>
    </w:p>
    <w:p w14:paraId="541A8EE6" w14:textId="77777777" w:rsidR="001B6715" w:rsidRPr="001B6715" w:rsidRDefault="001B6715" w:rsidP="001B6715">
      <w:pPr>
        <w:numPr>
          <w:ilvl w:val="0"/>
          <w:numId w:val="1"/>
        </w:numPr>
      </w:pPr>
      <w:proofErr w:type="spellStart"/>
      <w:r w:rsidRPr="001B6715">
        <w:rPr>
          <w:b/>
          <w:bCs/>
        </w:rPr>
        <w:t>bg</w:t>
      </w:r>
      <w:proofErr w:type="spellEnd"/>
      <w:r w:rsidRPr="001B6715">
        <w:rPr>
          <w:b/>
          <w:bCs/>
        </w:rPr>
        <w:t>-secondary / text-secondary</w:t>
      </w:r>
      <w:r w:rsidRPr="001B6715">
        <w:t>:</w:t>
      </w:r>
    </w:p>
    <w:p w14:paraId="19E8E61F" w14:textId="77777777" w:rsidR="001B6715" w:rsidRPr="001B6715" w:rsidRDefault="001B6715" w:rsidP="001B6715">
      <w:pPr>
        <w:numPr>
          <w:ilvl w:val="1"/>
          <w:numId w:val="1"/>
        </w:numPr>
      </w:pPr>
      <w:r w:rsidRPr="001B6715">
        <w:rPr>
          <w:b/>
          <w:bCs/>
        </w:rPr>
        <w:t>Purpose</w:t>
      </w:r>
      <w:r w:rsidRPr="001B6715">
        <w:t>: A contrasting background color for primary content areas and panels.</w:t>
      </w:r>
    </w:p>
    <w:p w14:paraId="16D10191" w14:textId="77777777" w:rsidR="001B6715" w:rsidRPr="001B6715" w:rsidRDefault="001B6715" w:rsidP="001B6715">
      <w:pPr>
        <w:numPr>
          <w:ilvl w:val="1"/>
          <w:numId w:val="1"/>
        </w:numPr>
      </w:pPr>
      <w:r w:rsidRPr="001B6715">
        <w:rPr>
          <w:b/>
          <w:bCs/>
        </w:rPr>
        <w:t>Usage</w:t>
      </w:r>
      <w:r w:rsidRPr="001B6715">
        <w:t>:</w:t>
      </w:r>
    </w:p>
    <w:p w14:paraId="6B35C408" w14:textId="77777777" w:rsidR="001B6715" w:rsidRPr="001B6715" w:rsidRDefault="001B6715" w:rsidP="001B6715">
      <w:pPr>
        <w:numPr>
          <w:ilvl w:val="2"/>
          <w:numId w:val="1"/>
        </w:numPr>
      </w:pPr>
      <w:r w:rsidRPr="001B6715">
        <w:t>Background of the header and the order summary sidebar (aside).</w:t>
      </w:r>
    </w:p>
    <w:p w14:paraId="08AE5521" w14:textId="77777777" w:rsidR="001B6715" w:rsidRPr="001B6715" w:rsidRDefault="001B6715" w:rsidP="001B6715">
      <w:pPr>
        <w:numPr>
          <w:ilvl w:val="2"/>
          <w:numId w:val="1"/>
        </w:numPr>
      </w:pPr>
      <w:r w:rsidRPr="001B6715">
        <w:t>Background for inactive tables (those without an order).</w:t>
      </w:r>
    </w:p>
    <w:p w14:paraId="23048DF5" w14:textId="77777777" w:rsidR="001B6715" w:rsidRPr="001B6715" w:rsidRDefault="001B6715" w:rsidP="001B6715">
      <w:pPr>
        <w:numPr>
          <w:ilvl w:val="2"/>
          <w:numId w:val="1"/>
        </w:numPr>
      </w:pPr>
      <w:r w:rsidRPr="001B6715">
        <w:t>Background of the Payment Modal and the mobile section dropdown menu.</w:t>
      </w:r>
    </w:p>
    <w:p w14:paraId="00C6C7F9" w14:textId="77777777" w:rsidR="001B6715" w:rsidRPr="001B6715" w:rsidRDefault="001B6715" w:rsidP="001B6715">
      <w:pPr>
        <w:numPr>
          <w:ilvl w:val="2"/>
          <w:numId w:val="1"/>
        </w:numPr>
      </w:pPr>
      <w:r w:rsidRPr="001B6715">
        <w:t>Background for menu item buttons.</w:t>
      </w:r>
    </w:p>
    <w:p w14:paraId="64F2585F" w14:textId="77777777" w:rsidR="001B6715" w:rsidRPr="001B6715" w:rsidRDefault="001B6715" w:rsidP="001B6715">
      <w:pPr>
        <w:numPr>
          <w:ilvl w:val="0"/>
          <w:numId w:val="1"/>
        </w:numPr>
      </w:pPr>
      <w:proofErr w:type="spellStart"/>
      <w:r w:rsidRPr="001B6715">
        <w:rPr>
          <w:b/>
          <w:bCs/>
        </w:rPr>
        <w:t>bg</w:t>
      </w:r>
      <w:proofErr w:type="spellEnd"/>
      <w:r w:rsidRPr="001B6715">
        <w:rPr>
          <w:b/>
          <w:bCs/>
        </w:rPr>
        <w:t>-border / border-border</w:t>
      </w:r>
      <w:r w:rsidRPr="001B6715">
        <w:t>:</w:t>
      </w:r>
    </w:p>
    <w:p w14:paraId="40352834" w14:textId="77777777" w:rsidR="001B6715" w:rsidRPr="001B6715" w:rsidRDefault="001B6715" w:rsidP="001B6715">
      <w:pPr>
        <w:numPr>
          <w:ilvl w:val="1"/>
          <w:numId w:val="1"/>
        </w:numPr>
      </w:pPr>
      <w:r w:rsidRPr="001B6715">
        <w:rPr>
          <w:b/>
          <w:bCs/>
        </w:rPr>
        <w:t>Purpose</w:t>
      </w:r>
      <w:r w:rsidRPr="001B6715">
        <w:t>: A subtle color for borders, separators, and muted backgrounds.</w:t>
      </w:r>
    </w:p>
    <w:p w14:paraId="52542337" w14:textId="77777777" w:rsidR="001B6715" w:rsidRPr="001B6715" w:rsidRDefault="001B6715" w:rsidP="001B6715">
      <w:pPr>
        <w:numPr>
          <w:ilvl w:val="1"/>
          <w:numId w:val="1"/>
        </w:numPr>
      </w:pPr>
      <w:r w:rsidRPr="001B6715">
        <w:rPr>
          <w:b/>
          <w:bCs/>
        </w:rPr>
        <w:t>Usage</w:t>
      </w:r>
      <w:r w:rsidRPr="001B6715">
        <w:t>:</w:t>
      </w:r>
    </w:p>
    <w:p w14:paraId="00D7C409" w14:textId="77777777" w:rsidR="001B6715" w:rsidRPr="001B6715" w:rsidRDefault="001B6715" w:rsidP="001B6715">
      <w:pPr>
        <w:numPr>
          <w:ilvl w:val="2"/>
          <w:numId w:val="1"/>
        </w:numPr>
      </w:pPr>
      <w:r w:rsidRPr="001B6715">
        <w:t>Borders between sections (e.g., border-t, border-b).</w:t>
      </w:r>
    </w:p>
    <w:p w14:paraId="70883295" w14:textId="77777777" w:rsidR="001B6715" w:rsidRPr="001B6715" w:rsidRDefault="001B6715" w:rsidP="001B6715">
      <w:pPr>
        <w:numPr>
          <w:ilvl w:val="2"/>
          <w:numId w:val="1"/>
        </w:numPr>
      </w:pPr>
      <w:r w:rsidRPr="001B6715">
        <w:t>Background of the "</w:t>
      </w:r>
      <w:proofErr w:type="spellStart"/>
      <w:r w:rsidRPr="001B6715">
        <w:t>Kusuri</w:t>
      </w:r>
      <w:proofErr w:type="spellEnd"/>
      <w:r w:rsidRPr="001B6715">
        <w:t>" (Change) box in the Payment Modal.</w:t>
      </w:r>
    </w:p>
    <w:p w14:paraId="34096981" w14:textId="77777777" w:rsidR="001B6715" w:rsidRPr="001B6715" w:rsidRDefault="001B6715" w:rsidP="001B6715">
      <w:pPr>
        <w:numPr>
          <w:ilvl w:val="2"/>
          <w:numId w:val="1"/>
        </w:numPr>
      </w:pPr>
      <w:r w:rsidRPr="001B6715">
        <w:t>Background for "ordered" items in the order list.</w:t>
      </w:r>
    </w:p>
    <w:p w14:paraId="6821441D" w14:textId="77777777" w:rsidR="001B6715" w:rsidRPr="001B6715" w:rsidRDefault="001B6715" w:rsidP="001B6715">
      <w:pPr>
        <w:numPr>
          <w:ilvl w:val="2"/>
          <w:numId w:val="1"/>
        </w:numPr>
      </w:pPr>
      <w:r w:rsidRPr="001B6715">
        <w:t>Used as a hover background for secondary buttons (</w:t>
      </w:r>
      <w:proofErr w:type="spellStart"/>
      <w:r w:rsidRPr="001B6715">
        <w:t>hover:bg-border</w:t>
      </w:r>
      <w:proofErr w:type="spellEnd"/>
      <w:r w:rsidRPr="001B6715">
        <w:t>).</w:t>
      </w:r>
    </w:p>
    <w:p w14:paraId="5F3F0CF6" w14:textId="77777777" w:rsidR="001B6715" w:rsidRPr="001B6715" w:rsidRDefault="001B6715" w:rsidP="001B6715">
      <w:pPr>
        <w:numPr>
          <w:ilvl w:val="0"/>
          <w:numId w:val="1"/>
        </w:numPr>
      </w:pPr>
      <w:proofErr w:type="spellStart"/>
      <w:r w:rsidRPr="001B6715">
        <w:rPr>
          <w:b/>
          <w:bCs/>
        </w:rPr>
        <w:lastRenderedPageBreak/>
        <w:t>bg</w:t>
      </w:r>
      <w:proofErr w:type="spellEnd"/>
      <w:r w:rsidRPr="001B6715">
        <w:rPr>
          <w:b/>
          <w:bCs/>
        </w:rPr>
        <w:t>-muted / text-muted</w:t>
      </w:r>
      <w:r w:rsidRPr="001B6715">
        <w:t>:</w:t>
      </w:r>
    </w:p>
    <w:p w14:paraId="10E11FF2" w14:textId="77777777" w:rsidR="001B6715" w:rsidRPr="001B6715" w:rsidRDefault="001B6715" w:rsidP="001B6715">
      <w:pPr>
        <w:numPr>
          <w:ilvl w:val="1"/>
          <w:numId w:val="1"/>
        </w:numPr>
      </w:pPr>
      <w:r w:rsidRPr="001B6715">
        <w:rPr>
          <w:b/>
          <w:bCs/>
        </w:rPr>
        <w:t>Purpose</w:t>
      </w:r>
      <w:r w:rsidRPr="001B6715">
        <w:t>: A subtle background for less important elements or disabled states.</w:t>
      </w:r>
    </w:p>
    <w:p w14:paraId="279353F1" w14:textId="77777777" w:rsidR="001B6715" w:rsidRPr="001B6715" w:rsidRDefault="001B6715" w:rsidP="001B6715">
      <w:pPr>
        <w:numPr>
          <w:ilvl w:val="1"/>
          <w:numId w:val="1"/>
        </w:numPr>
      </w:pPr>
      <w:r w:rsidRPr="001B6715">
        <w:rPr>
          <w:b/>
          <w:bCs/>
        </w:rPr>
        <w:t>Usage</w:t>
      </w:r>
      <w:r w:rsidRPr="001B6715">
        <w:t>:</w:t>
      </w:r>
    </w:p>
    <w:p w14:paraId="5A0813E6" w14:textId="77777777" w:rsidR="001B6715" w:rsidRPr="001B6715" w:rsidRDefault="001B6715" w:rsidP="001B6715">
      <w:pPr>
        <w:numPr>
          <w:ilvl w:val="2"/>
          <w:numId w:val="1"/>
        </w:numPr>
      </w:pPr>
      <w:r w:rsidRPr="001B6715">
        <w:t>Hover state for the "</w:t>
      </w:r>
      <w:proofErr w:type="spellStart"/>
      <w:r w:rsidRPr="001B6715">
        <w:t>Anulo</w:t>
      </w:r>
      <w:proofErr w:type="spellEnd"/>
      <w:r w:rsidRPr="001B6715">
        <w:t>" (Cancel) button in the Payment Modal.</w:t>
      </w:r>
    </w:p>
    <w:p w14:paraId="02F0461C" w14:textId="77777777" w:rsidR="001B6715" w:rsidRPr="001B6715" w:rsidRDefault="001B6715" w:rsidP="001B6715">
      <w:pPr>
        <w:numPr>
          <w:ilvl w:val="2"/>
          <w:numId w:val="1"/>
        </w:numPr>
      </w:pPr>
      <w:r w:rsidRPr="001B6715">
        <w:t>Background for the disabled "</w:t>
      </w:r>
      <w:proofErr w:type="spellStart"/>
      <w:r w:rsidRPr="001B6715">
        <w:t>Fatura</w:t>
      </w:r>
      <w:proofErr w:type="spellEnd"/>
      <w:r w:rsidRPr="001B6715">
        <w:t>" (Invoice) button.</w:t>
      </w:r>
    </w:p>
    <w:p w14:paraId="56BE54B2" w14:textId="77777777" w:rsidR="001B6715" w:rsidRPr="001B6715" w:rsidRDefault="001B6715" w:rsidP="001B6715">
      <w:r w:rsidRPr="001B6715">
        <w:pict w14:anchorId="767E1C15">
          <v:rect id="_x0000_i1037" style="width:712.8pt;height:1.5pt" o:hrpct="0" o:hralign="center" o:hrstd="t" o:hr="t" fillcolor="#a0a0a0" stroked="f"/>
        </w:pict>
      </w:r>
    </w:p>
    <w:p w14:paraId="5EC4172B" w14:textId="77777777" w:rsidR="001B6715" w:rsidRPr="001B6715" w:rsidRDefault="001B6715" w:rsidP="001B6715">
      <w:pPr>
        <w:rPr>
          <w:b/>
          <w:bCs/>
        </w:rPr>
      </w:pPr>
      <w:r w:rsidRPr="001B6715">
        <w:rPr>
          <w:b/>
          <w:bCs/>
        </w:rPr>
        <w:t>Text Colors</w:t>
      </w:r>
    </w:p>
    <w:p w14:paraId="23B9A9AF" w14:textId="77777777" w:rsidR="001B6715" w:rsidRPr="001B6715" w:rsidRDefault="001B6715" w:rsidP="001B6715">
      <w:pPr>
        <w:numPr>
          <w:ilvl w:val="0"/>
          <w:numId w:val="2"/>
        </w:numPr>
      </w:pPr>
      <w:r w:rsidRPr="001B6715">
        <w:rPr>
          <w:b/>
          <w:bCs/>
        </w:rPr>
        <w:t>text-</w:t>
      </w:r>
      <w:proofErr w:type="spellStart"/>
      <w:r w:rsidRPr="001B6715">
        <w:rPr>
          <w:b/>
          <w:bCs/>
        </w:rPr>
        <w:t>tmain</w:t>
      </w:r>
      <w:proofErr w:type="spellEnd"/>
      <w:r w:rsidRPr="001B6715">
        <w:t>:</w:t>
      </w:r>
    </w:p>
    <w:p w14:paraId="24AF68FB" w14:textId="77777777" w:rsidR="001B6715" w:rsidRPr="001B6715" w:rsidRDefault="001B6715" w:rsidP="001B6715">
      <w:pPr>
        <w:numPr>
          <w:ilvl w:val="1"/>
          <w:numId w:val="2"/>
        </w:numPr>
      </w:pPr>
      <w:r w:rsidRPr="001B6715">
        <w:rPr>
          <w:b/>
          <w:bCs/>
        </w:rPr>
        <w:t>Purpose</w:t>
      </w:r>
      <w:r w:rsidRPr="001B6715">
        <w:t>: </w:t>
      </w:r>
      <w:r w:rsidRPr="001B6715">
        <w:rPr>
          <w:b/>
          <w:bCs/>
        </w:rPr>
        <w:t>Main Text</w:t>
      </w:r>
      <w:r w:rsidRPr="001B6715">
        <w:t>. The primary color for all important text, titles, and labels.</w:t>
      </w:r>
    </w:p>
    <w:p w14:paraId="785B26D1" w14:textId="77777777" w:rsidR="001B6715" w:rsidRPr="001B6715" w:rsidRDefault="001B6715" w:rsidP="001B6715">
      <w:pPr>
        <w:numPr>
          <w:ilvl w:val="1"/>
          <w:numId w:val="2"/>
        </w:numPr>
      </w:pPr>
      <w:r w:rsidRPr="001B6715">
        <w:rPr>
          <w:b/>
          <w:bCs/>
        </w:rPr>
        <w:t>Usage</w:t>
      </w:r>
      <w:r w:rsidRPr="001B6715">
        <w:t>:</w:t>
      </w:r>
    </w:p>
    <w:p w14:paraId="5BED249F" w14:textId="77777777" w:rsidR="001B6715" w:rsidRPr="001B6715" w:rsidRDefault="001B6715" w:rsidP="001B6715">
      <w:pPr>
        <w:numPr>
          <w:ilvl w:val="2"/>
          <w:numId w:val="2"/>
        </w:numPr>
      </w:pPr>
      <w:r w:rsidRPr="001B6715">
        <w:t>Screen titles ("</w:t>
      </w:r>
      <w:proofErr w:type="spellStart"/>
      <w:r w:rsidRPr="001B6715">
        <w:t>Porosia</w:t>
      </w:r>
      <w:proofErr w:type="spellEnd"/>
      <w:r w:rsidRPr="001B6715">
        <w:t xml:space="preserve"> </w:t>
      </w:r>
      <w:proofErr w:type="spellStart"/>
      <w:r w:rsidRPr="001B6715">
        <w:t>Aktuale</w:t>
      </w:r>
      <w:proofErr w:type="spellEnd"/>
      <w:r w:rsidRPr="001B6715">
        <w:t>", "</w:t>
      </w:r>
      <w:proofErr w:type="spellStart"/>
      <w:r w:rsidRPr="001B6715">
        <w:t>Tavolinat</w:t>
      </w:r>
      <w:proofErr w:type="spellEnd"/>
      <w:r w:rsidRPr="001B6715">
        <w:t>").</w:t>
      </w:r>
    </w:p>
    <w:p w14:paraId="33A2DBFA" w14:textId="77777777" w:rsidR="001B6715" w:rsidRPr="001B6715" w:rsidRDefault="001B6715" w:rsidP="001B6715">
      <w:pPr>
        <w:numPr>
          <w:ilvl w:val="2"/>
          <w:numId w:val="2"/>
        </w:numPr>
      </w:pPr>
      <w:r w:rsidRPr="001B6715">
        <w:t>Table names and order totals.</w:t>
      </w:r>
    </w:p>
    <w:p w14:paraId="09DDD519" w14:textId="77777777" w:rsidR="001B6715" w:rsidRPr="001B6715" w:rsidRDefault="001B6715" w:rsidP="001B6715">
      <w:pPr>
        <w:numPr>
          <w:ilvl w:val="2"/>
          <w:numId w:val="2"/>
        </w:numPr>
      </w:pPr>
      <w:r w:rsidRPr="001B6715">
        <w:t>Text inside buttons and input fields.</w:t>
      </w:r>
    </w:p>
    <w:p w14:paraId="1E44DA4E" w14:textId="77777777" w:rsidR="001B6715" w:rsidRPr="001B6715" w:rsidRDefault="001B6715" w:rsidP="001B6715">
      <w:pPr>
        <w:numPr>
          <w:ilvl w:val="0"/>
          <w:numId w:val="2"/>
        </w:numPr>
      </w:pPr>
      <w:r w:rsidRPr="001B6715">
        <w:rPr>
          <w:b/>
          <w:bCs/>
        </w:rPr>
        <w:t>text-</w:t>
      </w:r>
      <w:proofErr w:type="spellStart"/>
      <w:r w:rsidRPr="001B6715">
        <w:rPr>
          <w:b/>
          <w:bCs/>
        </w:rPr>
        <w:t>tsecondary</w:t>
      </w:r>
      <w:proofErr w:type="spellEnd"/>
      <w:r w:rsidRPr="001B6715">
        <w:t>:</w:t>
      </w:r>
    </w:p>
    <w:p w14:paraId="52779AFB" w14:textId="77777777" w:rsidR="001B6715" w:rsidRPr="001B6715" w:rsidRDefault="001B6715" w:rsidP="001B6715">
      <w:pPr>
        <w:numPr>
          <w:ilvl w:val="1"/>
          <w:numId w:val="2"/>
        </w:numPr>
      </w:pPr>
      <w:r w:rsidRPr="001B6715">
        <w:rPr>
          <w:b/>
          <w:bCs/>
        </w:rPr>
        <w:t>Purpose</w:t>
      </w:r>
      <w:r w:rsidRPr="001B6715">
        <w:t>: </w:t>
      </w:r>
      <w:r w:rsidRPr="001B6715">
        <w:rPr>
          <w:b/>
          <w:bCs/>
        </w:rPr>
        <w:t>Secondary Text</w:t>
      </w:r>
      <w:r w:rsidRPr="001B6715">
        <w:t>. For less prominent text, subtitles, and labels.</w:t>
      </w:r>
    </w:p>
    <w:p w14:paraId="5181754F" w14:textId="77777777" w:rsidR="001B6715" w:rsidRPr="001B6715" w:rsidRDefault="001B6715" w:rsidP="001B6715">
      <w:pPr>
        <w:numPr>
          <w:ilvl w:val="1"/>
          <w:numId w:val="2"/>
        </w:numPr>
      </w:pPr>
      <w:r w:rsidRPr="001B6715">
        <w:rPr>
          <w:b/>
          <w:bCs/>
        </w:rPr>
        <w:t>Usage</w:t>
      </w:r>
      <w:r w:rsidRPr="001B6715">
        <w:t>:</w:t>
      </w:r>
    </w:p>
    <w:p w14:paraId="6E7E47A4" w14:textId="77777777" w:rsidR="001B6715" w:rsidRPr="001B6715" w:rsidRDefault="001B6715" w:rsidP="001B6715">
      <w:pPr>
        <w:numPr>
          <w:ilvl w:val="2"/>
          <w:numId w:val="2"/>
        </w:numPr>
      </w:pPr>
      <w:r w:rsidRPr="001B6715">
        <w:t>Labels in the Payment Modal ("</w:t>
      </w:r>
      <w:proofErr w:type="spellStart"/>
      <w:r w:rsidRPr="001B6715">
        <w:t>Totali</w:t>
      </w:r>
      <w:proofErr w:type="spellEnd"/>
      <w:r w:rsidRPr="001B6715">
        <w:t xml:space="preserve">", "Shuma e </w:t>
      </w:r>
      <w:proofErr w:type="spellStart"/>
      <w:r w:rsidRPr="001B6715">
        <w:t>Paguar</w:t>
      </w:r>
      <w:proofErr w:type="spellEnd"/>
      <w:r w:rsidRPr="001B6715">
        <w:t>").</w:t>
      </w:r>
    </w:p>
    <w:p w14:paraId="7D8F46A6" w14:textId="77777777" w:rsidR="001B6715" w:rsidRPr="001B6715" w:rsidRDefault="001B6715" w:rsidP="001B6715">
      <w:pPr>
        <w:numPr>
          <w:ilvl w:val="2"/>
          <w:numId w:val="2"/>
        </w:numPr>
      </w:pPr>
      <w:r w:rsidRPr="001B6715">
        <w:t>Placeholder text for empty order lists.</w:t>
      </w:r>
    </w:p>
    <w:p w14:paraId="7C965A0B" w14:textId="77777777" w:rsidR="001B6715" w:rsidRPr="001B6715" w:rsidRDefault="001B6715" w:rsidP="001B6715">
      <w:pPr>
        <w:numPr>
          <w:ilvl w:val="2"/>
          <w:numId w:val="2"/>
        </w:numPr>
      </w:pPr>
      <w:r w:rsidRPr="001B6715">
        <w:t>Subtotals and tax information.</w:t>
      </w:r>
    </w:p>
    <w:p w14:paraId="2F094F0F" w14:textId="77777777" w:rsidR="001B6715" w:rsidRPr="001B6715" w:rsidRDefault="001B6715" w:rsidP="001B6715">
      <w:pPr>
        <w:numPr>
          <w:ilvl w:val="2"/>
          <w:numId w:val="2"/>
        </w:numPr>
      </w:pPr>
      <w:r w:rsidRPr="001B6715">
        <w:t>Inactive desktop section tabs.</w:t>
      </w:r>
    </w:p>
    <w:p w14:paraId="132ABE0E" w14:textId="77777777" w:rsidR="001B6715" w:rsidRPr="001B6715" w:rsidRDefault="001B6715" w:rsidP="001B6715">
      <w:pPr>
        <w:numPr>
          <w:ilvl w:val="2"/>
          <w:numId w:val="2"/>
        </w:numPr>
      </w:pPr>
      <w:r w:rsidRPr="001B6715">
        <w:t>Username display.</w:t>
      </w:r>
    </w:p>
    <w:p w14:paraId="69C9DD20" w14:textId="77777777" w:rsidR="001B6715" w:rsidRPr="001B6715" w:rsidRDefault="001B6715" w:rsidP="001B6715">
      <w:pPr>
        <w:numPr>
          <w:ilvl w:val="0"/>
          <w:numId w:val="2"/>
        </w:numPr>
      </w:pPr>
      <w:r w:rsidRPr="001B6715">
        <w:rPr>
          <w:b/>
          <w:bCs/>
        </w:rPr>
        <w:t>text-</w:t>
      </w:r>
      <w:proofErr w:type="spellStart"/>
      <w:r w:rsidRPr="001B6715">
        <w:rPr>
          <w:b/>
          <w:bCs/>
        </w:rPr>
        <w:t>tsubtle</w:t>
      </w:r>
      <w:proofErr w:type="spellEnd"/>
      <w:r w:rsidRPr="001B6715">
        <w:t>:</w:t>
      </w:r>
    </w:p>
    <w:p w14:paraId="0034FDC1" w14:textId="77777777" w:rsidR="001B6715" w:rsidRPr="001B6715" w:rsidRDefault="001B6715" w:rsidP="001B6715">
      <w:pPr>
        <w:numPr>
          <w:ilvl w:val="1"/>
          <w:numId w:val="2"/>
        </w:numPr>
      </w:pPr>
      <w:r w:rsidRPr="001B6715">
        <w:rPr>
          <w:b/>
          <w:bCs/>
        </w:rPr>
        <w:t>Purpose</w:t>
      </w:r>
      <w:r w:rsidRPr="001B6715">
        <w:t>: </w:t>
      </w:r>
      <w:r w:rsidRPr="001B6715">
        <w:rPr>
          <w:b/>
          <w:bCs/>
        </w:rPr>
        <w:t>Subtle Text</w:t>
      </w:r>
      <w:r w:rsidRPr="001B6715">
        <w:t>. The least prominent text color, likely for placeholders.</w:t>
      </w:r>
    </w:p>
    <w:p w14:paraId="0BF78286" w14:textId="77777777" w:rsidR="001B6715" w:rsidRPr="001B6715" w:rsidRDefault="001B6715" w:rsidP="001B6715">
      <w:pPr>
        <w:numPr>
          <w:ilvl w:val="1"/>
          <w:numId w:val="2"/>
        </w:numPr>
      </w:pPr>
      <w:r w:rsidRPr="001B6715">
        <w:rPr>
          <w:b/>
          <w:bCs/>
        </w:rPr>
        <w:t>Usage</w:t>
      </w:r>
      <w:r w:rsidRPr="001B6715">
        <w:t>:</w:t>
      </w:r>
    </w:p>
    <w:p w14:paraId="31570501" w14:textId="77777777" w:rsidR="001B6715" w:rsidRPr="001B6715" w:rsidRDefault="001B6715" w:rsidP="001B6715">
      <w:pPr>
        <w:numPr>
          <w:ilvl w:val="2"/>
          <w:numId w:val="2"/>
        </w:numPr>
      </w:pPr>
      <w:r w:rsidRPr="001B6715">
        <w:t xml:space="preserve">Placeholder text in the "Shuma e </w:t>
      </w:r>
      <w:proofErr w:type="spellStart"/>
      <w:r w:rsidRPr="001B6715">
        <w:t>Paguar</w:t>
      </w:r>
      <w:proofErr w:type="spellEnd"/>
      <w:r w:rsidRPr="001B6715">
        <w:t>" (Amount Paid) input field.</w:t>
      </w:r>
    </w:p>
    <w:p w14:paraId="7267D3AA" w14:textId="77777777" w:rsidR="001B6715" w:rsidRPr="001B6715" w:rsidRDefault="001B6715" w:rsidP="001B6715">
      <w:pPr>
        <w:numPr>
          <w:ilvl w:val="0"/>
          <w:numId w:val="2"/>
        </w:numPr>
      </w:pPr>
      <w:r w:rsidRPr="001B6715">
        <w:rPr>
          <w:b/>
          <w:bCs/>
        </w:rPr>
        <w:lastRenderedPageBreak/>
        <w:t>text-white</w:t>
      </w:r>
      <w:r w:rsidRPr="001B6715">
        <w:t>:</w:t>
      </w:r>
    </w:p>
    <w:p w14:paraId="14300953" w14:textId="77777777" w:rsidR="001B6715" w:rsidRPr="001B6715" w:rsidRDefault="001B6715" w:rsidP="001B6715">
      <w:pPr>
        <w:numPr>
          <w:ilvl w:val="1"/>
          <w:numId w:val="2"/>
        </w:numPr>
      </w:pPr>
      <w:r w:rsidRPr="001B6715">
        <w:rPr>
          <w:b/>
          <w:bCs/>
        </w:rPr>
        <w:t>Purpose</w:t>
      </w:r>
      <w:r w:rsidRPr="001B6715">
        <w:t>: High-contrast text, typically used on colored backgrounds.</w:t>
      </w:r>
    </w:p>
    <w:p w14:paraId="11E267E2" w14:textId="77777777" w:rsidR="001B6715" w:rsidRPr="001B6715" w:rsidRDefault="001B6715" w:rsidP="001B6715">
      <w:pPr>
        <w:numPr>
          <w:ilvl w:val="1"/>
          <w:numId w:val="2"/>
        </w:numPr>
      </w:pPr>
      <w:r w:rsidRPr="001B6715">
        <w:rPr>
          <w:b/>
          <w:bCs/>
        </w:rPr>
        <w:t>Usage</w:t>
      </w:r>
      <w:r w:rsidRPr="001B6715">
        <w:t>:</w:t>
      </w:r>
    </w:p>
    <w:p w14:paraId="35B7FB74" w14:textId="77777777" w:rsidR="001B6715" w:rsidRPr="001B6715" w:rsidRDefault="001B6715" w:rsidP="001B6715">
      <w:pPr>
        <w:numPr>
          <w:ilvl w:val="2"/>
          <w:numId w:val="2"/>
        </w:numPr>
      </w:pPr>
      <w:r w:rsidRPr="001B6715">
        <w:t>Text on active/occupied tables (</w:t>
      </w:r>
      <w:proofErr w:type="spellStart"/>
      <w:r w:rsidRPr="001B6715">
        <w:t>bg</w:t>
      </w:r>
      <w:proofErr w:type="spellEnd"/>
      <w:r w:rsidRPr="001B6715">
        <w:t>-highlight).</w:t>
      </w:r>
    </w:p>
    <w:p w14:paraId="6E366D60" w14:textId="77777777" w:rsidR="001B6715" w:rsidRPr="001B6715" w:rsidRDefault="001B6715" w:rsidP="001B6715">
      <w:pPr>
        <w:numPr>
          <w:ilvl w:val="2"/>
          <w:numId w:val="2"/>
        </w:numPr>
      </w:pPr>
      <w:r w:rsidRPr="001B6715">
        <w:t>Text on selected category buttons.</w:t>
      </w:r>
    </w:p>
    <w:p w14:paraId="390EECB8" w14:textId="77777777" w:rsidR="001B6715" w:rsidRPr="001B6715" w:rsidRDefault="001B6715" w:rsidP="001B6715">
      <w:pPr>
        <w:numPr>
          <w:ilvl w:val="2"/>
          <w:numId w:val="2"/>
        </w:numPr>
      </w:pPr>
      <w:r w:rsidRPr="001B6715">
        <w:t>Text inside the "</w:t>
      </w:r>
      <w:proofErr w:type="spellStart"/>
      <w:r w:rsidRPr="001B6715">
        <w:t>Finalizo</w:t>
      </w:r>
      <w:proofErr w:type="spellEnd"/>
      <w:r w:rsidRPr="001B6715">
        <w:t>" (Finalize) and "</w:t>
      </w:r>
      <w:proofErr w:type="spellStart"/>
      <w:r w:rsidRPr="001B6715">
        <w:t>Porosit</w:t>
      </w:r>
      <w:proofErr w:type="spellEnd"/>
      <w:r w:rsidRPr="001B6715">
        <w:t>" (Order) buttons.</w:t>
      </w:r>
    </w:p>
    <w:p w14:paraId="0C9C179A" w14:textId="77777777" w:rsidR="001B6715" w:rsidRPr="001B6715" w:rsidRDefault="001B6715" w:rsidP="001B6715">
      <w:r w:rsidRPr="001B6715">
        <w:pict w14:anchorId="5F085174">
          <v:rect id="_x0000_i1038" style="width:712.8pt;height:1.5pt" o:hrpct="0" o:hralign="center" o:hrstd="t" o:hr="t" fillcolor="#a0a0a0" stroked="f"/>
        </w:pict>
      </w:r>
    </w:p>
    <w:p w14:paraId="5B4230BB" w14:textId="77777777" w:rsidR="001B6715" w:rsidRPr="001B6715" w:rsidRDefault="001B6715" w:rsidP="001B6715">
      <w:pPr>
        <w:rPr>
          <w:b/>
          <w:bCs/>
        </w:rPr>
      </w:pPr>
      <w:r w:rsidRPr="001B6715">
        <w:rPr>
          <w:b/>
          <w:bCs/>
        </w:rPr>
        <w:t>Accent &amp; State Colors</w:t>
      </w:r>
    </w:p>
    <w:p w14:paraId="15546235" w14:textId="77777777" w:rsidR="001B6715" w:rsidRPr="001B6715" w:rsidRDefault="001B6715" w:rsidP="001B6715">
      <w:pPr>
        <w:numPr>
          <w:ilvl w:val="0"/>
          <w:numId w:val="3"/>
        </w:numPr>
      </w:pPr>
      <w:r w:rsidRPr="001B6715">
        <w:rPr>
          <w:b/>
          <w:bCs/>
        </w:rPr>
        <w:t>bg-highlight / text-highlight / border-highlight / </w:t>
      </w:r>
      <w:proofErr w:type="gramStart"/>
      <w:r w:rsidRPr="001B6715">
        <w:rPr>
          <w:b/>
          <w:bCs/>
        </w:rPr>
        <w:t>focus:ring</w:t>
      </w:r>
      <w:proofErr w:type="gramEnd"/>
      <w:r w:rsidRPr="001B6715">
        <w:rPr>
          <w:b/>
          <w:bCs/>
        </w:rPr>
        <w:t>-highlight</w:t>
      </w:r>
      <w:r w:rsidRPr="001B6715">
        <w:t>:</w:t>
      </w:r>
    </w:p>
    <w:p w14:paraId="614850C9" w14:textId="77777777" w:rsidR="001B6715" w:rsidRPr="001B6715" w:rsidRDefault="001B6715" w:rsidP="001B6715">
      <w:pPr>
        <w:numPr>
          <w:ilvl w:val="1"/>
          <w:numId w:val="3"/>
        </w:numPr>
      </w:pPr>
      <w:r w:rsidRPr="001B6715">
        <w:rPr>
          <w:b/>
          <w:bCs/>
        </w:rPr>
        <w:t>Purpose</w:t>
      </w:r>
      <w:r w:rsidRPr="001B6715">
        <w:t>: </w:t>
      </w:r>
      <w:r w:rsidRPr="001B6715">
        <w:rPr>
          <w:b/>
          <w:bCs/>
        </w:rPr>
        <w:t>Primary Accent</w:t>
      </w:r>
      <w:r w:rsidRPr="001B6715">
        <w:t>. The main interactive and "active state" color. This is the most prominent color for drawing user attention.</w:t>
      </w:r>
    </w:p>
    <w:p w14:paraId="2E501E70" w14:textId="77777777" w:rsidR="001B6715" w:rsidRPr="001B6715" w:rsidRDefault="001B6715" w:rsidP="001B6715">
      <w:pPr>
        <w:numPr>
          <w:ilvl w:val="1"/>
          <w:numId w:val="3"/>
        </w:numPr>
      </w:pPr>
      <w:r w:rsidRPr="001B6715">
        <w:rPr>
          <w:b/>
          <w:bCs/>
        </w:rPr>
        <w:t>Usage</w:t>
      </w:r>
      <w:r w:rsidRPr="001B6715">
        <w:t>:</w:t>
      </w:r>
    </w:p>
    <w:p w14:paraId="52AC8C59" w14:textId="77777777" w:rsidR="001B6715" w:rsidRPr="001B6715" w:rsidRDefault="001B6715" w:rsidP="001B6715">
      <w:pPr>
        <w:numPr>
          <w:ilvl w:val="2"/>
          <w:numId w:val="3"/>
        </w:numPr>
      </w:pPr>
      <w:r w:rsidRPr="001B6715">
        <w:t>Background of an occupied table.</w:t>
      </w:r>
    </w:p>
    <w:p w14:paraId="40910E1F" w14:textId="77777777" w:rsidR="001B6715" w:rsidRPr="001B6715" w:rsidRDefault="001B6715" w:rsidP="001B6715">
      <w:pPr>
        <w:numPr>
          <w:ilvl w:val="2"/>
          <w:numId w:val="3"/>
        </w:numPr>
      </w:pPr>
      <w:r w:rsidRPr="001B6715">
        <w:t>Text color for the total price in the Payment Modal and for item prices.</w:t>
      </w:r>
    </w:p>
    <w:p w14:paraId="17D7824C" w14:textId="77777777" w:rsidR="001B6715" w:rsidRPr="001B6715" w:rsidRDefault="001B6715" w:rsidP="001B6715">
      <w:pPr>
        <w:numPr>
          <w:ilvl w:val="2"/>
          <w:numId w:val="3"/>
        </w:numPr>
      </w:pPr>
      <w:r w:rsidRPr="001B6715">
        <w:t>Background and text color for the selected/active section tab.</w:t>
      </w:r>
    </w:p>
    <w:p w14:paraId="41AE5894" w14:textId="77777777" w:rsidR="001B6715" w:rsidRPr="001B6715" w:rsidRDefault="001B6715" w:rsidP="001B6715">
      <w:pPr>
        <w:numPr>
          <w:ilvl w:val="2"/>
          <w:numId w:val="3"/>
        </w:numPr>
      </w:pPr>
      <w:r w:rsidRPr="001B6715">
        <w:t>The main "</w:t>
      </w:r>
      <w:proofErr w:type="spellStart"/>
      <w:r w:rsidRPr="001B6715">
        <w:t>Porosit</w:t>
      </w:r>
      <w:proofErr w:type="spellEnd"/>
      <w:r w:rsidRPr="001B6715">
        <w:t>" (Order) button background.</w:t>
      </w:r>
    </w:p>
    <w:p w14:paraId="5888FDBB" w14:textId="77777777" w:rsidR="001B6715" w:rsidRPr="001B6715" w:rsidRDefault="001B6715" w:rsidP="001B6715">
      <w:pPr>
        <w:numPr>
          <w:ilvl w:val="2"/>
          <w:numId w:val="3"/>
        </w:numPr>
      </w:pPr>
      <w:r w:rsidRPr="001B6715">
        <w:t>The focus ring color for input fields and buttons.</w:t>
      </w:r>
    </w:p>
    <w:p w14:paraId="1A7AD237" w14:textId="77777777" w:rsidR="001B6715" w:rsidRPr="001B6715" w:rsidRDefault="001B6715" w:rsidP="001B6715">
      <w:pPr>
        <w:numPr>
          <w:ilvl w:val="0"/>
          <w:numId w:val="3"/>
        </w:numPr>
      </w:pPr>
      <w:proofErr w:type="spellStart"/>
      <w:proofErr w:type="gramStart"/>
      <w:r w:rsidRPr="001B6715">
        <w:rPr>
          <w:b/>
          <w:bCs/>
        </w:rPr>
        <w:t>bg</w:t>
      </w:r>
      <w:proofErr w:type="spellEnd"/>
      <w:r w:rsidRPr="001B6715">
        <w:rPr>
          <w:b/>
          <w:bCs/>
        </w:rPr>
        <w:t>-highlight-hover</w:t>
      </w:r>
      <w:proofErr w:type="gramEnd"/>
      <w:r w:rsidRPr="001B6715">
        <w:t>:</w:t>
      </w:r>
    </w:p>
    <w:p w14:paraId="74DF554E" w14:textId="77777777" w:rsidR="001B6715" w:rsidRPr="001B6715" w:rsidRDefault="001B6715" w:rsidP="001B6715">
      <w:pPr>
        <w:numPr>
          <w:ilvl w:val="1"/>
          <w:numId w:val="3"/>
        </w:numPr>
      </w:pPr>
      <w:r w:rsidRPr="001B6715">
        <w:rPr>
          <w:b/>
          <w:bCs/>
        </w:rPr>
        <w:t>Purpose</w:t>
      </w:r>
      <w:r w:rsidRPr="001B6715">
        <w:t>: The hover state for the primary accent color.</w:t>
      </w:r>
    </w:p>
    <w:p w14:paraId="36D87C8F" w14:textId="77777777" w:rsidR="001B6715" w:rsidRPr="001B6715" w:rsidRDefault="001B6715" w:rsidP="001B6715">
      <w:pPr>
        <w:numPr>
          <w:ilvl w:val="1"/>
          <w:numId w:val="3"/>
        </w:numPr>
      </w:pPr>
      <w:r w:rsidRPr="001B6715">
        <w:rPr>
          <w:b/>
          <w:bCs/>
        </w:rPr>
        <w:t>Usage</w:t>
      </w:r>
      <w:r w:rsidRPr="001B6715">
        <w:t>:</w:t>
      </w:r>
    </w:p>
    <w:p w14:paraId="2A2F5118" w14:textId="77777777" w:rsidR="001B6715" w:rsidRPr="001B6715" w:rsidRDefault="001B6715" w:rsidP="001B6715">
      <w:pPr>
        <w:numPr>
          <w:ilvl w:val="2"/>
          <w:numId w:val="3"/>
        </w:numPr>
      </w:pPr>
      <w:r w:rsidRPr="001B6715">
        <w:t>Hover state for the "</w:t>
      </w:r>
      <w:proofErr w:type="spellStart"/>
      <w:r w:rsidRPr="001B6715">
        <w:t>Porosit</w:t>
      </w:r>
      <w:proofErr w:type="spellEnd"/>
      <w:r w:rsidRPr="001B6715">
        <w:t>" button.</w:t>
      </w:r>
    </w:p>
    <w:p w14:paraId="7446C2B5" w14:textId="77777777" w:rsidR="001B6715" w:rsidRPr="001B6715" w:rsidRDefault="001B6715" w:rsidP="001B6715">
      <w:pPr>
        <w:numPr>
          <w:ilvl w:val="0"/>
          <w:numId w:val="3"/>
        </w:numPr>
      </w:pPr>
      <w:proofErr w:type="spellStart"/>
      <w:proofErr w:type="gramStart"/>
      <w:r w:rsidRPr="001B6715">
        <w:rPr>
          <w:b/>
          <w:bCs/>
        </w:rPr>
        <w:t>bg</w:t>
      </w:r>
      <w:proofErr w:type="spellEnd"/>
      <w:r w:rsidRPr="001B6715">
        <w:rPr>
          <w:b/>
          <w:bCs/>
        </w:rPr>
        <w:t>-success</w:t>
      </w:r>
      <w:proofErr w:type="gramEnd"/>
      <w:r w:rsidRPr="001B6715">
        <w:t>:</w:t>
      </w:r>
    </w:p>
    <w:p w14:paraId="59A89469" w14:textId="77777777" w:rsidR="001B6715" w:rsidRPr="001B6715" w:rsidRDefault="001B6715" w:rsidP="001B6715">
      <w:pPr>
        <w:numPr>
          <w:ilvl w:val="1"/>
          <w:numId w:val="3"/>
        </w:numPr>
      </w:pPr>
      <w:r w:rsidRPr="001B6715">
        <w:rPr>
          <w:b/>
          <w:bCs/>
        </w:rPr>
        <w:t>Purpose</w:t>
      </w:r>
      <w:r w:rsidRPr="001B6715">
        <w:t>: </w:t>
      </w:r>
      <w:r w:rsidRPr="001B6715">
        <w:rPr>
          <w:b/>
          <w:bCs/>
        </w:rPr>
        <w:t>Success Action</w:t>
      </w:r>
      <w:r w:rsidRPr="001B6715">
        <w:t>. Used for confirming a final, positive action.</w:t>
      </w:r>
    </w:p>
    <w:p w14:paraId="33526752" w14:textId="77777777" w:rsidR="001B6715" w:rsidRPr="001B6715" w:rsidRDefault="001B6715" w:rsidP="001B6715">
      <w:pPr>
        <w:numPr>
          <w:ilvl w:val="1"/>
          <w:numId w:val="3"/>
        </w:numPr>
      </w:pPr>
      <w:r w:rsidRPr="001B6715">
        <w:rPr>
          <w:b/>
          <w:bCs/>
        </w:rPr>
        <w:t>Usage</w:t>
      </w:r>
      <w:r w:rsidRPr="001B6715">
        <w:t>:</w:t>
      </w:r>
    </w:p>
    <w:p w14:paraId="7B529332" w14:textId="77777777" w:rsidR="001B6715" w:rsidRPr="001B6715" w:rsidRDefault="001B6715" w:rsidP="001B6715">
      <w:pPr>
        <w:numPr>
          <w:ilvl w:val="2"/>
          <w:numId w:val="3"/>
        </w:numPr>
      </w:pPr>
      <w:r w:rsidRPr="001B6715">
        <w:t>The "</w:t>
      </w:r>
      <w:proofErr w:type="spellStart"/>
      <w:r w:rsidRPr="001B6715">
        <w:t>Finalizo</w:t>
      </w:r>
      <w:proofErr w:type="spellEnd"/>
      <w:r w:rsidRPr="001B6715">
        <w:t>" (Finalize) button in the Payment Modal.</w:t>
      </w:r>
    </w:p>
    <w:p w14:paraId="29E5E046" w14:textId="77777777" w:rsidR="001B6715" w:rsidRPr="001B6715" w:rsidRDefault="001B6715" w:rsidP="001B6715">
      <w:pPr>
        <w:numPr>
          <w:ilvl w:val="0"/>
          <w:numId w:val="3"/>
        </w:numPr>
      </w:pPr>
      <w:proofErr w:type="spellStart"/>
      <w:proofErr w:type="gramStart"/>
      <w:r w:rsidRPr="001B6715">
        <w:rPr>
          <w:b/>
          <w:bCs/>
        </w:rPr>
        <w:t>bg</w:t>
      </w:r>
      <w:proofErr w:type="spellEnd"/>
      <w:r w:rsidRPr="001B6715">
        <w:rPr>
          <w:b/>
          <w:bCs/>
        </w:rPr>
        <w:t>-success</w:t>
      </w:r>
      <w:proofErr w:type="gramEnd"/>
      <w:r w:rsidRPr="001B6715">
        <w:rPr>
          <w:b/>
          <w:bCs/>
        </w:rPr>
        <w:t>-hover</w:t>
      </w:r>
      <w:r w:rsidRPr="001B6715">
        <w:t>:</w:t>
      </w:r>
    </w:p>
    <w:p w14:paraId="72D9A1B0" w14:textId="77777777" w:rsidR="001B6715" w:rsidRPr="001B6715" w:rsidRDefault="001B6715" w:rsidP="001B6715">
      <w:pPr>
        <w:numPr>
          <w:ilvl w:val="1"/>
          <w:numId w:val="3"/>
        </w:numPr>
      </w:pPr>
      <w:r w:rsidRPr="001B6715">
        <w:rPr>
          <w:b/>
          <w:bCs/>
        </w:rPr>
        <w:lastRenderedPageBreak/>
        <w:t>Purpose</w:t>
      </w:r>
      <w:r w:rsidRPr="001B6715">
        <w:t>: Hover state for the success action.</w:t>
      </w:r>
    </w:p>
    <w:p w14:paraId="221CC8FC" w14:textId="77777777" w:rsidR="001B6715" w:rsidRPr="001B6715" w:rsidRDefault="001B6715" w:rsidP="001B6715">
      <w:pPr>
        <w:numPr>
          <w:ilvl w:val="1"/>
          <w:numId w:val="3"/>
        </w:numPr>
      </w:pPr>
      <w:r w:rsidRPr="001B6715">
        <w:rPr>
          <w:b/>
          <w:bCs/>
        </w:rPr>
        <w:t>Usage</w:t>
      </w:r>
      <w:r w:rsidRPr="001B6715">
        <w:t>:</w:t>
      </w:r>
    </w:p>
    <w:p w14:paraId="455742B0" w14:textId="77777777" w:rsidR="001B6715" w:rsidRPr="001B6715" w:rsidRDefault="001B6715" w:rsidP="001B6715">
      <w:pPr>
        <w:numPr>
          <w:ilvl w:val="2"/>
          <w:numId w:val="3"/>
        </w:numPr>
      </w:pPr>
      <w:r w:rsidRPr="001B6715">
        <w:t>Hover state for the "</w:t>
      </w:r>
      <w:proofErr w:type="spellStart"/>
      <w:r w:rsidRPr="001B6715">
        <w:t>Finalizo</w:t>
      </w:r>
      <w:proofErr w:type="spellEnd"/>
      <w:r w:rsidRPr="001B6715">
        <w:t>" button.</w:t>
      </w:r>
    </w:p>
    <w:p w14:paraId="3FA63D4B" w14:textId="77777777" w:rsidR="001B6715" w:rsidRPr="001B6715" w:rsidRDefault="001B6715" w:rsidP="001B6715">
      <w:pPr>
        <w:numPr>
          <w:ilvl w:val="0"/>
          <w:numId w:val="3"/>
        </w:numPr>
      </w:pPr>
      <w:r w:rsidRPr="001B6715">
        <w:rPr>
          <w:b/>
          <w:bCs/>
        </w:rPr>
        <w:t>text-danger</w:t>
      </w:r>
      <w:r w:rsidRPr="001B6715">
        <w:t>:</w:t>
      </w:r>
    </w:p>
    <w:p w14:paraId="678A3A8A" w14:textId="77777777" w:rsidR="001B6715" w:rsidRPr="001B6715" w:rsidRDefault="001B6715" w:rsidP="001B6715">
      <w:pPr>
        <w:numPr>
          <w:ilvl w:val="1"/>
          <w:numId w:val="3"/>
        </w:numPr>
      </w:pPr>
      <w:r w:rsidRPr="001B6715">
        <w:rPr>
          <w:b/>
          <w:bCs/>
        </w:rPr>
        <w:t>Purpose</w:t>
      </w:r>
      <w:r w:rsidRPr="001B6715">
        <w:t>: </w:t>
      </w:r>
      <w:r w:rsidRPr="001B6715">
        <w:rPr>
          <w:b/>
          <w:bCs/>
        </w:rPr>
        <w:t>Destructive Action</w:t>
      </w:r>
      <w:r w:rsidRPr="001B6715">
        <w:t>. Used for actions that delete or remove something.</w:t>
      </w:r>
    </w:p>
    <w:p w14:paraId="3CF4A73C" w14:textId="77777777" w:rsidR="001B6715" w:rsidRPr="001B6715" w:rsidRDefault="001B6715" w:rsidP="001B6715">
      <w:pPr>
        <w:numPr>
          <w:ilvl w:val="1"/>
          <w:numId w:val="3"/>
        </w:numPr>
      </w:pPr>
      <w:r w:rsidRPr="001B6715">
        <w:rPr>
          <w:b/>
          <w:bCs/>
        </w:rPr>
        <w:t>Usage</w:t>
      </w:r>
      <w:r w:rsidRPr="001B6715">
        <w:t>:</w:t>
      </w:r>
    </w:p>
    <w:p w14:paraId="10C0803E" w14:textId="77777777" w:rsidR="001B6715" w:rsidRPr="001B6715" w:rsidRDefault="001B6715" w:rsidP="001B6715">
      <w:pPr>
        <w:numPr>
          <w:ilvl w:val="2"/>
          <w:numId w:val="3"/>
        </w:numPr>
      </w:pPr>
      <w:r w:rsidRPr="001B6715">
        <w:t>The trash can icon for removing an item from the order.</w:t>
      </w:r>
    </w:p>
    <w:p w14:paraId="44047D06" w14:textId="77777777" w:rsidR="001B6715" w:rsidRPr="001B6715" w:rsidRDefault="001B6715" w:rsidP="001B6715">
      <w:pPr>
        <w:numPr>
          <w:ilvl w:val="0"/>
          <w:numId w:val="3"/>
        </w:numPr>
      </w:pPr>
      <w:r w:rsidRPr="001B6715">
        <w:rPr>
          <w:b/>
          <w:bCs/>
        </w:rPr>
        <w:t>text-danger-hover</w:t>
      </w:r>
      <w:r w:rsidRPr="001B6715">
        <w:t>:</w:t>
      </w:r>
    </w:p>
    <w:p w14:paraId="7B3D395A" w14:textId="77777777" w:rsidR="001B6715" w:rsidRPr="001B6715" w:rsidRDefault="001B6715" w:rsidP="001B6715">
      <w:pPr>
        <w:numPr>
          <w:ilvl w:val="1"/>
          <w:numId w:val="3"/>
        </w:numPr>
      </w:pPr>
      <w:r w:rsidRPr="001B6715">
        <w:rPr>
          <w:b/>
          <w:bCs/>
        </w:rPr>
        <w:t>Purpose</w:t>
      </w:r>
      <w:r w:rsidRPr="001B6715">
        <w:t>: Hover state for the destructive action color.</w:t>
      </w:r>
    </w:p>
    <w:p w14:paraId="76CE1A4B" w14:textId="77777777" w:rsidR="001B6715" w:rsidRPr="001B6715" w:rsidRDefault="001B6715" w:rsidP="001B6715">
      <w:pPr>
        <w:numPr>
          <w:ilvl w:val="1"/>
          <w:numId w:val="3"/>
        </w:numPr>
      </w:pPr>
      <w:r w:rsidRPr="001B6715">
        <w:rPr>
          <w:b/>
          <w:bCs/>
        </w:rPr>
        <w:t>Usage</w:t>
      </w:r>
      <w:r w:rsidRPr="001B6715">
        <w:t>:</w:t>
      </w:r>
    </w:p>
    <w:p w14:paraId="5BD39EF6" w14:textId="77777777" w:rsidR="001B6715" w:rsidRPr="001B6715" w:rsidRDefault="001B6715" w:rsidP="001B6715">
      <w:pPr>
        <w:numPr>
          <w:ilvl w:val="2"/>
          <w:numId w:val="3"/>
        </w:numPr>
      </w:pPr>
      <w:r w:rsidRPr="001B6715">
        <w:t>Hover color for the trash can icon.</w:t>
      </w:r>
    </w:p>
    <w:p w14:paraId="6C40BA13" w14:textId="77777777" w:rsidR="00634E16" w:rsidRDefault="00634E16"/>
    <w:sectPr w:rsidR="00634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A47"/>
    <w:multiLevelType w:val="multilevel"/>
    <w:tmpl w:val="71A6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57F3"/>
    <w:multiLevelType w:val="multilevel"/>
    <w:tmpl w:val="9E74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D60B7"/>
    <w:multiLevelType w:val="multilevel"/>
    <w:tmpl w:val="2120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229565">
    <w:abstractNumId w:val="0"/>
  </w:num>
  <w:num w:numId="2" w16cid:durableId="1736581612">
    <w:abstractNumId w:val="2"/>
  </w:num>
  <w:num w:numId="3" w16cid:durableId="1339700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49C"/>
    <w:rsid w:val="001B6715"/>
    <w:rsid w:val="002F549C"/>
    <w:rsid w:val="00634E16"/>
    <w:rsid w:val="0072213D"/>
    <w:rsid w:val="00AD7CD2"/>
    <w:rsid w:val="00CC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E688A-ADC8-4DF9-935A-6456BE2B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506</Words>
  <Characters>2926</Characters>
  <Application>Microsoft Office Word</Application>
  <DocSecurity>0</DocSecurity>
  <Lines>69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B2309</dc:creator>
  <cp:keywords/>
  <dc:description/>
  <cp:lastModifiedBy>B2309</cp:lastModifiedBy>
  <cp:revision>2</cp:revision>
  <dcterms:created xsi:type="dcterms:W3CDTF">2025-12-29T20:10:00Z</dcterms:created>
  <dcterms:modified xsi:type="dcterms:W3CDTF">2025-12-30T00:43:00Z</dcterms:modified>
</cp:coreProperties>
</file>