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ACC18" w14:textId="77777777" w:rsidR="0028285A" w:rsidRPr="00374D09" w:rsidRDefault="00374D09" w:rsidP="00CC16D8">
      <w:pPr>
        <w:jc w:val="center"/>
        <w:rPr>
          <w:rFonts w:cs="Times New Roman"/>
          <w:b/>
          <w:bCs/>
        </w:rPr>
      </w:pPr>
      <w:r w:rsidRPr="00374D09">
        <w:rPr>
          <w:rFonts w:cs="Times New Roman"/>
          <w:b/>
          <w:bCs/>
        </w:rPr>
        <w:t>SITE WEB DU PIED</w:t>
      </w:r>
    </w:p>
    <w:p w14:paraId="6AB4724F" w14:textId="77777777" w:rsidR="00374D09" w:rsidRPr="00374D09" w:rsidRDefault="00374D09" w:rsidP="00CC16D8">
      <w:pPr>
        <w:jc w:val="both"/>
        <w:rPr>
          <w:rFonts w:cs="Times New Roman"/>
          <w:b/>
          <w:bCs/>
        </w:rPr>
      </w:pPr>
    </w:p>
    <w:p w14:paraId="27922661" w14:textId="77777777" w:rsidR="00374D09" w:rsidRPr="00374D09" w:rsidRDefault="00374D09" w:rsidP="00CC16D8">
      <w:pPr>
        <w:jc w:val="both"/>
        <w:rPr>
          <w:rFonts w:cs="Times New Roman"/>
          <w:b/>
          <w:bCs/>
        </w:rPr>
      </w:pPr>
      <w:r w:rsidRPr="00374D09">
        <w:rPr>
          <w:rFonts w:cs="Times New Roman"/>
          <w:b/>
          <w:bCs/>
        </w:rPr>
        <w:t>Section : À propos</w:t>
      </w:r>
    </w:p>
    <w:p w14:paraId="2CD72BC2" w14:textId="77777777" w:rsidR="00374D09" w:rsidRPr="00374D09" w:rsidRDefault="00374D09" w:rsidP="00CC16D8">
      <w:pPr>
        <w:jc w:val="both"/>
        <w:rPr>
          <w:rFonts w:cs="Times New Roman"/>
        </w:rPr>
      </w:pPr>
    </w:p>
    <w:p w14:paraId="55B6871E" w14:textId="441A0DFC" w:rsidR="00374D09" w:rsidRPr="000863BD" w:rsidRDefault="00374D09" w:rsidP="000863BD">
      <w:pPr>
        <w:pStyle w:val="Paragraphedeliste"/>
        <w:numPr>
          <w:ilvl w:val="0"/>
          <w:numId w:val="13"/>
        </w:numPr>
        <w:jc w:val="both"/>
        <w:rPr>
          <w:rFonts w:cs="Times New Roman"/>
          <w:b/>
          <w:bCs/>
        </w:rPr>
      </w:pPr>
      <w:r w:rsidRPr="000863BD">
        <w:rPr>
          <w:rFonts w:cs="Times New Roman"/>
          <w:b/>
          <w:bCs/>
        </w:rPr>
        <w:t>PRÉSENTATION</w:t>
      </w:r>
    </w:p>
    <w:p w14:paraId="566A7B57" w14:textId="05C392E3" w:rsidR="00374D09" w:rsidRPr="00374D09" w:rsidRDefault="00374D09" w:rsidP="00CC16D8">
      <w:pPr>
        <w:jc w:val="both"/>
        <w:rPr>
          <w:rFonts w:cs="Times New Roman"/>
        </w:rPr>
      </w:pPr>
      <w:r w:rsidRPr="00374D09">
        <w:rPr>
          <w:rFonts w:cs="Times New Roman"/>
        </w:rPr>
        <w:t xml:space="preserve">Le Pied est la revue </w:t>
      </w:r>
      <w:r w:rsidR="00A24434">
        <w:rPr>
          <w:rFonts w:cs="Times New Roman"/>
        </w:rPr>
        <w:t xml:space="preserve">de création </w:t>
      </w:r>
      <w:r w:rsidRPr="00374D09">
        <w:rPr>
          <w:rFonts w:cs="Times New Roman"/>
        </w:rPr>
        <w:t xml:space="preserve">littéraire des </w:t>
      </w:r>
      <w:proofErr w:type="spellStart"/>
      <w:r w:rsidRPr="00374D09">
        <w:rPr>
          <w:rFonts w:cs="Times New Roman"/>
        </w:rPr>
        <w:t>étudiant</w:t>
      </w:r>
      <w:r w:rsidR="00A24434">
        <w:rPr>
          <w:rFonts w:cs="Times New Roman"/>
        </w:rPr>
        <w:t>·e·s</w:t>
      </w:r>
      <w:proofErr w:type="spellEnd"/>
      <w:r w:rsidRPr="00374D09">
        <w:rPr>
          <w:rFonts w:cs="Times New Roman"/>
        </w:rPr>
        <w:t xml:space="preserve"> en littératures de langue française de l’Université de Montréal. La plupart des textes publiés ici sont le fruit de leur travail. Le Pied publie aussi les textes d’</w:t>
      </w:r>
      <w:proofErr w:type="spellStart"/>
      <w:r w:rsidRPr="00374D09">
        <w:rPr>
          <w:rFonts w:cs="Times New Roman"/>
        </w:rPr>
        <w:t>étudiant</w:t>
      </w:r>
      <w:r w:rsidR="00A24434">
        <w:rPr>
          <w:rFonts w:cs="Times New Roman"/>
        </w:rPr>
        <w:t>·e·</w:t>
      </w:r>
      <w:r w:rsidRPr="00374D09">
        <w:rPr>
          <w:rFonts w:cs="Times New Roman"/>
        </w:rPr>
        <w:t>s</w:t>
      </w:r>
      <w:proofErr w:type="spellEnd"/>
      <w:r w:rsidRPr="00374D09">
        <w:rPr>
          <w:rFonts w:cs="Times New Roman"/>
        </w:rPr>
        <w:t xml:space="preserve"> de disciplines connexes</w:t>
      </w:r>
      <w:r w:rsidR="00A24434">
        <w:rPr>
          <w:rFonts w:cs="Times New Roman"/>
        </w:rPr>
        <w:t xml:space="preserve">, de d’autres Universités ou d’anciens </w:t>
      </w:r>
      <w:proofErr w:type="spellStart"/>
      <w:r w:rsidR="00A24434">
        <w:rPr>
          <w:rFonts w:cs="Times New Roman"/>
        </w:rPr>
        <w:t>étudiant·e·s</w:t>
      </w:r>
      <w:proofErr w:type="spellEnd"/>
      <w:r w:rsidR="00A24434">
        <w:rPr>
          <w:rFonts w:cs="Times New Roman"/>
        </w:rPr>
        <w:t>.</w:t>
      </w:r>
    </w:p>
    <w:p w14:paraId="4E0A9298" w14:textId="77777777" w:rsidR="00374D09" w:rsidRPr="00374D09" w:rsidRDefault="00374D09" w:rsidP="00CC16D8">
      <w:pPr>
        <w:jc w:val="both"/>
        <w:rPr>
          <w:rFonts w:cs="Times New Roman"/>
        </w:rPr>
      </w:pPr>
    </w:p>
    <w:p w14:paraId="06A6B0D5" w14:textId="3ECB163E" w:rsidR="00374D09" w:rsidRPr="00374D09" w:rsidRDefault="00374D09" w:rsidP="00CC16D8">
      <w:pPr>
        <w:jc w:val="both"/>
        <w:rPr>
          <w:rFonts w:cs="Times New Roman"/>
        </w:rPr>
      </w:pPr>
      <w:r w:rsidRPr="00374D09">
        <w:rPr>
          <w:rFonts w:cs="Times New Roman"/>
        </w:rPr>
        <w:t xml:space="preserve">Le Pied est publié trois fois par année – </w:t>
      </w:r>
      <w:r w:rsidR="00A24434">
        <w:rPr>
          <w:rFonts w:cs="Times New Roman"/>
        </w:rPr>
        <w:t>hiver, printemps, automne</w:t>
      </w:r>
      <w:r w:rsidRPr="00374D09">
        <w:rPr>
          <w:rFonts w:cs="Times New Roman"/>
        </w:rPr>
        <w:t xml:space="preserve"> – sur papier. </w:t>
      </w:r>
      <w:r w:rsidR="00A24434">
        <w:rPr>
          <w:rFonts w:cs="Times New Roman"/>
        </w:rPr>
        <w:t xml:space="preserve">Nous acceptons pour publications tous les types de textes : </w:t>
      </w:r>
      <w:r w:rsidRPr="00374D09">
        <w:rPr>
          <w:rFonts w:cs="Times New Roman"/>
        </w:rPr>
        <w:t>créations littéraires</w:t>
      </w:r>
      <w:r w:rsidR="00A24434">
        <w:rPr>
          <w:rFonts w:cs="Times New Roman"/>
        </w:rPr>
        <w:t xml:space="preserve"> (prose, poésie, genre hybride)</w:t>
      </w:r>
      <w:r w:rsidRPr="00374D09">
        <w:rPr>
          <w:rFonts w:cs="Times New Roman"/>
        </w:rPr>
        <w:t xml:space="preserve">, bandes dessinées, </w:t>
      </w:r>
      <w:r w:rsidR="00A24434">
        <w:rPr>
          <w:rFonts w:cs="Times New Roman"/>
        </w:rPr>
        <w:t xml:space="preserve">pièces de théâtre, </w:t>
      </w:r>
      <w:r w:rsidRPr="00374D09">
        <w:rPr>
          <w:rFonts w:cs="Times New Roman"/>
        </w:rPr>
        <w:t xml:space="preserve">récits, </w:t>
      </w:r>
      <w:r w:rsidR="00A24434">
        <w:rPr>
          <w:rFonts w:cs="Times New Roman"/>
        </w:rPr>
        <w:t xml:space="preserve">et </w:t>
      </w:r>
      <w:r w:rsidRPr="00374D09">
        <w:rPr>
          <w:rFonts w:cs="Times New Roman"/>
        </w:rPr>
        <w:t>essais sur des sujets littéraires ou connexes.</w:t>
      </w:r>
    </w:p>
    <w:p w14:paraId="43DA862A" w14:textId="77777777" w:rsidR="00374D09" w:rsidRPr="00374D09" w:rsidRDefault="00374D09" w:rsidP="00CC16D8">
      <w:pPr>
        <w:jc w:val="both"/>
        <w:rPr>
          <w:rFonts w:cs="Times New Roman"/>
        </w:rPr>
      </w:pPr>
    </w:p>
    <w:p w14:paraId="3159C83C" w14:textId="7FB5A34F" w:rsidR="00374D09" w:rsidRPr="00374D09" w:rsidRDefault="00374D09" w:rsidP="00CC16D8">
      <w:pPr>
        <w:jc w:val="both"/>
        <w:rPr>
          <w:rFonts w:cs="Times New Roman"/>
        </w:rPr>
      </w:pPr>
      <w:r w:rsidRPr="00374D09">
        <w:rPr>
          <w:rFonts w:cs="Times New Roman"/>
        </w:rPr>
        <w:t xml:space="preserve">Le Pied existe pour deux raisons : permettre aux </w:t>
      </w:r>
      <w:proofErr w:type="spellStart"/>
      <w:r w:rsidRPr="00374D09">
        <w:rPr>
          <w:rFonts w:cs="Times New Roman"/>
        </w:rPr>
        <w:t>étudiant</w:t>
      </w:r>
      <w:r w:rsidR="0060030D">
        <w:rPr>
          <w:rFonts w:cs="Times New Roman"/>
        </w:rPr>
        <w:t>·e·</w:t>
      </w:r>
      <w:r w:rsidRPr="00374D09">
        <w:rPr>
          <w:rFonts w:cs="Times New Roman"/>
        </w:rPr>
        <w:t>s</w:t>
      </w:r>
      <w:proofErr w:type="spellEnd"/>
      <w:r w:rsidRPr="00374D09">
        <w:rPr>
          <w:rFonts w:cs="Times New Roman"/>
        </w:rPr>
        <w:t xml:space="preserve"> de publier leurs textes, et leur permettre de faire l’expérience du milieu de l’édition. Le système de correction permet aux </w:t>
      </w:r>
      <w:proofErr w:type="spellStart"/>
      <w:r w:rsidRPr="00374D09">
        <w:rPr>
          <w:rFonts w:cs="Times New Roman"/>
        </w:rPr>
        <w:t>auteur</w:t>
      </w:r>
      <w:r w:rsidR="00A24434">
        <w:rPr>
          <w:rFonts w:cs="Times New Roman"/>
        </w:rPr>
        <w:t>·trice·</w:t>
      </w:r>
      <w:r w:rsidRPr="00374D09">
        <w:rPr>
          <w:rFonts w:cs="Times New Roman"/>
        </w:rPr>
        <w:t>s</w:t>
      </w:r>
      <w:proofErr w:type="spellEnd"/>
      <w:r w:rsidRPr="00374D09">
        <w:rPr>
          <w:rFonts w:cs="Times New Roman"/>
        </w:rPr>
        <w:t xml:space="preserve"> de rencontrer un membre du comité de rédaction pour recevoir des commentaires et des suggestions sur leur texte.</w:t>
      </w:r>
    </w:p>
    <w:p w14:paraId="5C636A81" w14:textId="77777777" w:rsidR="00374D09" w:rsidRPr="00374D09" w:rsidRDefault="00374D09" w:rsidP="00CC16D8">
      <w:pPr>
        <w:jc w:val="both"/>
        <w:rPr>
          <w:rFonts w:cs="Times New Roman"/>
        </w:rPr>
      </w:pPr>
    </w:p>
    <w:p w14:paraId="6CF9C65B" w14:textId="06638BBD" w:rsidR="00374D09" w:rsidRPr="00374D09" w:rsidRDefault="00374D09" w:rsidP="00CC16D8">
      <w:pPr>
        <w:jc w:val="both"/>
        <w:rPr>
          <w:rFonts w:cs="Times New Roman"/>
        </w:rPr>
      </w:pPr>
      <w:r w:rsidRPr="00374D09">
        <w:rPr>
          <w:rFonts w:cs="Times New Roman"/>
        </w:rPr>
        <w:t xml:space="preserve">Les </w:t>
      </w:r>
      <w:proofErr w:type="spellStart"/>
      <w:r w:rsidRPr="00374D09">
        <w:rPr>
          <w:rFonts w:cs="Times New Roman"/>
        </w:rPr>
        <w:t>étudiant</w:t>
      </w:r>
      <w:r w:rsidR="00A24434">
        <w:rPr>
          <w:rFonts w:cs="Times New Roman"/>
        </w:rPr>
        <w:t>·e·</w:t>
      </w:r>
      <w:r w:rsidRPr="00374D09">
        <w:rPr>
          <w:rFonts w:cs="Times New Roman"/>
        </w:rPr>
        <w:t>s</w:t>
      </w:r>
      <w:proofErr w:type="spellEnd"/>
      <w:r w:rsidRPr="00374D09">
        <w:rPr>
          <w:rFonts w:cs="Times New Roman"/>
        </w:rPr>
        <w:t xml:space="preserve"> </w:t>
      </w:r>
      <w:proofErr w:type="spellStart"/>
      <w:r w:rsidRPr="00374D09">
        <w:rPr>
          <w:rFonts w:cs="Times New Roman"/>
        </w:rPr>
        <w:t>intéressé</w:t>
      </w:r>
      <w:r w:rsidR="00A24434">
        <w:rPr>
          <w:rFonts w:cs="Times New Roman"/>
        </w:rPr>
        <w:t>·e·</w:t>
      </w:r>
      <w:r w:rsidRPr="00374D09">
        <w:rPr>
          <w:rFonts w:cs="Times New Roman"/>
        </w:rPr>
        <w:t>s</w:t>
      </w:r>
      <w:proofErr w:type="spellEnd"/>
      <w:r w:rsidRPr="00374D09">
        <w:rPr>
          <w:rFonts w:cs="Times New Roman"/>
        </w:rPr>
        <w:t xml:space="preserve"> à participer au processus de production de la revue – papier comme Web – peuvent se manifester en écrivant à </w:t>
      </w:r>
      <w:hyperlink r:id="rId5" w:history="1">
        <w:r w:rsidR="00A24434" w:rsidRPr="005A25D4">
          <w:rPr>
            <w:rStyle w:val="Hyperlien"/>
            <w:rFonts w:cs="Times New Roman"/>
          </w:rPr>
          <w:t>redaction.lepied@littfra.com</w:t>
        </w:r>
      </w:hyperlink>
      <w:r w:rsidR="00A24434">
        <w:rPr>
          <w:rFonts w:cs="Times New Roman"/>
        </w:rPr>
        <w:t xml:space="preserve"> en début d’année scolaire. Il est toutefois possible d’intégrer le comité de lecture à tout moment dans l’année. Il suffit encore une fois de nous envoyer un courriel en manifestant son intérêt.</w:t>
      </w:r>
    </w:p>
    <w:p w14:paraId="453B75B0" w14:textId="77777777" w:rsidR="00374D09" w:rsidRPr="00374D09" w:rsidRDefault="00374D09" w:rsidP="00CC16D8">
      <w:pPr>
        <w:jc w:val="both"/>
        <w:rPr>
          <w:rFonts w:cs="Times New Roman"/>
        </w:rPr>
      </w:pPr>
    </w:p>
    <w:p w14:paraId="151EB8AE" w14:textId="77777777" w:rsidR="00374D09" w:rsidRPr="00374D09" w:rsidRDefault="00374D09" w:rsidP="00CC16D8">
      <w:pPr>
        <w:rPr>
          <w:rFonts w:cs="Times New Roman"/>
        </w:rPr>
      </w:pPr>
      <w:r>
        <w:rPr>
          <w:rFonts w:cs="Times New Roman"/>
        </w:rPr>
        <w:br w:type="page"/>
      </w:r>
    </w:p>
    <w:p w14:paraId="569FB996" w14:textId="50FBF978" w:rsidR="00374D09" w:rsidRPr="000863BD" w:rsidRDefault="00374D09" w:rsidP="000863BD">
      <w:pPr>
        <w:pStyle w:val="Paragraphedeliste"/>
        <w:numPr>
          <w:ilvl w:val="0"/>
          <w:numId w:val="13"/>
        </w:numPr>
        <w:outlineLvl w:val="0"/>
        <w:rPr>
          <w:rFonts w:eastAsia="Times New Roman" w:cs="Times New Roman"/>
          <w:b/>
          <w:bCs/>
          <w:caps/>
          <w:color w:val="302E38"/>
          <w:kern w:val="36"/>
          <w:lang w:eastAsia="fr-CA"/>
        </w:rPr>
      </w:pPr>
      <w:r w:rsidRPr="000863BD">
        <w:rPr>
          <w:rFonts w:eastAsia="Times New Roman" w:cs="Times New Roman"/>
          <w:b/>
          <w:bCs/>
          <w:caps/>
          <w:color w:val="302E38"/>
          <w:kern w:val="36"/>
          <w:lang w:eastAsia="fr-CA"/>
        </w:rPr>
        <w:lastRenderedPageBreak/>
        <w:t>L’ÉQUIPE</w:t>
      </w:r>
    </w:p>
    <w:p w14:paraId="489F892E" w14:textId="77777777" w:rsidR="00374D09" w:rsidRPr="00374D09" w:rsidRDefault="00374D09" w:rsidP="00CC16D8">
      <w:pPr>
        <w:outlineLvl w:val="0"/>
        <w:rPr>
          <w:rFonts w:eastAsia="Times New Roman" w:cs="Times New Roman"/>
          <w:b/>
          <w:bCs/>
          <w:caps/>
          <w:color w:val="302E38"/>
          <w:kern w:val="36"/>
          <w:lang w:eastAsia="fr-CA"/>
        </w:rPr>
      </w:pPr>
    </w:p>
    <w:p w14:paraId="2B5E93D0"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b/>
          <w:bCs/>
          <w:color w:val="302E38"/>
          <w:lang w:eastAsia="fr-CA"/>
        </w:rPr>
        <w:t>Rédaction</w:t>
      </w:r>
      <w:r w:rsidRPr="00374D09">
        <w:rPr>
          <w:rFonts w:eastAsia="Times New Roman" w:cs="Times New Roman"/>
          <w:color w:val="302E38"/>
          <w:lang w:eastAsia="fr-CA"/>
        </w:rPr>
        <w:t> (redaction.lepied@littfra.com)</w:t>
      </w:r>
    </w:p>
    <w:p w14:paraId="66594DD4"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Karolann St-Amand, rédactrice en chef</w:t>
      </w:r>
    </w:p>
    <w:p w14:paraId="0B0BB1DC" w14:textId="77777777" w:rsid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 xml:space="preserve">Chloé </w:t>
      </w:r>
      <w:proofErr w:type="spellStart"/>
      <w:r w:rsidRPr="00374D09">
        <w:rPr>
          <w:rFonts w:eastAsia="Times New Roman" w:cs="Times New Roman"/>
          <w:color w:val="302E38"/>
          <w:lang w:eastAsia="fr-CA"/>
        </w:rPr>
        <w:t>Dassylva</w:t>
      </w:r>
      <w:proofErr w:type="spellEnd"/>
      <w:r w:rsidRPr="00374D09">
        <w:rPr>
          <w:rFonts w:eastAsia="Times New Roman" w:cs="Times New Roman"/>
          <w:color w:val="302E38"/>
          <w:lang w:eastAsia="fr-CA"/>
        </w:rPr>
        <w:t>, secrétaire de rédaction</w:t>
      </w:r>
    </w:p>
    <w:p w14:paraId="5AB2F15A" w14:textId="77777777" w:rsidR="00CC16D8" w:rsidRPr="00374D09" w:rsidRDefault="00CC16D8" w:rsidP="00CC16D8">
      <w:pPr>
        <w:jc w:val="both"/>
        <w:rPr>
          <w:rFonts w:eastAsia="Times New Roman" w:cs="Times New Roman"/>
          <w:color w:val="302E38"/>
          <w:lang w:eastAsia="fr-CA"/>
        </w:rPr>
      </w:pPr>
    </w:p>
    <w:p w14:paraId="1DE1FEE3"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b/>
          <w:bCs/>
          <w:color w:val="302E38"/>
          <w:lang w:eastAsia="fr-CA"/>
        </w:rPr>
        <w:t>Édition</w:t>
      </w:r>
    </w:p>
    <w:p w14:paraId="01FC013E"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Évelyne Ménard, éditrice</w:t>
      </w:r>
    </w:p>
    <w:p w14:paraId="3BC85288" w14:textId="77777777" w:rsidR="00374D09" w:rsidRDefault="00374D09" w:rsidP="00CC16D8">
      <w:pPr>
        <w:jc w:val="both"/>
        <w:rPr>
          <w:rFonts w:eastAsia="Times New Roman" w:cs="Times New Roman"/>
          <w:color w:val="302E38"/>
          <w:lang w:eastAsia="fr-CA"/>
        </w:rPr>
      </w:pPr>
      <w:r>
        <w:rPr>
          <w:rFonts w:eastAsia="Times New Roman" w:cs="Times New Roman"/>
          <w:color w:val="302E38"/>
          <w:lang w:eastAsia="fr-CA"/>
        </w:rPr>
        <w:t>Audrey-Ann Gascon</w:t>
      </w:r>
      <w:r w:rsidRPr="00374D09">
        <w:rPr>
          <w:rFonts w:eastAsia="Times New Roman" w:cs="Times New Roman"/>
          <w:color w:val="302E38"/>
          <w:lang w:eastAsia="fr-CA"/>
        </w:rPr>
        <w:t>, éditrice</w:t>
      </w:r>
    </w:p>
    <w:p w14:paraId="0F130F4B" w14:textId="77777777" w:rsidR="00CC16D8" w:rsidRPr="00374D09" w:rsidRDefault="00CC16D8" w:rsidP="00CC16D8">
      <w:pPr>
        <w:jc w:val="both"/>
        <w:rPr>
          <w:rFonts w:eastAsia="Times New Roman" w:cs="Times New Roman"/>
          <w:color w:val="302E38"/>
          <w:lang w:eastAsia="fr-CA"/>
        </w:rPr>
      </w:pPr>
    </w:p>
    <w:p w14:paraId="693E593B"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b/>
          <w:bCs/>
          <w:color w:val="302E38"/>
          <w:lang w:eastAsia="fr-CA"/>
        </w:rPr>
        <w:t>Diffusion et organisation des évènements</w:t>
      </w:r>
    </w:p>
    <w:p w14:paraId="17F213FD"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Thomas Genin-</w:t>
      </w:r>
      <w:proofErr w:type="spellStart"/>
      <w:r w:rsidRPr="00374D09">
        <w:rPr>
          <w:rFonts w:eastAsia="Times New Roman" w:cs="Times New Roman"/>
          <w:color w:val="302E38"/>
          <w:lang w:eastAsia="fr-CA"/>
        </w:rPr>
        <w:t>Brien</w:t>
      </w:r>
      <w:proofErr w:type="spellEnd"/>
      <w:r w:rsidRPr="00374D09">
        <w:rPr>
          <w:rFonts w:eastAsia="Times New Roman" w:cs="Times New Roman"/>
          <w:color w:val="302E38"/>
          <w:lang w:eastAsia="fr-CA"/>
        </w:rPr>
        <w:t>, responsable</w:t>
      </w:r>
    </w:p>
    <w:p w14:paraId="3CF5856F" w14:textId="77777777" w:rsid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Marie Leduc, responsable</w:t>
      </w:r>
    </w:p>
    <w:p w14:paraId="320CD9D4" w14:textId="77777777" w:rsidR="00CC16D8" w:rsidRPr="00374D09" w:rsidRDefault="00CC16D8" w:rsidP="00CC16D8">
      <w:pPr>
        <w:jc w:val="both"/>
        <w:rPr>
          <w:rFonts w:eastAsia="Times New Roman" w:cs="Times New Roman"/>
          <w:color w:val="302E38"/>
          <w:lang w:eastAsia="fr-CA"/>
        </w:rPr>
      </w:pPr>
    </w:p>
    <w:p w14:paraId="320D6013"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b/>
          <w:bCs/>
          <w:color w:val="302E38"/>
          <w:lang w:eastAsia="fr-CA"/>
        </w:rPr>
        <w:t>Rédaction web</w:t>
      </w:r>
    </w:p>
    <w:p w14:paraId="462B8C5F" w14:textId="77777777" w:rsid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Louis-Olivier Brassard, rédacteur web</w:t>
      </w:r>
    </w:p>
    <w:p w14:paraId="0FB4FFB1" w14:textId="77777777" w:rsidR="00CC16D8" w:rsidRPr="00374D09" w:rsidRDefault="00CC16D8" w:rsidP="00CC16D8">
      <w:pPr>
        <w:jc w:val="both"/>
        <w:rPr>
          <w:rFonts w:eastAsia="Times New Roman" w:cs="Times New Roman"/>
          <w:color w:val="302E38"/>
          <w:lang w:eastAsia="fr-CA"/>
        </w:rPr>
      </w:pPr>
    </w:p>
    <w:p w14:paraId="2DC1E159"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b/>
          <w:bCs/>
          <w:color w:val="302E38"/>
          <w:lang w:eastAsia="fr-CA"/>
        </w:rPr>
        <w:t>Révision</w:t>
      </w:r>
    </w:p>
    <w:p w14:paraId="01EEE814" w14:textId="77777777" w:rsid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Sarah-Jeanne Beauchamp-Houde, réviseure</w:t>
      </w:r>
    </w:p>
    <w:p w14:paraId="454A0B73" w14:textId="77777777" w:rsidR="00CC16D8" w:rsidRPr="00374D09" w:rsidRDefault="00CC16D8" w:rsidP="00CC16D8">
      <w:pPr>
        <w:jc w:val="both"/>
        <w:rPr>
          <w:rFonts w:eastAsia="Times New Roman" w:cs="Times New Roman"/>
          <w:color w:val="302E38"/>
          <w:lang w:eastAsia="fr-CA"/>
        </w:rPr>
      </w:pPr>
    </w:p>
    <w:p w14:paraId="44A61FDC" w14:textId="77777777" w:rsidR="00374D09" w:rsidRPr="00374D09" w:rsidRDefault="00374D09" w:rsidP="00CC16D8">
      <w:pPr>
        <w:jc w:val="both"/>
        <w:rPr>
          <w:rFonts w:eastAsia="Times New Roman" w:cs="Times New Roman"/>
          <w:color w:val="302E38"/>
          <w:lang w:eastAsia="fr-CA"/>
        </w:rPr>
      </w:pPr>
      <w:proofErr w:type="spellStart"/>
      <w:r w:rsidRPr="00374D09">
        <w:rPr>
          <w:rFonts w:eastAsia="Times New Roman" w:cs="Times New Roman"/>
          <w:b/>
          <w:bCs/>
          <w:color w:val="302E38"/>
          <w:lang w:eastAsia="fr-CA"/>
        </w:rPr>
        <w:t>Infographisme</w:t>
      </w:r>
      <w:proofErr w:type="spellEnd"/>
    </w:p>
    <w:p w14:paraId="342106AD" w14:textId="294D7604" w:rsidR="00374D09" w:rsidRP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Camille Anctil-Raymond, </w:t>
      </w:r>
      <w:r w:rsidR="006D3E8F">
        <w:rPr>
          <w:rFonts w:eastAsia="Times New Roman" w:cs="Times New Roman"/>
          <w:color w:val="302E38"/>
          <w:lang w:eastAsia="fr-CA"/>
        </w:rPr>
        <w:t xml:space="preserve">responsable de la </w:t>
      </w:r>
      <w:r w:rsidRPr="00374D09">
        <w:rPr>
          <w:rFonts w:eastAsia="Times New Roman" w:cs="Times New Roman"/>
          <w:color w:val="302E38"/>
          <w:lang w:eastAsia="fr-CA"/>
        </w:rPr>
        <w:t>mise en page</w:t>
      </w:r>
    </w:p>
    <w:p w14:paraId="7209E6D2" w14:textId="77777777" w:rsid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Alexis Penaud, responsable du visuel</w:t>
      </w:r>
    </w:p>
    <w:p w14:paraId="00E90D8A" w14:textId="77777777" w:rsidR="00CC16D8" w:rsidRPr="00374D09" w:rsidRDefault="00CC16D8" w:rsidP="00CC16D8">
      <w:pPr>
        <w:jc w:val="both"/>
        <w:rPr>
          <w:rFonts w:eastAsia="Times New Roman" w:cs="Times New Roman"/>
          <w:color w:val="302E38"/>
          <w:lang w:eastAsia="fr-CA"/>
        </w:rPr>
      </w:pPr>
    </w:p>
    <w:p w14:paraId="07B9155E" w14:textId="77777777" w:rsidR="00374D09" w:rsidRPr="00374D09" w:rsidRDefault="00374D09" w:rsidP="00CC16D8">
      <w:pPr>
        <w:jc w:val="both"/>
        <w:rPr>
          <w:rFonts w:eastAsia="Times New Roman" w:cs="Times New Roman"/>
          <w:color w:val="302E38"/>
          <w:lang w:eastAsia="fr-CA"/>
        </w:rPr>
      </w:pPr>
      <w:r w:rsidRPr="00374D09">
        <w:rPr>
          <w:rFonts w:eastAsia="Times New Roman" w:cs="Times New Roman"/>
          <w:b/>
          <w:bCs/>
          <w:color w:val="302E38"/>
          <w:lang w:eastAsia="fr-CA"/>
        </w:rPr>
        <w:t>Poèmes-affiches</w:t>
      </w:r>
    </w:p>
    <w:p w14:paraId="62756D65" w14:textId="77777777" w:rsid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Joëlle Marcotte, responsable</w:t>
      </w:r>
    </w:p>
    <w:p w14:paraId="4DF2B483" w14:textId="77777777" w:rsidR="00CC16D8" w:rsidRPr="00374D09" w:rsidRDefault="00CC16D8" w:rsidP="00CC16D8">
      <w:pPr>
        <w:jc w:val="both"/>
        <w:rPr>
          <w:rFonts w:eastAsia="Times New Roman" w:cs="Times New Roman"/>
          <w:color w:val="302E38"/>
          <w:lang w:eastAsia="fr-CA"/>
        </w:rPr>
      </w:pPr>
    </w:p>
    <w:p w14:paraId="7303EEA3" w14:textId="77777777" w:rsidR="00374D09" w:rsidRPr="00374D09" w:rsidRDefault="00374D09" w:rsidP="00CC16D8">
      <w:pPr>
        <w:jc w:val="both"/>
        <w:rPr>
          <w:rFonts w:eastAsia="Times New Roman" w:cs="Times New Roman"/>
          <w:color w:val="302E38"/>
          <w:lang w:eastAsia="fr-CA"/>
        </w:rPr>
      </w:pPr>
      <w:proofErr w:type="spellStart"/>
      <w:r w:rsidRPr="00374D09">
        <w:rPr>
          <w:rFonts w:eastAsia="Times New Roman" w:cs="Times New Roman"/>
          <w:b/>
          <w:bCs/>
          <w:color w:val="302E38"/>
          <w:lang w:eastAsia="fr-CA"/>
        </w:rPr>
        <w:t>Micronouvelles</w:t>
      </w:r>
      <w:proofErr w:type="spellEnd"/>
    </w:p>
    <w:p w14:paraId="78E6D660" w14:textId="77777777" w:rsidR="00374D09" w:rsidRDefault="00374D09" w:rsidP="00CC16D8">
      <w:pPr>
        <w:jc w:val="both"/>
        <w:rPr>
          <w:rFonts w:eastAsia="Times New Roman" w:cs="Times New Roman"/>
          <w:color w:val="302E38"/>
          <w:lang w:eastAsia="fr-CA"/>
        </w:rPr>
      </w:pPr>
      <w:r w:rsidRPr="00374D09">
        <w:rPr>
          <w:rFonts w:eastAsia="Times New Roman" w:cs="Times New Roman"/>
          <w:color w:val="302E38"/>
          <w:lang w:eastAsia="fr-CA"/>
        </w:rPr>
        <w:t>Nicolas Brayant, responsable</w:t>
      </w:r>
    </w:p>
    <w:p w14:paraId="4ABB281F" w14:textId="77777777" w:rsidR="00CC16D8" w:rsidRPr="00374D09" w:rsidRDefault="00CC16D8" w:rsidP="00CC16D8">
      <w:pPr>
        <w:jc w:val="both"/>
        <w:rPr>
          <w:rFonts w:eastAsia="Times New Roman" w:cs="Times New Roman"/>
          <w:color w:val="302E38"/>
          <w:lang w:eastAsia="fr-CA"/>
        </w:rPr>
      </w:pPr>
    </w:p>
    <w:p w14:paraId="08FF01DC" w14:textId="77777777" w:rsidR="00374D09" w:rsidRDefault="00374D09" w:rsidP="00CC16D8">
      <w:pPr>
        <w:jc w:val="both"/>
        <w:rPr>
          <w:rFonts w:eastAsia="Times New Roman" w:cs="Times New Roman"/>
          <w:color w:val="302E38"/>
          <w:lang w:eastAsia="fr-CA"/>
        </w:rPr>
      </w:pPr>
      <w:r w:rsidRPr="00374D09">
        <w:rPr>
          <w:rFonts w:eastAsia="Times New Roman" w:cs="Times New Roman"/>
          <w:b/>
          <w:bCs/>
          <w:color w:val="302E38"/>
          <w:highlight w:val="yellow"/>
          <w:lang w:eastAsia="fr-CA"/>
        </w:rPr>
        <w:t>Fémur, revue de critique littéraire</w:t>
      </w:r>
      <w:r w:rsidRPr="00235D10">
        <w:rPr>
          <w:rFonts w:eastAsia="Times New Roman" w:cs="Times New Roman"/>
          <w:color w:val="302E38"/>
          <w:highlight w:val="yellow"/>
          <w:lang w:eastAsia="fr-CA"/>
        </w:rPr>
        <w:t xml:space="preserve"> – à retirer</w:t>
      </w:r>
    </w:p>
    <w:p w14:paraId="39F70B2C" w14:textId="77777777" w:rsidR="00CC16D8" w:rsidRDefault="00CC16D8" w:rsidP="00CC16D8">
      <w:pPr>
        <w:rPr>
          <w:rFonts w:eastAsia="Times New Roman" w:cs="Times New Roman"/>
          <w:color w:val="302E38"/>
          <w:lang w:eastAsia="fr-CA"/>
        </w:rPr>
      </w:pPr>
    </w:p>
    <w:p w14:paraId="55745DF1" w14:textId="77777777" w:rsidR="00244BB0" w:rsidRDefault="00244BB0" w:rsidP="00CC16D8">
      <w:pPr>
        <w:rPr>
          <w:rFonts w:eastAsia="Times New Roman" w:cs="Times New Roman"/>
          <w:b/>
          <w:bCs/>
          <w:color w:val="302E38"/>
          <w:lang w:eastAsia="fr-CA"/>
        </w:rPr>
      </w:pPr>
    </w:p>
    <w:p w14:paraId="6C44C0E9" w14:textId="2579C573" w:rsidR="00244BB0" w:rsidRPr="000863BD" w:rsidRDefault="000863BD" w:rsidP="000863BD">
      <w:pPr>
        <w:pStyle w:val="Paragraphedeliste"/>
        <w:numPr>
          <w:ilvl w:val="1"/>
          <w:numId w:val="13"/>
        </w:numPr>
        <w:rPr>
          <w:rFonts w:eastAsia="Times New Roman" w:cs="Times New Roman"/>
          <w:b/>
          <w:bCs/>
          <w:color w:val="302E38"/>
          <w:lang w:eastAsia="fr-CA"/>
        </w:rPr>
      </w:pPr>
      <w:r>
        <w:rPr>
          <w:rFonts w:eastAsia="Times New Roman" w:cs="Times New Roman"/>
          <w:b/>
          <w:bCs/>
          <w:color w:val="302E38"/>
          <w:lang w:eastAsia="fr-CA"/>
        </w:rPr>
        <w:t xml:space="preserve"> </w:t>
      </w:r>
      <w:r w:rsidR="00244BB0" w:rsidRPr="000863BD">
        <w:rPr>
          <w:rFonts w:eastAsia="Times New Roman" w:cs="Times New Roman"/>
          <w:b/>
          <w:bCs/>
          <w:color w:val="302E38"/>
          <w:lang w:eastAsia="fr-CA"/>
        </w:rPr>
        <w:t>DESCRIPTION DES POSTES</w:t>
      </w:r>
    </w:p>
    <w:p w14:paraId="24A9AD19" w14:textId="24573375" w:rsidR="00657B7D" w:rsidRDefault="00657B7D"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roofErr w:type="spellStart"/>
      <w:r>
        <w:rPr>
          <w:rFonts w:eastAsia="Times New Roman" w:cs="Times New Roman"/>
          <w:color w:val="302E38"/>
          <w:lang w:eastAsia="fr-CA"/>
        </w:rPr>
        <w:t>Rédacteur·trice</w:t>
      </w:r>
      <w:proofErr w:type="spellEnd"/>
      <w:r>
        <w:rPr>
          <w:rFonts w:eastAsia="Times New Roman" w:cs="Times New Roman"/>
          <w:color w:val="302E38"/>
          <w:lang w:eastAsia="fr-CA"/>
        </w:rPr>
        <w:t xml:space="preserve"> en chef : </w:t>
      </w:r>
      <w:r w:rsidRPr="00657B7D">
        <w:rPr>
          <w:rFonts w:eastAsia="Times New Roman" w:cs="Times New Roman"/>
          <w:color w:val="302E38"/>
          <w:lang w:eastAsia="fr-CA"/>
        </w:rPr>
        <w:t>La rédaction en chef est élue par l’Assemblée générale</w:t>
      </w:r>
      <w:r>
        <w:rPr>
          <w:rFonts w:eastAsia="Times New Roman" w:cs="Times New Roman"/>
          <w:color w:val="302E38"/>
          <w:lang w:eastAsia="fr-CA"/>
        </w:rPr>
        <w:t xml:space="preserve"> de l’AELLFUM</w:t>
      </w:r>
      <w:r w:rsidR="006D3E8F">
        <w:rPr>
          <w:rFonts w:eastAsia="Times New Roman" w:cs="Times New Roman"/>
          <w:color w:val="302E38"/>
          <w:lang w:eastAsia="fr-CA"/>
        </w:rPr>
        <w:t xml:space="preserve"> (Association des </w:t>
      </w:r>
      <w:proofErr w:type="spellStart"/>
      <w:r w:rsidR="006D3E8F">
        <w:rPr>
          <w:rFonts w:eastAsia="Times New Roman" w:cs="Times New Roman"/>
          <w:color w:val="302E38"/>
          <w:lang w:eastAsia="fr-CA"/>
        </w:rPr>
        <w:t>étudiant·e·s</w:t>
      </w:r>
      <w:proofErr w:type="spellEnd"/>
      <w:r w:rsidR="006D3E8F">
        <w:rPr>
          <w:rFonts w:eastAsia="Times New Roman" w:cs="Times New Roman"/>
          <w:color w:val="302E38"/>
          <w:lang w:eastAsia="fr-CA"/>
        </w:rPr>
        <w:t xml:space="preserve"> en littératures de langue française de l’Université de Montréal)</w:t>
      </w:r>
      <w:r w:rsidRPr="00657B7D">
        <w:rPr>
          <w:rFonts w:eastAsia="Times New Roman" w:cs="Times New Roman"/>
          <w:color w:val="302E38"/>
          <w:lang w:eastAsia="fr-CA"/>
        </w:rPr>
        <w:t xml:space="preserve">. La personne élue à ce poste est responsable des décisions éditoriales et de la gestion du budget octroyé par l’AELLFUM. Sa tâche est aussi de communiquer avec les personnes membres </w:t>
      </w:r>
      <w:r w:rsidR="006D3E8F">
        <w:rPr>
          <w:rFonts w:eastAsia="Times New Roman" w:cs="Times New Roman"/>
          <w:color w:val="302E38"/>
          <w:lang w:eastAsia="fr-CA"/>
        </w:rPr>
        <w:t xml:space="preserve">de l’Association </w:t>
      </w:r>
      <w:r w:rsidRPr="00657B7D">
        <w:rPr>
          <w:rFonts w:eastAsia="Times New Roman" w:cs="Times New Roman"/>
          <w:color w:val="302E38"/>
          <w:lang w:eastAsia="fr-CA"/>
        </w:rPr>
        <w:t xml:space="preserve">et de faire le lien entre celles-ci et les autres personnes membres de l’équipe du Pied. </w:t>
      </w:r>
      <w:proofErr w:type="spellStart"/>
      <w:r w:rsidRPr="00657B7D">
        <w:rPr>
          <w:rFonts w:eastAsia="Times New Roman" w:cs="Times New Roman"/>
          <w:color w:val="302E38"/>
          <w:lang w:eastAsia="fr-CA"/>
        </w:rPr>
        <w:t>L</w:t>
      </w:r>
      <w:r>
        <w:rPr>
          <w:rFonts w:eastAsia="Times New Roman" w:cs="Times New Roman"/>
          <w:color w:val="302E38"/>
          <w:lang w:eastAsia="fr-CA"/>
        </w:rPr>
        <w:t>e·la</w:t>
      </w:r>
      <w:proofErr w:type="spellEnd"/>
      <w:r>
        <w:rPr>
          <w:rFonts w:eastAsia="Times New Roman" w:cs="Times New Roman"/>
          <w:color w:val="302E38"/>
          <w:lang w:eastAsia="fr-CA"/>
        </w:rPr>
        <w:t xml:space="preserve"> </w:t>
      </w:r>
      <w:proofErr w:type="spellStart"/>
      <w:r w:rsidRPr="00657B7D">
        <w:rPr>
          <w:rFonts w:eastAsia="Times New Roman" w:cs="Times New Roman"/>
          <w:color w:val="302E38"/>
          <w:lang w:eastAsia="fr-CA"/>
        </w:rPr>
        <w:t>rédacteur</w:t>
      </w:r>
      <w:r>
        <w:rPr>
          <w:rFonts w:eastAsia="Times New Roman" w:cs="Times New Roman"/>
          <w:color w:val="302E38"/>
          <w:lang w:eastAsia="fr-CA"/>
        </w:rPr>
        <w:t>·tric</w:t>
      </w:r>
      <w:r w:rsidR="006D3E8F">
        <w:rPr>
          <w:rFonts w:eastAsia="Times New Roman" w:cs="Times New Roman"/>
          <w:color w:val="302E38"/>
          <w:lang w:eastAsia="fr-CA"/>
        </w:rPr>
        <w:t>e</w:t>
      </w:r>
      <w:proofErr w:type="spellEnd"/>
      <w:r w:rsidRPr="00657B7D">
        <w:rPr>
          <w:rFonts w:eastAsia="Times New Roman" w:cs="Times New Roman"/>
          <w:color w:val="302E38"/>
          <w:lang w:eastAsia="fr-CA"/>
        </w:rPr>
        <w:t xml:space="preserve"> en chef dirige le comité de sélection des textes et a le dernier mot sur le choix d’un texte en cas de litige. Cette personne est responsable, en début d’année, de former une équipe et de combler les autres postes du comité. Les responsabilités des postes liés à l’édition Web et aux événements lui reviennent si ces postes ne sont pas comblés. La rédaction en chef est finalement responsable de rencontrer régulièrement l’exécutif de l’AELLFUM afin de le </w:t>
      </w:r>
      <w:r w:rsidRPr="00657B7D">
        <w:rPr>
          <w:rFonts w:eastAsia="Times New Roman" w:cs="Times New Roman"/>
          <w:color w:val="302E38"/>
          <w:lang w:eastAsia="fr-CA"/>
        </w:rPr>
        <w:lastRenderedPageBreak/>
        <w:t>garder au courant des activités du Pied et de faire un bilan financier, mais n’est pas tenue de se présenter à toutes les réunions de l’exécutif.</w:t>
      </w:r>
    </w:p>
    <w:p w14:paraId="1C6254B4" w14:textId="77777777" w:rsidR="00657B7D" w:rsidRDefault="00657B7D" w:rsidP="00EF5B10">
      <w:pPr>
        <w:jc w:val="both"/>
        <w:rPr>
          <w:rFonts w:eastAsia="Times New Roman" w:cs="Times New Roman"/>
          <w:color w:val="302E38"/>
          <w:lang w:eastAsia="fr-CA"/>
        </w:rPr>
      </w:pPr>
    </w:p>
    <w:p w14:paraId="03582ED9" w14:textId="3296B065"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Secrétaire de rédaction : </w:t>
      </w:r>
      <w:proofErr w:type="spellStart"/>
      <w:r w:rsidRPr="00EF5B10">
        <w:rPr>
          <w:rFonts w:eastAsia="Times New Roman" w:cs="Times New Roman"/>
          <w:color w:val="302E38"/>
          <w:lang w:eastAsia="fr-CA"/>
        </w:rPr>
        <w:t>Le·la</w:t>
      </w:r>
      <w:proofErr w:type="spellEnd"/>
      <w:r w:rsidRPr="00EF5B10">
        <w:rPr>
          <w:rFonts w:eastAsia="Times New Roman" w:cs="Times New Roman"/>
          <w:color w:val="302E38"/>
          <w:lang w:eastAsia="fr-CA"/>
        </w:rPr>
        <w:t xml:space="preserve"> secrétaire de rédaction est le bras droit </w:t>
      </w:r>
      <w:proofErr w:type="spellStart"/>
      <w:r w:rsidR="006D3E8F">
        <w:rPr>
          <w:rFonts w:eastAsia="Times New Roman" w:cs="Times New Roman"/>
          <w:color w:val="302E38"/>
          <w:lang w:eastAsia="fr-CA"/>
        </w:rPr>
        <w:t>du·</w:t>
      </w:r>
      <w:r w:rsidRPr="00EF5B10">
        <w:rPr>
          <w:rFonts w:eastAsia="Times New Roman" w:cs="Times New Roman"/>
          <w:color w:val="302E38"/>
          <w:lang w:eastAsia="fr-CA"/>
        </w:rPr>
        <w:t>de</w:t>
      </w:r>
      <w:proofErr w:type="spellEnd"/>
      <w:r w:rsidRPr="00EF5B10">
        <w:rPr>
          <w:rFonts w:eastAsia="Times New Roman" w:cs="Times New Roman"/>
          <w:color w:val="302E38"/>
          <w:lang w:eastAsia="fr-CA"/>
        </w:rPr>
        <w:t xml:space="preserve"> la </w:t>
      </w:r>
      <w:proofErr w:type="spellStart"/>
      <w:r w:rsidRPr="00EF5B10">
        <w:rPr>
          <w:rFonts w:eastAsia="Times New Roman" w:cs="Times New Roman"/>
          <w:color w:val="302E38"/>
          <w:lang w:eastAsia="fr-CA"/>
        </w:rPr>
        <w:t>rédact</w:t>
      </w:r>
      <w:r w:rsidR="006D3E8F">
        <w:rPr>
          <w:rFonts w:eastAsia="Times New Roman" w:cs="Times New Roman"/>
          <w:color w:val="302E38"/>
          <w:lang w:eastAsia="fr-CA"/>
        </w:rPr>
        <w:t>eur·t</w:t>
      </w:r>
      <w:r w:rsidRPr="00EF5B10">
        <w:rPr>
          <w:rFonts w:eastAsia="Times New Roman" w:cs="Times New Roman"/>
          <w:color w:val="302E38"/>
          <w:lang w:eastAsia="fr-CA"/>
        </w:rPr>
        <w:t>rice</w:t>
      </w:r>
      <w:proofErr w:type="spellEnd"/>
      <w:r w:rsidRPr="00EF5B10">
        <w:rPr>
          <w:rFonts w:eastAsia="Times New Roman" w:cs="Times New Roman"/>
          <w:color w:val="302E38"/>
          <w:lang w:eastAsia="fr-CA"/>
        </w:rPr>
        <w:t xml:space="preserve"> en chef. Ille assure la gestion des courriels (réception et envoi), </w:t>
      </w:r>
      <w:proofErr w:type="spellStart"/>
      <w:r w:rsidRPr="00EF5B10">
        <w:rPr>
          <w:rFonts w:eastAsia="Times New Roman" w:cs="Times New Roman"/>
          <w:color w:val="302E38"/>
          <w:lang w:eastAsia="fr-CA"/>
        </w:rPr>
        <w:t>ille</w:t>
      </w:r>
      <w:proofErr w:type="spellEnd"/>
      <w:r w:rsidRPr="00EF5B10">
        <w:rPr>
          <w:rFonts w:eastAsia="Times New Roman" w:cs="Times New Roman"/>
          <w:color w:val="302E38"/>
          <w:lang w:eastAsia="fr-CA"/>
        </w:rPr>
        <w:t xml:space="preserve"> assiste aux rencontres de sélection, </w:t>
      </w:r>
      <w:proofErr w:type="spellStart"/>
      <w:r w:rsidRPr="00EF5B10">
        <w:rPr>
          <w:rFonts w:eastAsia="Times New Roman" w:cs="Times New Roman"/>
          <w:color w:val="302E38"/>
          <w:lang w:eastAsia="fr-CA"/>
        </w:rPr>
        <w:t>ille</w:t>
      </w:r>
      <w:proofErr w:type="spellEnd"/>
      <w:r w:rsidRPr="00EF5B10">
        <w:rPr>
          <w:rFonts w:eastAsia="Times New Roman" w:cs="Times New Roman"/>
          <w:color w:val="302E38"/>
          <w:lang w:eastAsia="fr-CA"/>
        </w:rPr>
        <w:t xml:space="preserve"> assure la coordination des rencontres entre </w:t>
      </w:r>
      <w:proofErr w:type="gramStart"/>
      <w:r w:rsidR="006D3E8F" w:rsidRPr="00EF5B10">
        <w:rPr>
          <w:rFonts w:eastAsia="Times New Roman" w:cs="Times New Roman"/>
          <w:color w:val="302E38"/>
          <w:lang w:eastAsia="fr-CA"/>
        </w:rPr>
        <w:t>les</w:t>
      </w:r>
      <w:r w:rsidR="006D3E8F">
        <w:rPr>
          <w:rFonts w:eastAsia="Times New Roman" w:cs="Times New Roman"/>
          <w:color w:val="302E38"/>
          <w:lang w:eastAsia="fr-CA"/>
        </w:rPr>
        <w:t xml:space="preserve"> </w:t>
      </w:r>
      <w:proofErr w:type="spellStart"/>
      <w:r w:rsidR="006D3E8F" w:rsidRPr="00EF5B10">
        <w:rPr>
          <w:rFonts w:eastAsia="Times New Roman" w:cs="Times New Roman"/>
          <w:color w:val="302E38"/>
          <w:lang w:eastAsia="fr-CA"/>
        </w:rPr>
        <w:t>éditeur</w:t>
      </w:r>
      <w:proofErr w:type="gramEnd"/>
      <w:r w:rsidRPr="00EF5B10">
        <w:rPr>
          <w:rFonts w:eastAsia="Times New Roman" w:cs="Times New Roman"/>
          <w:color w:val="302E38"/>
          <w:lang w:eastAsia="fr-CA"/>
        </w:rPr>
        <w:t>·rice·s</w:t>
      </w:r>
      <w:proofErr w:type="spellEnd"/>
      <w:r w:rsidRPr="00EF5B10">
        <w:rPr>
          <w:rFonts w:eastAsia="Times New Roman" w:cs="Times New Roman"/>
          <w:color w:val="302E38"/>
          <w:lang w:eastAsia="fr-CA"/>
        </w:rPr>
        <w:t xml:space="preserve"> et les </w:t>
      </w:r>
      <w:proofErr w:type="spellStart"/>
      <w:r w:rsidRPr="00EF5B10">
        <w:rPr>
          <w:rFonts w:eastAsia="Times New Roman" w:cs="Times New Roman"/>
          <w:color w:val="302E38"/>
          <w:lang w:eastAsia="fr-CA"/>
        </w:rPr>
        <w:t>auteur·e·s</w:t>
      </w:r>
      <w:proofErr w:type="spellEnd"/>
      <w:r w:rsidRPr="00EF5B10">
        <w:rPr>
          <w:rFonts w:eastAsia="Times New Roman" w:cs="Times New Roman"/>
          <w:color w:val="302E38"/>
          <w:lang w:eastAsia="fr-CA"/>
        </w:rPr>
        <w:t xml:space="preserve"> en dressant le calendrier. Ille est également responsable des communications entre les divers membres de l’équipe, notamment avec le comité de lecture.</w:t>
      </w:r>
    </w:p>
    <w:p w14:paraId="6909E9CF" w14:textId="77777777"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
    <w:p w14:paraId="3C5BA622" w14:textId="77777777"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roofErr w:type="spellStart"/>
      <w:r w:rsidRPr="00EF5B10">
        <w:rPr>
          <w:rFonts w:eastAsia="Times New Roman" w:cs="Times New Roman"/>
          <w:color w:val="302E38"/>
          <w:lang w:eastAsia="fr-CA"/>
        </w:rPr>
        <w:t>Éditeur·rice</w:t>
      </w:r>
      <w:proofErr w:type="spellEnd"/>
      <w:r w:rsidRPr="00EF5B10">
        <w:rPr>
          <w:rFonts w:eastAsia="Times New Roman" w:cs="Times New Roman"/>
          <w:color w:val="302E38"/>
          <w:lang w:eastAsia="fr-CA"/>
        </w:rPr>
        <w:t xml:space="preserve"> : L’</w:t>
      </w:r>
      <w:proofErr w:type="spellStart"/>
      <w:r w:rsidRPr="00EF5B10">
        <w:rPr>
          <w:rFonts w:eastAsia="Times New Roman" w:cs="Times New Roman"/>
          <w:color w:val="302E38"/>
          <w:lang w:eastAsia="fr-CA"/>
        </w:rPr>
        <w:t>éditeur·rice</w:t>
      </w:r>
      <w:proofErr w:type="spellEnd"/>
      <w:r w:rsidRPr="00EF5B10">
        <w:rPr>
          <w:rFonts w:eastAsia="Times New Roman" w:cs="Times New Roman"/>
          <w:color w:val="302E38"/>
          <w:lang w:eastAsia="fr-CA"/>
        </w:rPr>
        <w:t xml:space="preserve"> participe aux rencontres de sélection des textes, compile les commentaires du comité de lecture, rencontre les </w:t>
      </w:r>
      <w:proofErr w:type="spellStart"/>
      <w:r w:rsidRPr="00EF5B10">
        <w:rPr>
          <w:rFonts w:eastAsia="Times New Roman" w:cs="Times New Roman"/>
          <w:color w:val="302E38"/>
          <w:lang w:eastAsia="fr-CA"/>
        </w:rPr>
        <w:t>auteur·e·s</w:t>
      </w:r>
      <w:proofErr w:type="spellEnd"/>
      <w:r w:rsidRPr="00EF5B10">
        <w:rPr>
          <w:rFonts w:eastAsia="Times New Roman" w:cs="Times New Roman"/>
          <w:color w:val="302E38"/>
          <w:lang w:eastAsia="fr-CA"/>
        </w:rPr>
        <w:t xml:space="preserve"> afin de retravailler leur texte et assure un suivi avec ces mêmes </w:t>
      </w:r>
      <w:proofErr w:type="spellStart"/>
      <w:r w:rsidRPr="00EF5B10">
        <w:rPr>
          <w:rFonts w:eastAsia="Times New Roman" w:cs="Times New Roman"/>
          <w:color w:val="302E38"/>
          <w:lang w:eastAsia="fr-CA"/>
        </w:rPr>
        <w:t>auteur·e·s</w:t>
      </w:r>
      <w:proofErr w:type="spellEnd"/>
      <w:r w:rsidRPr="00EF5B10">
        <w:rPr>
          <w:rFonts w:eastAsia="Times New Roman" w:cs="Times New Roman"/>
          <w:color w:val="302E38"/>
          <w:lang w:eastAsia="fr-CA"/>
        </w:rPr>
        <w:t xml:space="preserve"> jusqu’à la réception d’une version finale.</w:t>
      </w:r>
    </w:p>
    <w:p w14:paraId="23012A77" w14:textId="77777777"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
    <w:p w14:paraId="7EC6CEF9" w14:textId="2865C286"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Infographiste – </w:t>
      </w:r>
      <w:r w:rsidR="006D3E8F">
        <w:rPr>
          <w:rFonts w:eastAsia="Times New Roman" w:cs="Times New Roman"/>
          <w:color w:val="302E38"/>
          <w:lang w:eastAsia="fr-CA"/>
        </w:rPr>
        <w:t>Responsable de la m</w:t>
      </w:r>
      <w:r w:rsidRPr="00EF5B10">
        <w:rPr>
          <w:rFonts w:eastAsia="Times New Roman" w:cs="Times New Roman"/>
          <w:color w:val="302E38"/>
          <w:lang w:eastAsia="fr-CA"/>
        </w:rPr>
        <w:t xml:space="preserve">ise en page : L’infographiste </w:t>
      </w:r>
      <w:proofErr w:type="spellStart"/>
      <w:r w:rsidRPr="00EF5B10">
        <w:rPr>
          <w:rFonts w:eastAsia="Times New Roman" w:cs="Times New Roman"/>
          <w:color w:val="302E38"/>
          <w:lang w:eastAsia="fr-CA"/>
        </w:rPr>
        <w:t>chargé·e</w:t>
      </w:r>
      <w:proofErr w:type="spellEnd"/>
      <w:r w:rsidRPr="00EF5B10">
        <w:rPr>
          <w:rFonts w:eastAsia="Times New Roman" w:cs="Times New Roman"/>
          <w:color w:val="302E38"/>
          <w:lang w:eastAsia="fr-CA"/>
        </w:rPr>
        <w:t xml:space="preserve"> de la mise en page travaille à la mise en page de la revue une fois qu’ont été reçues les versions finales des textes. Ille doit être en mesure de produire plusieurs épreuves consécutives en un délai relativement court, généralement dans les périodes du début décembre, de la fin avril et du début septembre.</w:t>
      </w:r>
    </w:p>
    <w:p w14:paraId="2BFF2C0E" w14:textId="77777777"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
    <w:p w14:paraId="7749E9D4" w14:textId="77777777" w:rsid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Infographiste – Responsable du visuel : </w:t>
      </w:r>
      <w:proofErr w:type="spellStart"/>
      <w:r w:rsidRPr="00EF5B10">
        <w:rPr>
          <w:rFonts w:eastAsia="Times New Roman" w:cs="Times New Roman"/>
          <w:color w:val="302E38"/>
          <w:lang w:eastAsia="fr-CA"/>
        </w:rPr>
        <w:t>Le·la</w:t>
      </w:r>
      <w:proofErr w:type="spellEnd"/>
      <w:r w:rsidRPr="00EF5B10">
        <w:rPr>
          <w:rFonts w:eastAsia="Times New Roman" w:cs="Times New Roman"/>
          <w:color w:val="302E38"/>
          <w:lang w:eastAsia="fr-CA"/>
        </w:rPr>
        <w:t xml:space="preserve"> responsable du visuel est le bras droit de la rédactrice en chef en ce qui concerne toutes les questions d’ordre graphique (couvertures, illustrations d’intérieur, modifications de la maquette, changement dans la mise en page, typographie, etc.). Ille pourra être </w:t>
      </w:r>
      <w:proofErr w:type="spellStart"/>
      <w:r w:rsidRPr="00EF5B10">
        <w:rPr>
          <w:rFonts w:eastAsia="Times New Roman" w:cs="Times New Roman"/>
          <w:color w:val="302E38"/>
          <w:lang w:eastAsia="fr-CA"/>
        </w:rPr>
        <w:t>amené·e</w:t>
      </w:r>
      <w:proofErr w:type="spellEnd"/>
      <w:r w:rsidRPr="00EF5B10">
        <w:rPr>
          <w:rFonts w:eastAsia="Times New Roman" w:cs="Times New Roman"/>
          <w:color w:val="302E38"/>
          <w:lang w:eastAsia="fr-CA"/>
        </w:rPr>
        <w:t xml:space="preserve">, par exemple, à produire une couverture pour un numéro régulier ou une affiche pour le lancement et sera </w:t>
      </w:r>
      <w:proofErr w:type="spellStart"/>
      <w:r w:rsidRPr="00EF5B10">
        <w:rPr>
          <w:rFonts w:eastAsia="Times New Roman" w:cs="Times New Roman"/>
          <w:color w:val="302E38"/>
          <w:lang w:eastAsia="fr-CA"/>
        </w:rPr>
        <w:t>appelé·e</w:t>
      </w:r>
      <w:proofErr w:type="spellEnd"/>
      <w:r w:rsidRPr="00EF5B10">
        <w:rPr>
          <w:rFonts w:eastAsia="Times New Roman" w:cs="Times New Roman"/>
          <w:color w:val="302E38"/>
          <w:lang w:eastAsia="fr-CA"/>
        </w:rPr>
        <w:t xml:space="preserve"> à travailler pour les projets auxiliaires de la revue (poèmes-affiches, concours de micro-nouvelles, etc.). Une certaine expérience en arts visuels et/ou en design graphique est un atout.</w:t>
      </w:r>
    </w:p>
    <w:p w14:paraId="699C5490" w14:textId="77777777" w:rsidR="00EF5B10" w:rsidRDefault="00EF5B10" w:rsidP="00EF5B10">
      <w:pPr>
        <w:jc w:val="both"/>
        <w:rPr>
          <w:rFonts w:eastAsia="Times New Roman" w:cs="Times New Roman"/>
          <w:color w:val="302E38"/>
          <w:lang w:eastAsia="fr-CA"/>
        </w:rPr>
      </w:pPr>
    </w:p>
    <w:p w14:paraId="2D64FD8B" w14:textId="14EBB3FB"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roofErr w:type="spellStart"/>
      <w:r w:rsidRPr="00EF5B10">
        <w:rPr>
          <w:rFonts w:eastAsia="Times New Roman" w:cs="Times New Roman"/>
          <w:color w:val="302E38"/>
          <w:lang w:eastAsia="fr-CA"/>
        </w:rPr>
        <w:t>Ré</w:t>
      </w:r>
      <w:r>
        <w:rPr>
          <w:rFonts w:eastAsia="Times New Roman" w:cs="Times New Roman"/>
          <w:color w:val="302E38"/>
          <w:lang w:eastAsia="fr-CA"/>
        </w:rPr>
        <w:t>viseur·e</w:t>
      </w:r>
      <w:proofErr w:type="spellEnd"/>
      <w:r>
        <w:rPr>
          <w:rFonts w:eastAsia="Times New Roman" w:cs="Times New Roman"/>
          <w:color w:val="302E38"/>
          <w:lang w:eastAsia="fr-CA"/>
        </w:rPr>
        <w:t xml:space="preserve"> : </w:t>
      </w:r>
      <w:proofErr w:type="spellStart"/>
      <w:r>
        <w:rPr>
          <w:rFonts w:eastAsia="Times New Roman" w:cs="Times New Roman"/>
          <w:color w:val="302E38"/>
          <w:lang w:eastAsia="fr-CA"/>
        </w:rPr>
        <w:t>Le·la</w:t>
      </w:r>
      <w:proofErr w:type="spellEnd"/>
      <w:r>
        <w:rPr>
          <w:rFonts w:eastAsia="Times New Roman" w:cs="Times New Roman"/>
          <w:color w:val="302E38"/>
          <w:lang w:eastAsia="fr-CA"/>
        </w:rPr>
        <w:t xml:space="preserve"> </w:t>
      </w:r>
      <w:proofErr w:type="spellStart"/>
      <w:r>
        <w:rPr>
          <w:rFonts w:eastAsia="Times New Roman" w:cs="Times New Roman"/>
          <w:color w:val="302E38"/>
          <w:lang w:eastAsia="fr-CA"/>
        </w:rPr>
        <w:t>réviseur·e</w:t>
      </w:r>
      <w:proofErr w:type="spellEnd"/>
      <w:r>
        <w:rPr>
          <w:rFonts w:eastAsia="Times New Roman" w:cs="Times New Roman"/>
          <w:color w:val="302E38"/>
          <w:lang w:eastAsia="fr-CA"/>
        </w:rPr>
        <w:t xml:space="preserve"> est </w:t>
      </w:r>
      <w:proofErr w:type="spellStart"/>
      <w:r>
        <w:rPr>
          <w:rFonts w:eastAsia="Times New Roman" w:cs="Times New Roman"/>
          <w:color w:val="302E38"/>
          <w:lang w:eastAsia="fr-CA"/>
        </w:rPr>
        <w:t>chargé·e</w:t>
      </w:r>
      <w:proofErr w:type="spellEnd"/>
      <w:r>
        <w:rPr>
          <w:rFonts w:eastAsia="Times New Roman" w:cs="Times New Roman"/>
          <w:color w:val="302E38"/>
          <w:lang w:eastAsia="fr-CA"/>
        </w:rPr>
        <w:t xml:space="preserve"> de la révision</w:t>
      </w:r>
      <w:r w:rsidR="00657B7D">
        <w:rPr>
          <w:rFonts w:eastAsia="Times New Roman" w:cs="Times New Roman"/>
          <w:color w:val="302E38"/>
          <w:lang w:eastAsia="fr-CA"/>
        </w:rPr>
        <w:t>, surtout</w:t>
      </w:r>
      <w:r>
        <w:rPr>
          <w:rFonts w:eastAsia="Times New Roman" w:cs="Times New Roman"/>
          <w:color w:val="302E38"/>
          <w:lang w:eastAsia="fr-CA"/>
        </w:rPr>
        <w:t xml:space="preserve"> linguistique</w:t>
      </w:r>
      <w:r w:rsidR="00657B7D">
        <w:rPr>
          <w:rFonts w:eastAsia="Times New Roman" w:cs="Times New Roman"/>
          <w:color w:val="302E38"/>
          <w:lang w:eastAsia="fr-CA"/>
        </w:rPr>
        <w:t>,</w:t>
      </w:r>
      <w:r>
        <w:rPr>
          <w:rFonts w:eastAsia="Times New Roman" w:cs="Times New Roman"/>
          <w:color w:val="302E38"/>
          <w:lang w:eastAsia="fr-CA"/>
        </w:rPr>
        <w:t xml:space="preserve"> des textes, une fois les versions finales reçues. Ille doit aussi s’assurer d’appliquer le protocole de rédaction lorsque ce n’est pas </w:t>
      </w:r>
      <w:r w:rsidR="006D3E8F">
        <w:rPr>
          <w:rFonts w:eastAsia="Times New Roman" w:cs="Times New Roman"/>
          <w:color w:val="302E38"/>
          <w:lang w:eastAsia="fr-CA"/>
        </w:rPr>
        <w:t xml:space="preserve">déjà </w:t>
      </w:r>
      <w:r>
        <w:rPr>
          <w:rFonts w:eastAsia="Times New Roman" w:cs="Times New Roman"/>
          <w:color w:val="302E38"/>
          <w:lang w:eastAsia="fr-CA"/>
        </w:rPr>
        <w:t xml:space="preserve">fait. </w:t>
      </w:r>
    </w:p>
    <w:p w14:paraId="165F802F" w14:textId="77777777"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
    <w:p w14:paraId="68C557E0" w14:textId="31645749"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Rédaction web: </w:t>
      </w:r>
      <w:proofErr w:type="spellStart"/>
      <w:r w:rsidRPr="00EF5B10">
        <w:rPr>
          <w:rFonts w:eastAsia="Times New Roman" w:cs="Times New Roman"/>
          <w:color w:val="302E38"/>
          <w:lang w:eastAsia="fr-CA"/>
        </w:rPr>
        <w:t>Le·la</w:t>
      </w:r>
      <w:proofErr w:type="spellEnd"/>
      <w:r w:rsidRPr="00EF5B10">
        <w:rPr>
          <w:rFonts w:eastAsia="Times New Roman" w:cs="Times New Roman"/>
          <w:color w:val="302E38"/>
          <w:lang w:eastAsia="fr-CA"/>
        </w:rPr>
        <w:t xml:space="preserve"> </w:t>
      </w:r>
      <w:proofErr w:type="spellStart"/>
      <w:r w:rsidRPr="00EF5B10">
        <w:rPr>
          <w:rFonts w:eastAsia="Times New Roman" w:cs="Times New Roman"/>
          <w:color w:val="302E38"/>
          <w:lang w:eastAsia="fr-CA"/>
        </w:rPr>
        <w:t>réda</w:t>
      </w:r>
      <w:r w:rsidR="006D3E8F">
        <w:rPr>
          <w:rFonts w:eastAsia="Times New Roman" w:cs="Times New Roman"/>
          <w:color w:val="302E38"/>
          <w:lang w:eastAsia="fr-CA"/>
        </w:rPr>
        <w:t>c</w:t>
      </w:r>
      <w:r w:rsidRPr="00EF5B10">
        <w:rPr>
          <w:rFonts w:eastAsia="Times New Roman" w:cs="Times New Roman"/>
          <w:color w:val="302E38"/>
          <w:lang w:eastAsia="fr-CA"/>
        </w:rPr>
        <w:t>teur·trice</w:t>
      </w:r>
      <w:proofErr w:type="spellEnd"/>
      <w:r w:rsidRPr="00EF5B10">
        <w:rPr>
          <w:rFonts w:eastAsia="Times New Roman" w:cs="Times New Roman"/>
          <w:color w:val="302E38"/>
          <w:lang w:eastAsia="fr-CA"/>
        </w:rPr>
        <w:t xml:space="preserve"> web s'occupe de tout ce qui touche le site web du Pied. Ille est responsable de mettre à jour le site: ajouter les numéros réguliers de la revue et les poèmes-affiches, partager les appels de textes, etc. </w:t>
      </w:r>
      <w:proofErr w:type="spellStart"/>
      <w:r w:rsidRPr="00EF5B10">
        <w:rPr>
          <w:rFonts w:eastAsia="Times New Roman" w:cs="Times New Roman"/>
          <w:color w:val="302E38"/>
          <w:lang w:eastAsia="fr-CA"/>
        </w:rPr>
        <w:t>Le·la</w:t>
      </w:r>
      <w:proofErr w:type="spellEnd"/>
      <w:r w:rsidRPr="00EF5B10">
        <w:rPr>
          <w:rFonts w:eastAsia="Times New Roman" w:cs="Times New Roman"/>
          <w:color w:val="302E38"/>
          <w:lang w:eastAsia="fr-CA"/>
        </w:rPr>
        <w:t xml:space="preserve"> </w:t>
      </w:r>
      <w:proofErr w:type="spellStart"/>
      <w:r w:rsidRPr="00EF5B10">
        <w:rPr>
          <w:rFonts w:eastAsia="Times New Roman" w:cs="Times New Roman"/>
          <w:color w:val="302E38"/>
          <w:lang w:eastAsia="fr-CA"/>
        </w:rPr>
        <w:t>rédateur·trice</w:t>
      </w:r>
      <w:proofErr w:type="spellEnd"/>
      <w:r w:rsidRPr="00EF5B10">
        <w:rPr>
          <w:rFonts w:eastAsia="Times New Roman" w:cs="Times New Roman"/>
          <w:color w:val="302E38"/>
          <w:lang w:eastAsia="fr-CA"/>
        </w:rPr>
        <w:t xml:space="preserve"> web doit avoir des connaissances techniques en informatique. Une connaissance de la plateforme </w:t>
      </w:r>
      <w:proofErr w:type="spellStart"/>
      <w:r w:rsidRPr="00EF5B10">
        <w:rPr>
          <w:rFonts w:eastAsia="Times New Roman" w:cs="Times New Roman"/>
          <w:color w:val="302E38"/>
          <w:lang w:eastAsia="fr-CA"/>
        </w:rPr>
        <w:t>Wordpress</w:t>
      </w:r>
      <w:proofErr w:type="spellEnd"/>
      <w:r w:rsidRPr="00EF5B10">
        <w:rPr>
          <w:rFonts w:eastAsia="Times New Roman" w:cs="Times New Roman"/>
          <w:color w:val="302E38"/>
          <w:lang w:eastAsia="fr-CA"/>
        </w:rPr>
        <w:t xml:space="preserve"> est un atout.</w:t>
      </w:r>
    </w:p>
    <w:p w14:paraId="75C90D2E" w14:textId="77777777" w:rsidR="00EF5B10" w:rsidRPr="00EF5B10" w:rsidRDefault="00EF5B10" w:rsidP="00EF5B10">
      <w:pPr>
        <w:jc w:val="both"/>
        <w:rPr>
          <w:rFonts w:eastAsia="Times New Roman" w:cs="Times New Roman"/>
          <w:color w:val="302E38"/>
          <w:lang w:eastAsia="fr-CA"/>
        </w:rPr>
      </w:pPr>
    </w:p>
    <w:p w14:paraId="3D0B91A0" w14:textId="77777777"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Responsable du projet poèmes-affiches : À raison de deux à trois éditions par année, </w:t>
      </w:r>
      <w:proofErr w:type="spellStart"/>
      <w:r w:rsidRPr="00EF5B10">
        <w:rPr>
          <w:rFonts w:eastAsia="Times New Roman" w:cs="Times New Roman"/>
          <w:color w:val="302E38"/>
          <w:lang w:eastAsia="fr-CA"/>
        </w:rPr>
        <w:t>le·la</w:t>
      </w:r>
      <w:proofErr w:type="spellEnd"/>
      <w:r w:rsidRPr="00EF5B10">
        <w:rPr>
          <w:rFonts w:eastAsia="Times New Roman" w:cs="Times New Roman"/>
          <w:color w:val="302E38"/>
          <w:lang w:eastAsia="fr-CA"/>
        </w:rPr>
        <w:t xml:space="preserve"> responsable des poèmes-affiches administre l’ensemble du projet, c’est-à-dire </w:t>
      </w:r>
      <w:proofErr w:type="spellStart"/>
      <w:r w:rsidRPr="00EF5B10">
        <w:rPr>
          <w:rFonts w:eastAsia="Times New Roman" w:cs="Times New Roman"/>
          <w:color w:val="302E38"/>
          <w:lang w:eastAsia="fr-CA"/>
        </w:rPr>
        <w:t>qu’ille</w:t>
      </w:r>
      <w:proofErr w:type="spellEnd"/>
      <w:r w:rsidRPr="00EF5B10">
        <w:rPr>
          <w:rFonts w:eastAsia="Times New Roman" w:cs="Times New Roman"/>
          <w:color w:val="302E38"/>
          <w:lang w:eastAsia="fr-CA"/>
        </w:rPr>
        <w:t xml:space="preserve"> lance les appels de textes et de candidatures, accuse la réception des textes et des portfolios, participe aux rencontres de sélection des textes, organise les rencontres </w:t>
      </w:r>
      <w:proofErr w:type="spellStart"/>
      <w:r w:rsidRPr="00EF5B10">
        <w:rPr>
          <w:rFonts w:eastAsia="Times New Roman" w:cs="Times New Roman"/>
          <w:color w:val="302E38"/>
          <w:lang w:eastAsia="fr-CA"/>
        </w:rPr>
        <w:t>auteur·e·s</w:t>
      </w:r>
      <w:proofErr w:type="spellEnd"/>
      <w:r w:rsidRPr="00EF5B10">
        <w:rPr>
          <w:rFonts w:eastAsia="Times New Roman" w:cs="Times New Roman"/>
          <w:color w:val="302E38"/>
          <w:lang w:eastAsia="fr-CA"/>
        </w:rPr>
        <w:t>/</w:t>
      </w:r>
      <w:proofErr w:type="spellStart"/>
      <w:r w:rsidRPr="00EF5B10">
        <w:rPr>
          <w:rFonts w:eastAsia="Times New Roman" w:cs="Times New Roman"/>
          <w:color w:val="302E38"/>
          <w:lang w:eastAsia="fr-CA"/>
        </w:rPr>
        <w:t>illustrateur·rice·s</w:t>
      </w:r>
      <w:proofErr w:type="spellEnd"/>
      <w:r w:rsidRPr="00EF5B10">
        <w:rPr>
          <w:rFonts w:eastAsia="Times New Roman" w:cs="Times New Roman"/>
          <w:color w:val="302E38"/>
          <w:lang w:eastAsia="fr-CA"/>
        </w:rPr>
        <w:t xml:space="preserve"> et assure de légères rencontres d’édition. En plus de nourrir un intérêt marqué pour la poésie, </w:t>
      </w:r>
      <w:proofErr w:type="spellStart"/>
      <w:r w:rsidRPr="00EF5B10">
        <w:rPr>
          <w:rFonts w:eastAsia="Times New Roman" w:cs="Times New Roman"/>
          <w:color w:val="302E38"/>
          <w:lang w:eastAsia="fr-CA"/>
        </w:rPr>
        <w:t>ille</w:t>
      </w:r>
      <w:proofErr w:type="spellEnd"/>
      <w:r w:rsidRPr="00EF5B10">
        <w:rPr>
          <w:rFonts w:eastAsia="Times New Roman" w:cs="Times New Roman"/>
          <w:color w:val="302E38"/>
          <w:lang w:eastAsia="fr-CA"/>
        </w:rPr>
        <w:t xml:space="preserve"> doit idéalement avoir un certain œil graphique, ainsi que des compétences techniques dans Photoshop et Illustrator.</w:t>
      </w:r>
    </w:p>
    <w:p w14:paraId="7FDE80F6" w14:textId="77777777"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
    <w:p w14:paraId="16065568" w14:textId="155EB151" w:rsidR="00EF5B10" w:rsidRPr="00EF5B1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lastRenderedPageBreak/>
        <w:t xml:space="preserve">– Responsable du concours de micro-nouvelles : </w:t>
      </w:r>
      <w:proofErr w:type="spellStart"/>
      <w:r w:rsidRPr="00EF5B10">
        <w:rPr>
          <w:rFonts w:eastAsia="Times New Roman" w:cs="Times New Roman"/>
          <w:color w:val="302E38"/>
          <w:lang w:eastAsia="fr-CA"/>
        </w:rPr>
        <w:t>Le·la</w:t>
      </w:r>
      <w:proofErr w:type="spellEnd"/>
      <w:r w:rsidRPr="00EF5B10">
        <w:rPr>
          <w:rFonts w:eastAsia="Times New Roman" w:cs="Times New Roman"/>
          <w:color w:val="302E38"/>
          <w:lang w:eastAsia="fr-CA"/>
        </w:rPr>
        <w:t xml:space="preserve"> responsable du concours de micro-nouvelles administre le projet et assure son bon déroulement. Ille gère, entre autres, l’envoi et la réception des courriels tant aux </w:t>
      </w:r>
      <w:proofErr w:type="spellStart"/>
      <w:r w:rsidRPr="00EF5B10">
        <w:rPr>
          <w:rFonts w:eastAsia="Times New Roman" w:cs="Times New Roman"/>
          <w:color w:val="302E38"/>
          <w:lang w:eastAsia="fr-CA"/>
        </w:rPr>
        <w:t>auteur·e·s</w:t>
      </w:r>
      <w:proofErr w:type="spellEnd"/>
      <w:r w:rsidRPr="00EF5B10">
        <w:rPr>
          <w:rFonts w:eastAsia="Times New Roman" w:cs="Times New Roman"/>
          <w:color w:val="302E38"/>
          <w:lang w:eastAsia="fr-CA"/>
        </w:rPr>
        <w:t xml:space="preserve"> qu’aux </w:t>
      </w:r>
      <w:proofErr w:type="spellStart"/>
      <w:r w:rsidRPr="00EF5B10">
        <w:rPr>
          <w:rFonts w:eastAsia="Times New Roman" w:cs="Times New Roman"/>
          <w:color w:val="302E38"/>
          <w:lang w:eastAsia="fr-CA"/>
        </w:rPr>
        <w:t>professeur·e·s</w:t>
      </w:r>
      <w:proofErr w:type="spellEnd"/>
      <w:r w:rsidRPr="00EF5B10">
        <w:rPr>
          <w:rFonts w:eastAsia="Times New Roman" w:cs="Times New Roman"/>
          <w:color w:val="302E38"/>
          <w:lang w:eastAsia="fr-CA"/>
        </w:rPr>
        <w:t xml:space="preserve"> </w:t>
      </w:r>
      <w:r w:rsidR="006D3E8F">
        <w:rPr>
          <w:rFonts w:eastAsia="Times New Roman" w:cs="Times New Roman"/>
          <w:color w:val="302E38"/>
          <w:lang w:eastAsia="fr-CA"/>
        </w:rPr>
        <w:t xml:space="preserve">de création </w:t>
      </w:r>
      <w:proofErr w:type="spellStart"/>
      <w:r w:rsidRPr="00EF5B10">
        <w:rPr>
          <w:rFonts w:eastAsia="Times New Roman" w:cs="Times New Roman"/>
          <w:color w:val="302E38"/>
          <w:lang w:eastAsia="fr-CA"/>
        </w:rPr>
        <w:t>impliqué·e·s</w:t>
      </w:r>
      <w:proofErr w:type="spellEnd"/>
      <w:r w:rsidR="006D3E8F">
        <w:rPr>
          <w:rFonts w:eastAsia="Times New Roman" w:cs="Times New Roman"/>
          <w:color w:val="302E38"/>
          <w:lang w:eastAsia="fr-CA"/>
        </w:rPr>
        <w:t xml:space="preserve"> dans le processus de sélection des </w:t>
      </w:r>
      <w:proofErr w:type="spellStart"/>
      <w:r w:rsidR="006D3E8F">
        <w:rPr>
          <w:rFonts w:eastAsia="Times New Roman" w:cs="Times New Roman"/>
          <w:color w:val="302E38"/>
          <w:lang w:eastAsia="fr-CA"/>
        </w:rPr>
        <w:t>lauréat·e·s</w:t>
      </w:r>
      <w:proofErr w:type="spellEnd"/>
      <w:r w:rsidRPr="00EF5B10">
        <w:rPr>
          <w:rFonts w:eastAsia="Times New Roman" w:cs="Times New Roman"/>
          <w:color w:val="302E38"/>
          <w:lang w:eastAsia="fr-CA"/>
        </w:rPr>
        <w:t>.</w:t>
      </w:r>
    </w:p>
    <w:p w14:paraId="0C0729F6" w14:textId="77777777" w:rsidR="00EF5B10" w:rsidRPr="00EF5B10" w:rsidRDefault="00EF5B10" w:rsidP="00EF5B10">
      <w:pPr>
        <w:jc w:val="both"/>
        <w:rPr>
          <w:rFonts w:eastAsia="Times New Roman" w:cs="Times New Roman"/>
          <w:color w:val="302E38"/>
          <w:lang w:eastAsia="fr-CA"/>
        </w:rPr>
      </w:pPr>
    </w:p>
    <w:p w14:paraId="09E1782B" w14:textId="610231F8" w:rsidR="00244BB0" w:rsidRDefault="00EF5B10" w:rsidP="00EF5B10">
      <w:pPr>
        <w:jc w:val="both"/>
        <w:rPr>
          <w:rFonts w:eastAsia="Times New Roman" w:cs="Times New Roman"/>
          <w:color w:val="302E38"/>
          <w:lang w:eastAsia="fr-CA"/>
        </w:rPr>
      </w:pPr>
      <w:r w:rsidRPr="00EF5B10">
        <w:rPr>
          <w:rFonts w:eastAsia="Times New Roman" w:cs="Times New Roman"/>
          <w:color w:val="302E38"/>
          <w:lang w:eastAsia="fr-CA"/>
        </w:rPr>
        <w:t xml:space="preserve">– </w:t>
      </w:r>
      <w:proofErr w:type="spellStart"/>
      <w:r w:rsidRPr="00EF5B10">
        <w:rPr>
          <w:rFonts w:eastAsia="Times New Roman" w:cs="Times New Roman"/>
          <w:color w:val="302E38"/>
          <w:lang w:eastAsia="fr-CA"/>
        </w:rPr>
        <w:t>Diffuseur·e</w:t>
      </w:r>
      <w:proofErr w:type="spellEnd"/>
      <w:r w:rsidRPr="00EF5B10">
        <w:rPr>
          <w:rFonts w:eastAsia="Times New Roman" w:cs="Times New Roman"/>
          <w:color w:val="302E38"/>
          <w:lang w:eastAsia="fr-CA"/>
        </w:rPr>
        <w:t xml:space="preserve"> et </w:t>
      </w:r>
      <w:proofErr w:type="spellStart"/>
      <w:r w:rsidRPr="00EF5B10">
        <w:rPr>
          <w:rFonts w:eastAsia="Times New Roman" w:cs="Times New Roman"/>
          <w:color w:val="302E38"/>
          <w:lang w:eastAsia="fr-CA"/>
        </w:rPr>
        <w:t>organisateur·rice</w:t>
      </w:r>
      <w:proofErr w:type="spellEnd"/>
      <w:r w:rsidRPr="00EF5B10">
        <w:rPr>
          <w:rFonts w:eastAsia="Times New Roman" w:cs="Times New Roman"/>
          <w:color w:val="302E38"/>
          <w:lang w:eastAsia="fr-CA"/>
        </w:rPr>
        <w:t xml:space="preserve"> des évènements :  </w:t>
      </w:r>
      <w:proofErr w:type="spellStart"/>
      <w:r w:rsidRPr="00EF5B10">
        <w:rPr>
          <w:rFonts w:eastAsia="Times New Roman" w:cs="Times New Roman"/>
          <w:color w:val="302E38"/>
          <w:lang w:eastAsia="fr-CA"/>
        </w:rPr>
        <w:t>Le·la</w:t>
      </w:r>
      <w:proofErr w:type="spellEnd"/>
      <w:r w:rsidRPr="00EF5B10">
        <w:rPr>
          <w:rFonts w:eastAsia="Times New Roman" w:cs="Times New Roman"/>
          <w:color w:val="302E38"/>
          <w:lang w:eastAsia="fr-CA"/>
        </w:rPr>
        <w:t xml:space="preserve"> </w:t>
      </w:r>
      <w:proofErr w:type="spellStart"/>
      <w:r w:rsidRPr="00EF5B10">
        <w:rPr>
          <w:rFonts w:eastAsia="Times New Roman" w:cs="Times New Roman"/>
          <w:color w:val="302E38"/>
          <w:lang w:eastAsia="fr-CA"/>
        </w:rPr>
        <w:t>diffuseur·e</w:t>
      </w:r>
      <w:proofErr w:type="spellEnd"/>
      <w:r w:rsidRPr="00EF5B10">
        <w:rPr>
          <w:rFonts w:eastAsia="Times New Roman" w:cs="Times New Roman"/>
          <w:color w:val="302E38"/>
          <w:lang w:eastAsia="fr-CA"/>
        </w:rPr>
        <w:t xml:space="preserve"> et </w:t>
      </w:r>
      <w:proofErr w:type="spellStart"/>
      <w:r w:rsidRPr="00EF5B10">
        <w:rPr>
          <w:rFonts w:eastAsia="Times New Roman" w:cs="Times New Roman"/>
          <w:color w:val="302E38"/>
          <w:lang w:eastAsia="fr-CA"/>
        </w:rPr>
        <w:t>organisateur·rice</w:t>
      </w:r>
      <w:proofErr w:type="spellEnd"/>
      <w:r w:rsidRPr="00EF5B10">
        <w:rPr>
          <w:rFonts w:eastAsia="Times New Roman" w:cs="Times New Roman"/>
          <w:color w:val="302E38"/>
          <w:lang w:eastAsia="fr-CA"/>
        </w:rPr>
        <w:t xml:space="preserve"> des évènements, que l’on désigne communément comme l’</w:t>
      </w:r>
      <w:proofErr w:type="spellStart"/>
      <w:r w:rsidRPr="00EF5B10">
        <w:rPr>
          <w:rFonts w:eastAsia="Times New Roman" w:cs="Times New Roman"/>
          <w:color w:val="302E38"/>
          <w:lang w:eastAsia="fr-CA"/>
        </w:rPr>
        <w:t>animateur·rice</w:t>
      </w:r>
      <w:proofErr w:type="spellEnd"/>
      <w:r w:rsidRPr="00EF5B10">
        <w:rPr>
          <w:rFonts w:eastAsia="Times New Roman" w:cs="Times New Roman"/>
          <w:color w:val="302E38"/>
          <w:lang w:eastAsia="fr-CA"/>
        </w:rPr>
        <w:t>, doit essentiellement organiser les lancements de la revue (à raison de trois fois par année - généralement fin septembre, fin janvier et fin avril), en faire la promotion et surtout assurer l’animation. Il faut en ce sens être doté d’un bon dynamisme et d’un entregent hors pair, il faut être à l’aise devant un public de 40 à 70 personnes. Une certaine familiarité avec les lancements du Pied est la bienvenue, mais n’est pas nécessaire. La participation à diverses soirées de poésies et d’open</w:t>
      </w:r>
      <w:r w:rsidR="006D3E8F">
        <w:rPr>
          <w:rFonts w:eastAsia="Times New Roman" w:cs="Times New Roman"/>
          <w:color w:val="302E38"/>
          <w:lang w:eastAsia="fr-CA"/>
        </w:rPr>
        <w:t>-</w:t>
      </w:r>
      <w:proofErr w:type="spellStart"/>
      <w:r w:rsidRPr="00EF5B10">
        <w:rPr>
          <w:rFonts w:eastAsia="Times New Roman" w:cs="Times New Roman"/>
          <w:color w:val="302E38"/>
          <w:lang w:eastAsia="fr-CA"/>
        </w:rPr>
        <w:t>mic</w:t>
      </w:r>
      <w:proofErr w:type="spellEnd"/>
      <w:r w:rsidRPr="00EF5B10">
        <w:rPr>
          <w:rFonts w:eastAsia="Times New Roman" w:cs="Times New Roman"/>
          <w:color w:val="302E38"/>
          <w:lang w:eastAsia="fr-CA"/>
        </w:rPr>
        <w:t>, ainsi que la connaissance de la communauté littéraire étudiante montréalaise sont des atouts. Notez bien, le poste peut être occupé par deux personnes.</w:t>
      </w:r>
    </w:p>
    <w:p w14:paraId="29CBCD22" w14:textId="77777777" w:rsidR="00244BB0" w:rsidRDefault="00244BB0" w:rsidP="00EF5B10">
      <w:pPr>
        <w:jc w:val="both"/>
        <w:rPr>
          <w:rFonts w:eastAsia="Times New Roman" w:cs="Times New Roman"/>
          <w:color w:val="302E38"/>
          <w:lang w:eastAsia="fr-CA"/>
        </w:rPr>
      </w:pPr>
      <w:r>
        <w:rPr>
          <w:rFonts w:eastAsia="Times New Roman" w:cs="Times New Roman"/>
          <w:color w:val="302E38"/>
          <w:lang w:eastAsia="fr-CA"/>
        </w:rPr>
        <w:br w:type="page"/>
      </w:r>
    </w:p>
    <w:p w14:paraId="0A895E15" w14:textId="5551C5C1" w:rsidR="00CC16D8" w:rsidRPr="000863BD" w:rsidRDefault="00CC16D8" w:rsidP="000863BD">
      <w:pPr>
        <w:pStyle w:val="Paragraphedeliste"/>
        <w:numPr>
          <w:ilvl w:val="0"/>
          <w:numId w:val="13"/>
        </w:numPr>
        <w:jc w:val="both"/>
        <w:rPr>
          <w:rFonts w:eastAsia="Times New Roman" w:cs="Times New Roman"/>
          <w:b/>
          <w:bCs/>
          <w:color w:val="302E38"/>
          <w:lang w:eastAsia="fr-CA"/>
        </w:rPr>
      </w:pPr>
      <w:r w:rsidRPr="000863BD">
        <w:rPr>
          <w:rFonts w:eastAsia="Times New Roman" w:cs="Times New Roman"/>
          <w:b/>
          <w:bCs/>
          <w:color w:val="302E38"/>
          <w:lang w:eastAsia="fr-CA"/>
        </w:rPr>
        <w:lastRenderedPageBreak/>
        <w:t>PROCESSUS DE SÉLECTION</w:t>
      </w:r>
    </w:p>
    <w:p w14:paraId="52EAFF1B" w14:textId="43429503" w:rsidR="00CC16D8" w:rsidRPr="00CC16D8" w:rsidRDefault="00CC16D8" w:rsidP="00CC16D8">
      <w:pPr>
        <w:jc w:val="both"/>
        <w:rPr>
          <w:rFonts w:eastAsia="Times New Roman" w:cs="Times New Roman"/>
          <w:color w:val="302E38"/>
          <w:lang w:eastAsia="fr-CA"/>
        </w:rPr>
      </w:pPr>
      <w:r w:rsidRPr="00CC16D8">
        <w:rPr>
          <w:rFonts w:eastAsia="Times New Roman" w:cs="Times New Roman"/>
          <w:color w:val="302E38"/>
          <w:lang w:eastAsia="fr-CA"/>
        </w:rPr>
        <w:t xml:space="preserve">Le comité éditorial du Pied est composé </w:t>
      </w:r>
      <w:proofErr w:type="spellStart"/>
      <w:r w:rsidRPr="00CC16D8">
        <w:rPr>
          <w:rFonts w:eastAsia="Times New Roman" w:cs="Times New Roman"/>
          <w:color w:val="302E38"/>
          <w:lang w:eastAsia="fr-CA"/>
        </w:rPr>
        <w:t>d</w:t>
      </w:r>
      <w:r>
        <w:rPr>
          <w:rFonts w:eastAsia="Times New Roman" w:cs="Times New Roman"/>
          <w:color w:val="302E38"/>
          <w:lang w:eastAsia="fr-CA"/>
        </w:rPr>
        <w:t>u</w:t>
      </w:r>
      <w:r w:rsidR="00EF5B10">
        <w:rPr>
          <w:rFonts w:eastAsia="Times New Roman" w:cs="Times New Roman"/>
          <w:color w:val="302E38"/>
          <w:lang w:eastAsia="fr-CA"/>
        </w:rPr>
        <w:t>·de</w:t>
      </w:r>
      <w:proofErr w:type="spellEnd"/>
      <w:r w:rsidR="00EF5B10">
        <w:rPr>
          <w:rFonts w:eastAsia="Times New Roman" w:cs="Times New Roman"/>
          <w:color w:val="302E38"/>
          <w:lang w:eastAsia="fr-CA"/>
        </w:rPr>
        <w:t xml:space="preserve"> la</w:t>
      </w:r>
      <w:r>
        <w:rPr>
          <w:rFonts w:eastAsia="Times New Roman" w:cs="Times New Roman"/>
          <w:color w:val="302E38"/>
          <w:lang w:eastAsia="fr-CA"/>
        </w:rPr>
        <w:t xml:space="preserve"> </w:t>
      </w:r>
      <w:proofErr w:type="spellStart"/>
      <w:r>
        <w:rPr>
          <w:rFonts w:eastAsia="Times New Roman" w:cs="Times New Roman"/>
          <w:color w:val="302E38"/>
          <w:lang w:eastAsia="fr-CA"/>
        </w:rPr>
        <w:t>rédacteur</w:t>
      </w:r>
      <w:r w:rsidR="00EF5B10">
        <w:rPr>
          <w:rFonts w:eastAsia="Times New Roman" w:cs="Times New Roman"/>
          <w:color w:val="302E38"/>
          <w:lang w:eastAsia="fr-CA"/>
        </w:rPr>
        <w:t>·</w:t>
      </w:r>
      <w:r w:rsidRPr="00CC16D8">
        <w:rPr>
          <w:rFonts w:eastAsia="Times New Roman" w:cs="Times New Roman"/>
          <w:color w:val="302E38"/>
          <w:lang w:eastAsia="fr-CA"/>
        </w:rPr>
        <w:t>trice</w:t>
      </w:r>
      <w:proofErr w:type="spellEnd"/>
      <w:r w:rsidRPr="00CC16D8">
        <w:rPr>
          <w:rFonts w:eastAsia="Times New Roman" w:cs="Times New Roman"/>
          <w:color w:val="302E38"/>
          <w:lang w:eastAsia="fr-CA"/>
        </w:rPr>
        <w:t xml:space="preserve"> en chef, des deux </w:t>
      </w:r>
      <w:proofErr w:type="spellStart"/>
      <w:r w:rsidRPr="00CC16D8">
        <w:rPr>
          <w:rFonts w:eastAsia="Times New Roman" w:cs="Times New Roman"/>
          <w:color w:val="302E38"/>
          <w:lang w:eastAsia="fr-CA"/>
        </w:rPr>
        <w:t>éditeur</w:t>
      </w:r>
      <w:r>
        <w:rPr>
          <w:rFonts w:eastAsia="Times New Roman" w:cs="Times New Roman"/>
          <w:color w:val="302E38"/>
          <w:lang w:eastAsia="fr-CA"/>
        </w:rPr>
        <w:t>·trice·</w:t>
      </w:r>
      <w:r w:rsidRPr="00CC16D8">
        <w:rPr>
          <w:rFonts w:eastAsia="Times New Roman" w:cs="Times New Roman"/>
          <w:color w:val="302E38"/>
          <w:lang w:eastAsia="fr-CA"/>
        </w:rPr>
        <w:t>s</w:t>
      </w:r>
      <w:proofErr w:type="spellEnd"/>
      <w:r w:rsidRPr="00CC16D8">
        <w:rPr>
          <w:rFonts w:eastAsia="Times New Roman" w:cs="Times New Roman"/>
          <w:color w:val="302E38"/>
          <w:lang w:eastAsia="fr-CA"/>
        </w:rPr>
        <w:t xml:space="preserve"> et </w:t>
      </w:r>
      <w:proofErr w:type="spellStart"/>
      <w:r>
        <w:rPr>
          <w:rFonts w:eastAsia="Times New Roman" w:cs="Times New Roman"/>
          <w:color w:val="302E38"/>
          <w:lang w:eastAsia="fr-CA"/>
        </w:rPr>
        <w:t>du</w:t>
      </w:r>
      <w:r w:rsidR="006D3E8F">
        <w:rPr>
          <w:rFonts w:eastAsia="Times New Roman" w:cs="Times New Roman"/>
          <w:color w:val="302E38"/>
          <w:lang w:eastAsia="fr-CA"/>
        </w:rPr>
        <w:t>·</w:t>
      </w:r>
      <w:r w:rsidRPr="00CC16D8">
        <w:rPr>
          <w:rFonts w:eastAsia="Times New Roman" w:cs="Times New Roman"/>
          <w:color w:val="302E38"/>
          <w:lang w:eastAsia="fr-CA"/>
        </w:rPr>
        <w:t>de</w:t>
      </w:r>
      <w:proofErr w:type="spellEnd"/>
      <w:r w:rsidRPr="00CC16D8">
        <w:rPr>
          <w:rFonts w:eastAsia="Times New Roman" w:cs="Times New Roman"/>
          <w:color w:val="302E38"/>
          <w:lang w:eastAsia="fr-CA"/>
        </w:rPr>
        <w:t xml:space="preserve"> la secrétaire de rédaction.</w:t>
      </w:r>
    </w:p>
    <w:p w14:paraId="1C49807C" w14:textId="77777777" w:rsidR="00CC16D8" w:rsidRPr="00CC16D8" w:rsidRDefault="00CC16D8" w:rsidP="00CC16D8">
      <w:pPr>
        <w:jc w:val="both"/>
        <w:rPr>
          <w:rFonts w:eastAsia="Times New Roman" w:cs="Times New Roman"/>
          <w:color w:val="302E38"/>
          <w:lang w:eastAsia="fr-CA"/>
        </w:rPr>
      </w:pPr>
    </w:p>
    <w:p w14:paraId="4AD2C813" w14:textId="77777777" w:rsidR="00CC16D8" w:rsidRPr="00CC16D8" w:rsidRDefault="00CC16D8" w:rsidP="00CC16D8">
      <w:pPr>
        <w:jc w:val="both"/>
        <w:rPr>
          <w:rFonts w:eastAsia="Times New Roman" w:cs="Times New Roman"/>
          <w:color w:val="302E38"/>
          <w:lang w:eastAsia="fr-CA"/>
        </w:rPr>
      </w:pPr>
      <w:proofErr w:type="spellStart"/>
      <w:r w:rsidRPr="00CC16D8">
        <w:rPr>
          <w:rFonts w:eastAsia="Times New Roman" w:cs="Times New Roman"/>
          <w:color w:val="302E38"/>
          <w:lang w:eastAsia="fr-CA"/>
        </w:rPr>
        <w:t>L</w:t>
      </w:r>
      <w:r>
        <w:rPr>
          <w:rFonts w:eastAsia="Times New Roman" w:cs="Times New Roman"/>
          <w:color w:val="302E38"/>
          <w:lang w:eastAsia="fr-CA"/>
        </w:rPr>
        <w:t>e</w:t>
      </w:r>
      <w:r w:rsidR="00EF5B10">
        <w:rPr>
          <w:rFonts w:eastAsia="Times New Roman" w:cs="Times New Roman"/>
          <w:color w:val="302E38"/>
          <w:lang w:eastAsia="fr-CA"/>
        </w:rPr>
        <w:t>·</w:t>
      </w:r>
      <w:r>
        <w:rPr>
          <w:rFonts w:eastAsia="Times New Roman" w:cs="Times New Roman"/>
          <w:color w:val="302E38"/>
          <w:lang w:eastAsia="fr-CA"/>
        </w:rPr>
        <w:t>l</w:t>
      </w:r>
      <w:r w:rsidRPr="00CC16D8">
        <w:rPr>
          <w:rFonts w:eastAsia="Times New Roman" w:cs="Times New Roman"/>
          <w:color w:val="302E38"/>
          <w:lang w:eastAsia="fr-CA"/>
        </w:rPr>
        <w:t>a</w:t>
      </w:r>
      <w:proofErr w:type="spellEnd"/>
      <w:r w:rsidRPr="00CC16D8">
        <w:rPr>
          <w:rFonts w:eastAsia="Times New Roman" w:cs="Times New Roman"/>
          <w:color w:val="302E38"/>
          <w:lang w:eastAsia="fr-CA"/>
        </w:rPr>
        <w:t xml:space="preserve"> secrétaire de rédaction assure la réception des textes jusqu’à la date de tombée. </w:t>
      </w:r>
      <w:r>
        <w:rPr>
          <w:rFonts w:eastAsia="Times New Roman" w:cs="Times New Roman"/>
          <w:color w:val="302E38"/>
          <w:lang w:eastAsia="fr-CA"/>
        </w:rPr>
        <w:t>I</w:t>
      </w:r>
      <w:r w:rsidRPr="00CC16D8">
        <w:rPr>
          <w:rFonts w:eastAsia="Times New Roman" w:cs="Times New Roman"/>
          <w:color w:val="302E38"/>
          <w:lang w:eastAsia="fr-CA"/>
        </w:rPr>
        <w:t xml:space="preserve">lle est </w:t>
      </w:r>
      <w:proofErr w:type="spellStart"/>
      <w:r w:rsidRPr="00CC16D8">
        <w:rPr>
          <w:rFonts w:eastAsia="Times New Roman" w:cs="Times New Roman"/>
          <w:color w:val="302E38"/>
          <w:lang w:eastAsia="fr-CA"/>
        </w:rPr>
        <w:t>l</w:t>
      </w:r>
      <w:r>
        <w:rPr>
          <w:rFonts w:eastAsia="Times New Roman" w:cs="Times New Roman"/>
          <w:color w:val="302E38"/>
          <w:lang w:eastAsia="fr-CA"/>
        </w:rPr>
        <w:t>e</w:t>
      </w:r>
      <w:r w:rsidR="00EF5B10">
        <w:rPr>
          <w:rFonts w:eastAsia="Times New Roman" w:cs="Times New Roman"/>
          <w:color w:val="302E38"/>
          <w:lang w:eastAsia="fr-CA"/>
        </w:rPr>
        <w:t>·l</w:t>
      </w:r>
      <w:r w:rsidRPr="00CC16D8">
        <w:rPr>
          <w:rFonts w:eastAsia="Times New Roman" w:cs="Times New Roman"/>
          <w:color w:val="302E38"/>
          <w:lang w:eastAsia="fr-CA"/>
        </w:rPr>
        <w:t>a</w:t>
      </w:r>
      <w:proofErr w:type="spellEnd"/>
      <w:r w:rsidRPr="00CC16D8">
        <w:rPr>
          <w:rFonts w:eastAsia="Times New Roman" w:cs="Times New Roman"/>
          <w:color w:val="302E38"/>
          <w:lang w:eastAsia="fr-CA"/>
        </w:rPr>
        <w:t xml:space="preserve"> </w:t>
      </w:r>
      <w:proofErr w:type="spellStart"/>
      <w:r w:rsidRPr="00CC16D8">
        <w:rPr>
          <w:rFonts w:eastAsia="Times New Roman" w:cs="Times New Roman"/>
          <w:color w:val="302E38"/>
          <w:lang w:eastAsia="fr-CA"/>
        </w:rPr>
        <w:t>seul</w:t>
      </w:r>
      <w:r>
        <w:rPr>
          <w:rFonts w:eastAsia="Times New Roman" w:cs="Times New Roman"/>
          <w:color w:val="302E38"/>
          <w:lang w:eastAsia="fr-CA"/>
        </w:rPr>
        <w:t>·</w:t>
      </w:r>
      <w:r w:rsidRPr="00CC16D8">
        <w:rPr>
          <w:rFonts w:eastAsia="Times New Roman" w:cs="Times New Roman"/>
          <w:color w:val="302E38"/>
          <w:lang w:eastAsia="fr-CA"/>
        </w:rPr>
        <w:t>e</w:t>
      </w:r>
      <w:proofErr w:type="spellEnd"/>
      <w:r w:rsidRPr="00CC16D8">
        <w:rPr>
          <w:rFonts w:eastAsia="Times New Roman" w:cs="Times New Roman"/>
          <w:color w:val="302E38"/>
          <w:lang w:eastAsia="fr-CA"/>
        </w:rPr>
        <w:t xml:space="preserve"> à connaître l’identité des </w:t>
      </w:r>
      <w:proofErr w:type="spellStart"/>
      <w:r w:rsidRPr="00CC16D8">
        <w:rPr>
          <w:rFonts w:eastAsia="Times New Roman" w:cs="Times New Roman"/>
          <w:color w:val="302E38"/>
          <w:lang w:eastAsia="fr-CA"/>
        </w:rPr>
        <w:t>auteur·</w:t>
      </w:r>
      <w:r w:rsidR="0060030D">
        <w:rPr>
          <w:rFonts w:eastAsia="Times New Roman" w:cs="Times New Roman"/>
          <w:color w:val="302E38"/>
          <w:lang w:eastAsia="fr-CA"/>
        </w:rPr>
        <w:t>tric</w:t>
      </w:r>
      <w:r w:rsidRPr="00CC16D8">
        <w:rPr>
          <w:rFonts w:eastAsia="Times New Roman" w:cs="Times New Roman"/>
          <w:color w:val="302E38"/>
          <w:lang w:eastAsia="fr-CA"/>
        </w:rPr>
        <w:t>e·s</w:t>
      </w:r>
      <w:proofErr w:type="spellEnd"/>
      <w:r w:rsidRPr="00CC16D8">
        <w:rPr>
          <w:rFonts w:eastAsia="Times New Roman" w:cs="Times New Roman"/>
          <w:color w:val="302E38"/>
          <w:lang w:eastAsia="fr-CA"/>
        </w:rPr>
        <w:t>.</w:t>
      </w:r>
    </w:p>
    <w:p w14:paraId="13524F21" w14:textId="77777777" w:rsidR="00CC16D8" w:rsidRPr="00CC16D8" w:rsidRDefault="00CC16D8" w:rsidP="00CC16D8">
      <w:pPr>
        <w:jc w:val="both"/>
        <w:rPr>
          <w:rFonts w:eastAsia="Times New Roman" w:cs="Times New Roman"/>
          <w:color w:val="302E38"/>
          <w:lang w:eastAsia="fr-CA"/>
        </w:rPr>
      </w:pPr>
    </w:p>
    <w:p w14:paraId="57B270BD" w14:textId="77777777" w:rsidR="00CC16D8" w:rsidRPr="00CC16D8" w:rsidRDefault="00CC16D8" w:rsidP="00CC16D8">
      <w:pPr>
        <w:jc w:val="both"/>
        <w:rPr>
          <w:rFonts w:eastAsia="Times New Roman" w:cs="Times New Roman"/>
          <w:color w:val="302E38"/>
          <w:lang w:eastAsia="fr-CA"/>
        </w:rPr>
      </w:pPr>
      <w:r w:rsidRPr="00CC16D8">
        <w:rPr>
          <w:rFonts w:eastAsia="Times New Roman" w:cs="Times New Roman"/>
          <w:color w:val="302E38"/>
          <w:lang w:eastAsia="fr-CA"/>
        </w:rPr>
        <w:t xml:space="preserve">Les membres du comité éditorial reçoivent donc les textes sans connaître l’identité des </w:t>
      </w:r>
      <w:proofErr w:type="spellStart"/>
      <w:r w:rsidRPr="00CC16D8">
        <w:rPr>
          <w:rFonts w:eastAsia="Times New Roman" w:cs="Times New Roman"/>
          <w:color w:val="302E38"/>
          <w:lang w:eastAsia="fr-CA"/>
        </w:rPr>
        <w:t>auteur·</w:t>
      </w:r>
      <w:r w:rsidR="0060030D">
        <w:rPr>
          <w:rFonts w:eastAsia="Times New Roman" w:cs="Times New Roman"/>
          <w:color w:val="302E38"/>
          <w:lang w:eastAsia="fr-CA"/>
        </w:rPr>
        <w:t>tric</w:t>
      </w:r>
      <w:r w:rsidRPr="00CC16D8">
        <w:rPr>
          <w:rFonts w:eastAsia="Times New Roman" w:cs="Times New Roman"/>
          <w:color w:val="302E38"/>
          <w:lang w:eastAsia="fr-CA"/>
        </w:rPr>
        <w:t>e·s</w:t>
      </w:r>
      <w:proofErr w:type="spellEnd"/>
      <w:r w:rsidRPr="00CC16D8">
        <w:rPr>
          <w:rFonts w:eastAsia="Times New Roman" w:cs="Times New Roman"/>
          <w:color w:val="302E38"/>
          <w:lang w:eastAsia="fr-CA"/>
        </w:rPr>
        <w:t>. Ils se rencontrent ensuite pour discuter des textes et choisir ceux qui feront partie de la prochaine édition du Pied.</w:t>
      </w:r>
    </w:p>
    <w:p w14:paraId="739BF4FF" w14:textId="77777777" w:rsidR="00CC16D8" w:rsidRPr="00CC16D8" w:rsidRDefault="00CC16D8" w:rsidP="00CC16D8">
      <w:pPr>
        <w:jc w:val="both"/>
        <w:rPr>
          <w:rFonts w:eastAsia="Times New Roman" w:cs="Times New Roman"/>
          <w:color w:val="302E38"/>
          <w:lang w:eastAsia="fr-CA"/>
        </w:rPr>
      </w:pPr>
    </w:p>
    <w:p w14:paraId="4112E1E2" w14:textId="77777777" w:rsidR="00CC16D8" w:rsidRPr="00CC16D8" w:rsidRDefault="00CC16D8" w:rsidP="00CC16D8">
      <w:pPr>
        <w:jc w:val="both"/>
        <w:rPr>
          <w:rFonts w:eastAsia="Times New Roman" w:cs="Times New Roman"/>
          <w:color w:val="302E38"/>
          <w:lang w:eastAsia="fr-CA"/>
        </w:rPr>
      </w:pPr>
      <w:r w:rsidRPr="00CC16D8">
        <w:rPr>
          <w:rFonts w:eastAsia="Times New Roman" w:cs="Times New Roman"/>
          <w:color w:val="302E38"/>
          <w:lang w:eastAsia="fr-CA"/>
        </w:rPr>
        <w:t xml:space="preserve">Si un membre de l’équipe éditoriale souhaite proposer un texte, </w:t>
      </w:r>
      <w:proofErr w:type="spellStart"/>
      <w:r>
        <w:rPr>
          <w:rFonts w:eastAsia="Times New Roman" w:cs="Times New Roman"/>
          <w:color w:val="302E38"/>
          <w:lang w:eastAsia="fr-CA"/>
        </w:rPr>
        <w:t>ille</w:t>
      </w:r>
      <w:proofErr w:type="spellEnd"/>
      <w:r w:rsidRPr="00CC16D8">
        <w:rPr>
          <w:rFonts w:eastAsia="Times New Roman" w:cs="Times New Roman"/>
          <w:color w:val="302E38"/>
          <w:lang w:eastAsia="fr-CA"/>
        </w:rPr>
        <w:t xml:space="preserve"> peut le faire. </w:t>
      </w:r>
      <w:r>
        <w:rPr>
          <w:rFonts w:eastAsia="Times New Roman" w:cs="Times New Roman"/>
          <w:color w:val="302E38"/>
          <w:lang w:eastAsia="fr-CA"/>
        </w:rPr>
        <w:t>Ille</w:t>
      </w:r>
      <w:r w:rsidRPr="00CC16D8">
        <w:rPr>
          <w:rFonts w:eastAsia="Times New Roman" w:cs="Times New Roman"/>
          <w:color w:val="302E38"/>
          <w:lang w:eastAsia="fr-CA"/>
        </w:rPr>
        <w:t xml:space="preserve"> doit envoyer son texte sous pseudonyme et s’abstenir de commenter lors de la délibération sur le texte.</w:t>
      </w:r>
    </w:p>
    <w:p w14:paraId="0C706FB3" w14:textId="77777777" w:rsidR="00CC16D8" w:rsidRPr="00CC16D8" w:rsidRDefault="00CC16D8" w:rsidP="00CC16D8">
      <w:pPr>
        <w:jc w:val="both"/>
        <w:rPr>
          <w:rFonts w:eastAsia="Times New Roman" w:cs="Times New Roman"/>
          <w:color w:val="302E38"/>
          <w:lang w:eastAsia="fr-CA"/>
        </w:rPr>
      </w:pPr>
    </w:p>
    <w:p w14:paraId="5079DC46" w14:textId="77777777" w:rsidR="00CC16D8" w:rsidRPr="00CC16D8" w:rsidRDefault="00CC16D8" w:rsidP="00CC16D8">
      <w:pPr>
        <w:jc w:val="both"/>
        <w:rPr>
          <w:rFonts w:eastAsia="Times New Roman" w:cs="Times New Roman"/>
          <w:color w:val="302E38"/>
          <w:lang w:eastAsia="fr-CA"/>
        </w:rPr>
      </w:pPr>
      <w:r w:rsidRPr="00CC16D8">
        <w:rPr>
          <w:rFonts w:eastAsia="Times New Roman" w:cs="Times New Roman"/>
          <w:color w:val="302E38"/>
          <w:lang w:eastAsia="fr-CA"/>
        </w:rPr>
        <w:t>Les critères d’évaluation des textes sont variés:</w:t>
      </w:r>
    </w:p>
    <w:p w14:paraId="6E0456BF" w14:textId="77777777" w:rsidR="00CC16D8" w:rsidRDefault="00CC16D8" w:rsidP="00CC16D8">
      <w:pPr>
        <w:pStyle w:val="Paragraphedeliste"/>
        <w:numPr>
          <w:ilvl w:val="0"/>
          <w:numId w:val="1"/>
        </w:numPr>
        <w:jc w:val="both"/>
        <w:rPr>
          <w:rFonts w:eastAsia="Times New Roman" w:cs="Times New Roman"/>
          <w:color w:val="302E38"/>
          <w:lang w:eastAsia="fr-CA"/>
        </w:rPr>
      </w:pPr>
      <w:proofErr w:type="gramStart"/>
      <w:r>
        <w:rPr>
          <w:rFonts w:eastAsia="Times New Roman" w:cs="Times New Roman"/>
          <w:color w:val="302E38"/>
          <w:lang w:eastAsia="fr-CA"/>
        </w:rPr>
        <w:t>texte</w:t>
      </w:r>
      <w:proofErr w:type="gramEnd"/>
      <w:r>
        <w:rPr>
          <w:rFonts w:eastAsia="Times New Roman" w:cs="Times New Roman"/>
          <w:color w:val="302E38"/>
          <w:lang w:eastAsia="fr-CA"/>
        </w:rPr>
        <w:t xml:space="preserve"> inédit ;</w:t>
      </w:r>
    </w:p>
    <w:p w14:paraId="3780DE1D" w14:textId="77777777" w:rsidR="00CC16D8" w:rsidRPr="00CC16D8" w:rsidRDefault="00CC16D8" w:rsidP="00CC16D8">
      <w:pPr>
        <w:pStyle w:val="Paragraphedeliste"/>
        <w:numPr>
          <w:ilvl w:val="0"/>
          <w:numId w:val="1"/>
        </w:numPr>
        <w:jc w:val="both"/>
        <w:rPr>
          <w:rFonts w:eastAsia="Times New Roman" w:cs="Times New Roman"/>
          <w:color w:val="302E38"/>
          <w:lang w:eastAsia="fr-CA"/>
        </w:rPr>
      </w:pPr>
      <w:proofErr w:type="gramStart"/>
      <w:r w:rsidRPr="00CC16D8">
        <w:rPr>
          <w:rFonts w:eastAsia="Times New Roman" w:cs="Times New Roman"/>
          <w:color w:val="302E38"/>
          <w:lang w:eastAsia="fr-CA"/>
        </w:rPr>
        <w:t>caractère</w:t>
      </w:r>
      <w:proofErr w:type="gramEnd"/>
      <w:r w:rsidRPr="00CC16D8">
        <w:rPr>
          <w:rFonts w:eastAsia="Times New Roman" w:cs="Times New Roman"/>
          <w:color w:val="302E38"/>
          <w:lang w:eastAsia="fr-CA"/>
        </w:rPr>
        <w:t xml:space="preserve"> fini, complet, élaboré du texte</w:t>
      </w:r>
      <w:r>
        <w:rPr>
          <w:rFonts w:eastAsia="Times New Roman" w:cs="Times New Roman"/>
          <w:color w:val="302E38"/>
          <w:lang w:eastAsia="fr-CA"/>
        </w:rPr>
        <w:t> </w:t>
      </w:r>
      <w:r w:rsidRPr="00CC16D8">
        <w:rPr>
          <w:rFonts w:eastAsia="Times New Roman" w:cs="Times New Roman"/>
          <w:color w:val="302E38"/>
          <w:lang w:eastAsia="fr-CA"/>
        </w:rPr>
        <w:t>;</w:t>
      </w:r>
    </w:p>
    <w:p w14:paraId="65D5DAC5" w14:textId="77777777" w:rsidR="00CC16D8" w:rsidRPr="00CC16D8" w:rsidRDefault="00CC16D8" w:rsidP="00CC16D8">
      <w:pPr>
        <w:pStyle w:val="Paragraphedeliste"/>
        <w:numPr>
          <w:ilvl w:val="0"/>
          <w:numId w:val="1"/>
        </w:numPr>
        <w:jc w:val="both"/>
        <w:rPr>
          <w:rFonts w:eastAsia="Times New Roman" w:cs="Times New Roman"/>
          <w:color w:val="302E38"/>
          <w:lang w:eastAsia="fr-CA"/>
        </w:rPr>
      </w:pPr>
      <w:proofErr w:type="gramStart"/>
      <w:r w:rsidRPr="00CC16D8">
        <w:rPr>
          <w:rFonts w:eastAsia="Times New Roman" w:cs="Times New Roman"/>
          <w:color w:val="302E38"/>
          <w:lang w:eastAsia="fr-CA"/>
        </w:rPr>
        <w:t>qualité</w:t>
      </w:r>
      <w:proofErr w:type="gramEnd"/>
      <w:r w:rsidRPr="00CC16D8">
        <w:rPr>
          <w:rFonts w:eastAsia="Times New Roman" w:cs="Times New Roman"/>
          <w:color w:val="302E38"/>
          <w:lang w:eastAsia="fr-CA"/>
        </w:rPr>
        <w:t xml:space="preserve"> du français et ampleur du travail à effectuer pour perfectionner le texte</w:t>
      </w:r>
      <w:r>
        <w:rPr>
          <w:rFonts w:eastAsia="Times New Roman" w:cs="Times New Roman"/>
          <w:color w:val="302E38"/>
          <w:lang w:eastAsia="fr-CA"/>
        </w:rPr>
        <w:t> </w:t>
      </w:r>
      <w:r w:rsidRPr="00CC16D8">
        <w:rPr>
          <w:rFonts w:eastAsia="Times New Roman" w:cs="Times New Roman"/>
          <w:color w:val="302E38"/>
          <w:lang w:eastAsia="fr-CA"/>
        </w:rPr>
        <w:t>;</w:t>
      </w:r>
    </w:p>
    <w:p w14:paraId="5836A868" w14:textId="77777777" w:rsidR="00CC16D8" w:rsidRPr="00CC16D8" w:rsidRDefault="00CC16D8" w:rsidP="00CC16D8">
      <w:pPr>
        <w:pStyle w:val="Paragraphedeliste"/>
        <w:numPr>
          <w:ilvl w:val="0"/>
          <w:numId w:val="1"/>
        </w:numPr>
        <w:jc w:val="both"/>
        <w:rPr>
          <w:rFonts w:eastAsia="Times New Roman" w:cs="Times New Roman"/>
          <w:color w:val="302E38"/>
          <w:lang w:eastAsia="fr-CA"/>
        </w:rPr>
      </w:pPr>
      <w:proofErr w:type="gramStart"/>
      <w:r w:rsidRPr="00CC16D8">
        <w:rPr>
          <w:rFonts w:eastAsia="Times New Roman" w:cs="Times New Roman"/>
          <w:color w:val="302E38"/>
          <w:lang w:eastAsia="fr-CA"/>
        </w:rPr>
        <w:t>cohérence</w:t>
      </w:r>
      <w:proofErr w:type="gramEnd"/>
      <w:r w:rsidRPr="00CC16D8">
        <w:rPr>
          <w:rFonts w:eastAsia="Times New Roman" w:cs="Times New Roman"/>
          <w:color w:val="302E38"/>
          <w:lang w:eastAsia="fr-CA"/>
        </w:rPr>
        <w:t xml:space="preserve"> avec les autres textes choisis</w:t>
      </w:r>
      <w:r>
        <w:rPr>
          <w:rFonts w:eastAsia="Times New Roman" w:cs="Times New Roman"/>
          <w:color w:val="302E38"/>
          <w:lang w:eastAsia="fr-CA"/>
        </w:rPr>
        <w:t> </w:t>
      </w:r>
      <w:r w:rsidRPr="00CC16D8">
        <w:rPr>
          <w:rFonts w:eastAsia="Times New Roman" w:cs="Times New Roman"/>
          <w:color w:val="302E38"/>
          <w:lang w:eastAsia="fr-CA"/>
        </w:rPr>
        <w:t>;</w:t>
      </w:r>
    </w:p>
    <w:p w14:paraId="43E78CC0" w14:textId="77777777" w:rsidR="00CC16D8" w:rsidRPr="00CC16D8" w:rsidRDefault="00CC16D8" w:rsidP="00CC16D8">
      <w:pPr>
        <w:pStyle w:val="Paragraphedeliste"/>
        <w:numPr>
          <w:ilvl w:val="0"/>
          <w:numId w:val="1"/>
        </w:numPr>
        <w:jc w:val="both"/>
        <w:rPr>
          <w:rFonts w:eastAsia="Times New Roman" w:cs="Times New Roman"/>
          <w:color w:val="302E38"/>
          <w:lang w:eastAsia="fr-CA"/>
        </w:rPr>
      </w:pPr>
      <w:r w:rsidRPr="00CC16D8">
        <w:rPr>
          <w:rFonts w:eastAsia="Times New Roman" w:cs="Times New Roman"/>
          <w:color w:val="302E38"/>
          <w:lang w:eastAsia="fr-CA"/>
        </w:rPr>
        <w:t>etc.</w:t>
      </w:r>
    </w:p>
    <w:p w14:paraId="250F7BF7" w14:textId="77777777" w:rsidR="00CC16D8" w:rsidRPr="00CC16D8" w:rsidRDefault="00CC16D8" w:rsidP="00CC16D8">
      <w:pPr>
        <w:jc w:val="both"/>
        <w:rPr>
          <w:rFonts w:eastAsia="Times New Roman" w:cs="Times New Roman"/>
          <w:color w:val="302E38"/>
          <w:lang w:eastAsia="fr-CA"/>
        </w:rPr>
      </w:pPr>
    </w:p>
    <w:p w14:paraId="5E1380E1" w14:textId="52197CEF" w:rsidR="00CC16D8" w:rsidRDefault="00CC16D8" w:rsidP="00CC16D8">
      <w:pPr>
        <w:jc w:val="both"/>
        <w:rPr>
          <w:rFonts w:eastAsia="Times New Roman" w:cs="Times New Roman"/>
          <w:color w:val="302E38"/>
          <w:lang w:eastAsia="fr-CA"/>
        </w:rPr>
      </w:pPr>
      <w:proofErr w:type="spellStart"/>
      <w:r w:rsidRPr="00CC16D8">
        <w:rPr>
          <w:rFonts w:eastAsia="Times New Roman" w:cs="Times New Roman"/>
          <w:color w:val="302E38"/>
          <w:lang w:eastAsia="fr-CA"/>
        </w:rPr>
        <w:t>L</w:t>
      </w:r>
      <w:r>
        <w:rPr>
          <w:rFonts w:eastAsia="Times New Roman" w:cs="Times New Roman"/>
          <w:color w:val="302E38"/>
          <w:lang w:eastAsia="fr-CA"/>
        </w:rPr>
        <w:t>e</w:t>
      </w:r>
      <w:r w:rsidR="00EF5B10">
        <w:rPr>
          <w:rFonts w:eastAsia="Times New Roman" w:cs="Times New Roman"/>
          <w:color w:val="302E38"/>
          <w:lang w:eastAsia="fr-CA"/>
        </w:rPr>
        <w:t>·</w:t>
      </w:r>
      <w:r>
        <w:rPr>
          <w:rFonts w:eastAsia="Times New Roman" w:cs="Times New Roman"/>
          <w:color w:val="302E38"/>
          <w:lang w:eastAsia="fr-CA"/>
        </w:rPr>
        <w:t>la</w:t>
      </w:r>
      <w:proofErr w:type="spellEnd"/>
      <w:r>
        <w:rPr>
          <w:rFonts w:eastAsia="Times New Roman" w:cs="Times New Roman"/>
          <w:color w:val="302E38"/>
          <w:lang w:eastAsia="fr-CA"/>
        </w:rPr>
        <w:t xml:space="preserve"> secrétaire de rédaction </w:t>
      </w:r>
      <w:r w:rsidRPr="00CC16D8">
        <w:rPr>
          <w:rFonts w:eastAsia="Times New Roman" w:cs="Times New Roman"/>
          <w:color w:val="302E38"/>
          <w:lang w:eastAsia="fr-CA"/>
        </w:rPr>
        <w:t xml:space="preserve">envoie ensuite les réponses par courriel. Les </w:t>
      </w:r>
      <w:proofErr w:type="spellStart"/>
      <w:r w:rsidRPr="00CC16D8">
        <w:rPr>
          <w:rFonts w:eastAsia="Times New Roman" w:cs="Times New Roman"/>
          <w:color w:val="302E38"/>
          <w:lang w:eastAsia="fr-CA"/>
        </w:rPr>
        <w:t>auteur·</w:t>
      </w:r>
      <w:r w:rsidR="006D3E8F">
        <w:rPr>
          <w:rFonts w:eastAsia="Times New Roman" w:cs="Times New Roman"/>
          <w:color w:val="302E38"/>
          <w:lang w:eastAsia="fr-CA"/>
        </w:rPr>
        <w:t>tric</w:t>
      </w:r>
      <w:bookmarkStart w:id="0" w:name="_GoBack"/>
      <w:bookmarkEnd w:id="0"/>
      <w:r w:rsidRPr="00CC16D8">
        <w:rPr>
          <w:rFonts w:eastAsia="Times New Roman" w:cs="Times New Roman"/>
          <w:color w:val="302E38"/>
          <w:lang w:eastAsia="fr-CA"/>
        </w:rPr>
        <w:t>e·s</w:t>
      </w:r>
      <w:proofErr w:type="spellEnd"/>
      <w:r w:rsidRPr="00CC16D8">
        <w:rPr>
          <w:rFonts w:eastAsia="Times New Roman" w:cs="Times New Roman"/>
          <w:color w:val="302E38"/>
          <w:lang w:eastAsia="fr-CA"/>
        </w:rPr>
        <w:t xml:space="preserve"> dont les textes ont été refusés ont la possibilité de demander les commentaires de l’équipe éditoriale.</w:t>
      </w:r>
    </w:p>
    <w:p w14:paraId="2D4422E3" w14:textId="77777777" w:rsidR="00AE17BC" w:rsidRDefault="00AE17BC">
      <w:pPr>
        <w:rPr>
          <w:rFonts w:eastAsia="Times New Roman" w:cs="Times New Roman"/>
          <w:color w:val="302E38"/>
          <w:lang w:eastAsia="fr-CA"/>
        </w:rPr>
      </w:pPr>
      <w:r>
        <w:rPr>
          <w:rFonts w:eastAsia="Times New Roman" w:cs="Times New Roman"/>
          <w:color w:val="302E38"/>
          <w:lang w:eastAsia="fr-CA"/>
        </w:rPr>
        <w:br w:type="page"/>
      </w:r>
    </w:p>
    <w:p w14:paraId="29FB2E91" w14:textId="2407EFF1" w:rsidR="00AE17BC" w:rsidRPr="000863BD" w:rsidRDefault="00AE17BC" w:rsidP="000863BD">
      <w:pPr>
        <w:pStyle w:val="Paragraphedeliste"/>
        <w:numPr>
          <w:ilvl w:val="0"/>
          <w:numId w:val="13"/>
        </w:numPr>
        <w:jc w:val="both"/>
        <w:rPr>
          <w:rFonts w:eastAsia="Times New Roman" w:cs="Times New Roman"/>
          <w:b/>
          <w:bCs/>
          <w:color w:val="302E38"/>
          <w:lang w:eastAsia="fr-CA"/>
        </w:rPr>
      </w:pPr>
      <w:r w:rsidRPr="000863BD">
        <w:rPr>
          <w:rFonts w:eastAsia="Times New Roman" w:cs="Times New Roman"/>
          <w:b/>
          <w:bCs/>
          <w:color w:val="302E38"/>
          <w:lang w:eastAsia="fr-CA"/>
        </w:rPr>
        <w:lastRenderedPageBreak/>
        <w:t>PROTOCOLE DE RÉDACTION</w:t>
      </w:r>
    </w:p>
    <w:p w14:paraId="24362AD2" w14:textId="77777777" w:rsidR="00AE17BC" w:rsidRDefault="00AE17BC" w:rsidP="00AE17BC">
      <w:pPr>
        <w:jc w:val="both"/>
        <w:rPr>
          <w:rFonts w:eastAsia="Times New Roman" w:cs="Times New Roman"/>
          <w:color w:val="302E38"/>
          <w:lang w:eastAsia="fr-CA"/>
        </w:rPr>
      </w:pPr>
    </w:p>
    <w:p w14:paraId="4D159254" w14:textId="77777777" w:rsidR="00AE17BC" w:rsidRPr="00AE17BC" w:rsidRDefault="00AE17BC" w:rsidP="00AE17BC">
      <w:pPr>
        <w:jc w:val="both"/>
        <w:rPr>
          <w:rFonts w:eastAsia="Times New Roman" w:cs="Times New Roman"/>
          <w:b/>
          <w:bCs/>
          <w:color w:val="302E38"/>
          <w:lang w:eastAsia="fr-CA"/>
        </w:rPr>
      </w:pPr>
      <w:r w:rsidRPr="00AE17BC">
        <w:rPr>
          <w:rFonts w:eastAsia="Times New Roman" w:cs="Times New Roman"/>
          <w:b/>
          <w:bCs/>
          <w:color w:val="302E38"/>
          <w:lang w:eastAsia="fr-CA"/>
        </w:rPr>
        <w:t>Rédaction</w:t>
      </w:r>
    </w:p>
    <w:p w14:paraId="4F9B8AC3" w14:textId="77777777" w:rsidR="00AE17BC" w:rsidRPr="00AE17BC" w:rsidRDefault="00AE17BC" w:rsidP="00AE17BC">
      <w:pPr>
        <w:jc w:val="both"/>
        <w:rPr>
          <w:rFonts w:eastAsia="Times New Roman" w:cs="Times New Roman"/>
          <w:color w:val="302E38"/>
          <w:lang w:eastAsia="fr-CA"/>
        </w:rPr>
      </w:pPr>
    </w:p>
    <w:p w14:paraId="1D274A69" w14:textId="77777777" w:rsidR="00B15E61" w:rsidRDefault="00B15E61" w:rsidP="00AE17BC">
      <w:pPr>
        <w:pStyle w:val="Paragraphedeliste"/>
        <w:numPr>
          <w:ilvl w:val="0"/>
          <w:numId w:val="4"/>
        </w:numPr>
        <w:jc w:val="both"/>
        <w:rPr>
          <w:rFonts w:eastAsia="Times New Roman" w:cs="Times New Roman"/>
          <w:color w:val="302E38"/>
          <w:lang w:eastAsia="fr-CA"/>
        </w:rPr>
      </w:pPr>
      <w:r>
        <w:rPr>
          <w:rFonts w:eastAsia="Times New Roman" w:cs="Times New Roman"/>
          <w:color w:val="302E38"/>
          <w:lang w:eastAsia="fr-CA"/>
        </w:rPr>
        <w:t xml:space="preserve">Utiliser </w:t>
      </w:r>
      <w:r w:rsidR="00AE17BC" w:rsidRPr="00AE17BC">
        <w:rPr>
          <w:rFonts w:eastAsia="Times New Roman" w:cs="Times New Roman"/>
          <w:color w:val="302E38"/>
          <w:lang w:eastAsia="fr-CA"/>
        </w:rPr>
        <w:t xml:space="preserve">la police Times New Roman, 12 points. </w:t>
      </w:r>
    </w:p>
    <w:p w14:paraId="075E6362" w14:textId="77777777" w:rsidR="00AE17BC" w:rsidRPr="00B15E61" w:rsidRDefault="00AE17BC" w:rsidP="00B15E61">
      <w:pPr>
        <w:jc w:val="both"/>
        <w:rPr>
          <w:rFonts w:eastAsia="Times New Roman" w:cs="Times New Roman"/>
          <w:color w:val="302E38"/>
          <w:lang w:eastAsia="fr-CA"/>
        </w:rPr>
      </w:pPr>
    </w:p>
    <w:p w14:paraId="4B1753C8" w14:textId="77777777" w:rsidR="00EF7CD3" w:rsidRPr="00AE17BC" w:rsidRDefault="00EF7CD3" w:rsidP="00EF7CD3">
      <w:pPr>
        <w:pStyle w:val="Paragraphedeliste"/>
        <w:numPr>
          <w:ilvl w:val="0"/>
          <w:numId w:val="4"/>
        </w:numPr>
        <w:jc w:val="both"/>
        <w:rPr>
          <w:rFonts w:eastAsia="Times New Roman" w:cs="Times New Roman"/>
          <w:color w:val="302E38"/>
          <w:lang w:eastAsia="fr-CA"/>
        </w:rPr>
      </w:pPr>
      <w:r w:rsidRPr="00AE17BC">
        <w:rPr>
          <w:rFonts w:eastAsia="Times New Roman" w:cs="Times New Roman"/>
          <w:color w:val="302E38"/>
          <w:lang w:eastAsia="fr-CA"/>
        </w:rPr>
        <w:t>Justifier et paginer le texte.</w:t>
      </w:r>
      <w:r>
        <w:rPr>
          <w:rFonts w:eastAsia="Times New Roman" w:cs="Times New Roman"/>
          <w:color w:val="302E38"/>
          <w:lang w:eastAsia="fr-CA"/>
        </w:rPr>
        <w:t xml:space="preserve"> (C’est possible de ne pas respecter la justification si ça sert le texte, notamment en poésie.)</w:t>
      </w:r>
    </w:p>
    <w:p w14:paraId="58F60DCD" w14:textId="77777777" w:rsidR="00EF7CD3" w:rsidRDefault="00EF7CD3" w:rsidP="00EF7CD3">
      <w:pPr>
        <w:pStyle w:val="Paragraphedeliste"/>
        <w:jc w:val="both"/>
        <w:rPr>
          <w:rFonts w:eastAsia="Times New Roman" w:cs="Times New Roman"/>
          <w:color w:val="302E38"/>
          <w:lang w:eastAsia="fr-CA"/>
        </w:rPr>
      </w:pPr>
    </w:p>
    <w:p w14:paraId="727C4BC2" w14:textId="77777777" w:rsidR="00AE17BC" w:rsidRDefault="00AE17BC" w:rsidP="00AE17BC">
      <w:pPr>
        <w:pStyle w:val="Paragraphedeliste"/>
        <w:numPr>
          <w:ilvl w:val="0"/>
          <w:numId w:val="4"/>
        </w:numPr>
        <w:jc w:val="both"/>
        <w:rPr>
          <w:rFonts w:eastAsia="Times New Roman" w:cs="Times New Roman"/>
          <w:color w:val="302E38"/>
          <w:lang w:eastAsia="fr-CA"/>
        </w:rPr>
      </w:pPr>
      <w:r w:rsidRPr="00AE17BC">
        <w:rPr>
          <w:rFonts w:eastAsia="Times New Roman" w:cs="Times New Roman"/>
          <w:color w:val="302E38"/>
          <w:lang w:eastAsia="fr-CA"/>
        </w:rPr>
        <w:t>Utiliser le caractère gras pour le titre et les intertitres du texte.</w:t>
      </w:r>
    </w:p>
    <w:p w14:paraId="25734CF6" w14:textId="77777777" w:rsidR="00AE17BC" w:rsidRPr="00AE17BC" w:rsidRDefault="00AE17BC" w:rsidP="00AE17BC">
      <w:pPr>
        <w:jc w:val="both"/>
        <w:rPr>
          <w:rFonts w:eastAsia="Times New Roman" w:cs="Times New Roman"/>
          <w:color w:val="302E38"/>
          <w:lang w:eastAsia="fr-CA"/>
        </w:rPr>
      </w:pPr>
    </w:p>
    <w:p w14:paraId="535C3A08" w14:textId="77777777" w:rsidR="00AE17BC" w:rsidRDefault="00AE17BC" w:rsidP="00AE17BC">
      <w:pPr>
        <w:pStyle w:val="Paragraphedeliste"/>
        <w:numPr>
          <w:ilvl w:val="0"/>
          <w:numId w:val="4"/>
        </w:numPr>
        <w:jc w:val="both"/>
        <w:rPr>
          <w:rFonts w:eastAsia="Times New Roman" w:cs="Times New Roman"/>
          <w:color w:val="302E38"/>
          <w:lang w:eastAsia="fr-CA"/>
        </w:rPr>
      </w:pPr>
      <w:r w:rsidRPr="00AE17BC">
        <w:rPr>
          <w:rFonts w:eastAsia="Times New Roman" w:cs="Times New Roman"/>
          <w:color w:val="302E38"/>
          <w:lang w:eastAsia="fr-CA"/>
        </w:rPr>
        <w:t>Utiliser l’italique pour les titres d’œuvre et d’ouvrage, ainsi que pour les mots en langue étrangère (l’anglais n’est pas une langue étrangère).</w:t>
      </w:r>
    </w:p>
    <w:p w14:paraId="142B1562" w14:textId="77777777" w:rsidR="00AE17BC" w:rsidRPr="00AE17BC" w:rsidRDefault="00AE17BC" w:rsidP="00AE17BC">
      <w:pPr>
        <w:pStyle w:val="Paragraphedeliste"/>
        <w:jc w:val="both"/>
        <w:rPr>
          <w:rFonts w:eastAsia="Times New Roman" w:cs="Times New Roman"/>
          <w:color w:val="302E38"/>
          <w:lang w:eastAsia="fr-CA"/>
        </w:rPr>
      </w:pPr>
    </w:p>
    <w:p w14:paraId="53E00739" w14:textId="77777777" w:rsidR="00357960" w:rsidRDefault="00AE17BC" w:rsidP="00357960">
      <w:pPr>
        <w:pStyle w:val="Paragraphedeliste"/>
        <w:numPr>
          <w:ilvl w:val="0"/>
          <w:numId w:val="4"/>
        </w:numPr>
        <w:jc w:val="both"/>
        <w:rPr>
          <w:rFonts w:eastAsia="Times New Roman" w:cs="Times New Roman"/>
          <w:color w:val="302E38"/>
          <w:lang w:eastAsia="fr-CA"/>
        </w:rPr>
      </w:pPr>
      <w:r w:rsidRPr="00AE17BC">
        <w:rPr>
          <w:rFonts w:eastAsia="Times New Roman" w:cs="Times New Roman"/>
          <w:color w:val="302E38"/>
          <w:lang w:eastAsia="fr-CA"/>
        </w:rPr>
        <w:t>Séparer chaque mot d’une espace. Le point-virgule (;) et les deux points (:) sont précédés d’une espace insécable et suivis d’une espace. Les points (.) (!) (?) (…) sont précédés d’une espace insécable et suivis d’une espace.</w:t>
      </w:r>
    </w:p>
    <w:p w14:paraId="5481FF81" w14:textId="77777777" w:rsidR="00357960" w:rsidRPr="00357960" w:rsidRDefault="00357960" w:rsidP="00357960">
      <w:pPr>
        <w:pStyle w:val="Paragraphedeliste"/>
        <w:rPr>
          <w:rFonts w:ascii="Times" w:hAnsi="Times"/>
        </w:rPr>
      </w:pPr>
    </w:p>
    <w:p w14:paraId="1A33E3FD" w14:textId="77777777" w:rsidR="00357960" w:rsidRPr="00357960" w:rsidRDefault="00357960" w:rsidP="00357960">
      <w:pPr>
        <w:pStyle w:val="Paragraphedeliste"/>
        <w:numPr>
          <w:ilvl w:val="0"/>
          <w:numId w:val="4"/>
        </w:numPr>
        <w:jc w:val="both"/>
        <w:rPr>
          <w:rFonts w:eastAsia="Times New Roman" w:cs="Times New Roman"/>
          <w:color w:val="302E38"/>
          <w:lang w:eastAsia="fr-CA"/>
        </w:rPr>
      </w:pPr>
      <w:r w:rsidRPr="00357960">
        <w:rPr>
          <w:rFonts w:ascii="Times" w:hAnsi="Times"/>
        </w:rPr>
        <w:t xml:space="preserve">Employer </w:t>
      </w:r>
      <w:r>
        <w:rPr>
          <w:rFonts w:ascii="Times" w:hAnsi="Times"/>
        </w:rPr>
        <w:t xml:space="preserve">aussi </w:t>
      </w:r>
      <w:r w:rsidRPr="00357960">
        <w:rPr>
          <w:rFonts w:ascii="Times" w:hAnsi="Times"/>
        </w:rPr>
        <w:t xml:space="preserve">les espaces insécables dans les cas suivants : </w:t>
      </w:r>
      <w:r>
        <w:rPr>
          <w:rFonts w:ascii="Times" w:hAnsi="Times"/>
        </w:rPr>
        <w:t>a</w:t>
      </w:r>
      <w:r w:rsidRPr="00357960">
        <w:rPr>
          <w:rFonts w:ascii="Times" w:hAnsi="Times"/>
        </w:rPr>
        <w:t>près les guillemets français ouvrant et fermant</w:t>
      </w:r>
      <w:r>
        <w:rPr>
          <w:rFonts w:ascii="Times" w:hAnsi="Times"/>
        </w:rPr>
        <w:t>, a</w:t>
      </w:r>
      <w:r w:rsidRPr="00357960">
        <w:rPr>
          <w:rFonts w:ascii="Times" w:hAnsi="Times"/>
        </w:rPr>
        <w:t>près le « p. » du numéro de page.</w:t>
      </w:r>
    </w:p>
    <w:p w14:paraId="53BE1882" w14:textId="77777777" w:rsidR="00C353BD" w:rsidRPr="00C353BD" w:rsidRDefault="00C353BD" w:rsidP="00C353BD">
      <w:pPr>
        <w:pStyle w:val="Paragraphedeliste"/>
        <w:rPr>
          <w:rFonts w:eastAsia="Times New Roman" w:cs="Times New Roman"/>
          <w:color w:val="302E38"/>
          <w:lang w:eastAsia="fr-CA"/>
        </w:rPr>
      </w:pPr>
    </w:p>
    <w:p w14:paraId="3EBF0486" w14:textId="77777777" w:rsidR="00C353BD" w:rsidRDefault="00C353BD" w:rsidP="00AE17BC">
      <w:pPr>
        <w:pStyle w:val="Paragraphedeliste"/>
        <w:numPr>
          <w:ilvl w:val="0"/>
          <w:numId w:val="4"/>
        </w:numPr>
        <w:jc w:val="both"/>
        <w:rPr>
          <w:rFonts w:eastAsia="Times New Roman" w:cs="Times New Roman"/>
          <w:color w:val="302E38"/>
          <w:lang w:eastAsia="fr-CA"/>
        </w:rPr>
      </w:pPr>
      <w:r>
        <w:rPr>
          <w:rFonts w:eastAsia="Times New Roman" w:cs="Times New Roman"/>
          <w:color w:val="302E38"/>
          <w:lang w:eastAsia="fr-CA"/>
        </w:rPr>
        <w:t>Préférer le tiret long (–). Il sera précédé et suivi d’une espace</w:t>
      </w:r>
      <w:r w:rsidR="00573A9A">
        <w:rPr>
          <w:rFonts w:eastAsia="Times New Roman" w:cs="Times New Roman"/>
          <w:color w:val="302E38"/>
          <w:lang w:eastAsia="fr-CA"/>
        </w:rPr>
        <w:t>.</w:t>
      </w:r>
    </w:p>
    <w:p w14:paraId="411D6597" w14:textId="77777777" w:rsidR="00573A9A" w:rsidRPr="00573A9A" w:rsidRDefault="00573A9A" w:rsidP="00573A9A">
      <w:pPr>
        <w:pStyle w:val="Paragraphedeliste"/>
        <w:rPr>
          <w:rFonts w:eastAsia="Times New Roman" w:cs="Times New Roman"/>
          <w:color w:val="302E38"/>
          <w:lang w:eastAsia="fr-CA"/>
        </w:rPr>
      </w:pPr>
    </w:p>
    <w:p w14:paraId="1FCF34B0" w14:textId="77777777" w:rsidR="00AE17BC" w:rsidRDefault="00573A9A" w:rsidP="00AE17BC">
      <w:pPr>
        <w:pStyle w:val="Paragraphedeliste"/>
        <w:numPr>
          <w:ilvl w:val="0"/>
          <w:numId w:val="4"/>
        </w:numPr>
        <w:jc w:val="both"/>
        <w:rPr>
          <w:rFonts w:eastAsia="Times New Roman" w:cs="Times New Roman"/>
          <w:color w:val="302E38"/>
          <w:lang w:eastAsia="fr-CA"/>
        </w:rPr>
      </w:pPr>
      <w:r>
        <w:rPr>
          <w:rFonts w:eastAsia="Times New Roman" w:cs="Times New Roman"/>
          <w:color w:val="302E38"/>
          <w:lang w:eastAsia="fr-CA"/>
        </w:rPr>
        <w:t>Préférer les apostrophes courbes en français et les apostrophes droits en anglais.</w:t>
      </w:r>
    </w:p>
    <w:p w14:paraId="6B250DD1" w14:textId="77777777" w:rsidR="00357960" w:rsidRPr="00357960" w:rsidRDefault="00357960" w:rsidP="00357960">
      <w:pPr>
        <w:pStyle w:val="Paragraphedeliste"/>
        <w:rPr>
          <w:rFonts w:eastAsia="Times New Roman" w:cs="Times New Roman"/>
          <w:color w:val="302E38"/>
          <w:lang w:eastAsia="fr-CA"/>
        </w:rPr>
      </w:pPr>
    </w:p>
    <w:p w14:paraId="078FE884" w14:textId="77777777" w:rsidR="00357960" w:rsidRDefault="00357960" w:rsidP="00357960">
      <w:pPr>
        <w:pStyle w:val="Paragraphedeliste"/>
        <w:numPr>
          <w:ilvl w:val="0"/>
          <w:numId w:val="4"/>
        </w:numPr>
        <w:jc w:val="both"/>
        <w:rPr>
          <w:rFonts w:ascii="Times" w:hAnsi="Times"/>
        </w:rPr>
      </w:pPr>
      <w:r w:rsidRPr="00357960">
        <w:rPr>
          <w:rFonts w:ascii="Times" w:hAnsi="Times"/>
        </w:rPr>
        <w:t xml:space="preserve">Ne faire aucune coupure de mot en fin de ligne : ne pas utiliser la fonction « césure » (manuelle ou automatique) ni le trait d’union. </w:t>
      </w:r>
    </w:p>
    <w:p w14:paraId="36D7BE7C" w14:textId="77777777" w:rsidR="00357960" w:rsidRPr="00357960" w:rsidRDefault="00357960" w:rsidP="00357960">
      <w:pPr>
        <w:pStyle w:val="Paragraphedeliste"/>
        <w:rPr>
          <w:rFonts w:ascii="Times" w:hAnsi="Times"/>
        </w:rPr>
      </w:pPr>
    </w:p>
    <w:p w14:paraId="0DB36D2C" w14:textId="77777777" w:rsidR="00357960" w:rsidRDefault="00357960" w:rsidP="00357960">
      <w:pPr>
        <w:pStyle w:val="Paragraphedeliste"/>
        <w:numPr>
          <w:ilvl w:val="0"/>
          <w:numId w:val="4"/>
        </w:numPr>
        <w:jc w:val="both"/>
        <w:rPr>
          <w:rFonts w:ascii="Times" w:hAnsi="Times"/>
        </w:rPr>
      </w:pPr>
      <w:r w:rsidRPr="00357960">
        <w:rPr>
          <w:rFonts w:ascii="Times" w:hAnsi="Times"/>
        </w:rPr>
        <w:t xml:space="preserve">Utiliser les guillemets français (« les chevrons ») ; ne recourir aux "guillemets anglais" que pour distinguer une citation dans une citation. </w:t>
      </w:r>
    </w:p>
    <w:p w14:paraId="376FE775" w14:textId="77777777" w:rsidR="00357960" w:rsidRPr="00357960" w:rsidRDefault="00357960" w:rsidP="00357960">
      <w:pPr>
        <w:pStyle w:val="Paragraphedeliste"/>
        <w:rPr>
          <w:rFonts w:ascii="Times" w:hAnsi="Times"/>
        </w:rPr>
      </w:pPr>
    </w:p>
    <w:p w14:paraId="5B0F4F5D" w14:textId="77777777" w:rsidR="00357960" w:rsidRDefault="00357960" w:rsidP="00357960">
      <w:pPr>
        <w:pStyle w:val="Paragraphedeliste"/>
        <w:numPr>
          <w:ilvl w:val="0"/>
          <w:numId w:val="4"/>
        </w:numPr>
        <w:jc w:val="both"/>
        <w:rPr>
          <w:rFonts w:ascii="Times" w:hAnsi="Times"/>
        </w:rPr>
      </w:pPr>
      <w:r w:rsidRPr="00357960">
        <w:rPr>
          <w:rFonts w:ascii="Times" w:hAnsi="Times"/>
        </w:rPr>
        <w:t xml:space="preserve">Toujours mettre les accents, même sur les majuscules. </w:t>
      </w:r>
    </w:p>
    <w:p w14:paraId="75649725" w14:textId="77777777" w:rsidR="00357960" w:rsidRPr="00357960" w:rsidRDefault="00357960" w:rsidP="00357960">
      <w:pPr>
        <w:pStyle w:val="Paragraphedeliste"/>
        <w:rPr>
          <w:rFonts w:ascii="Times" w:hAnsi="Times"/>
        </w:rPr>
      </w:pPr>
    </w:p>
    <w:p w14:paraId="2F076A04" w14:textId="77777777" w:rsidR="00357960" w:rsidRPr="00357960" w:rsidRDefault="00357960" w:rsidP="00357960">
      <w:pPr>
        <w:pStyle w:val="Paragraphedeliste"/>
        <w:numPr>
          <w:ilvl w:val="0"/>
          <w:numId w:val="4"/>
        </w:numPr>
        <w:jc w:val="both"/>
        <w:rPr>
          <w:rFonts w:ascii="Times" w:hAnsi="Times"/>
        </w:rPr>
      </w:pPr>
      <w:r w:rsidRPr="00357960">
        <w:rPr>
          <w:rFonts w:ascii="Times" w:hAnsi="Times"/>
        </w:rPr>
        <w:t>Ligaturer les Œ, Æ, œ, æ qu’ils soient en minuscules ou en majuscules.</w:t>
      </w:r>
    </w:p>
    <w:p w14:paraId="4A7AF3CB" w14:textId="77777777" w:rsidR="00357960" w:rsidRPr="0098664E" w:rsidRDefault="00357960" w:rsidP="00357960">
      <w:pPr>
        <w:rPr>
          <w:rFonts w:ascii="Times" w:hAnsi="Times"/>
        </w:rPr>
      </w:pPr>
    </w:p>
    <w:p w14:paraId="69E79281" w14:textId="77777777" w:rsidR="00357960" w:rsidRPr="00B15E61" w:rsidRDefault="00357960" w:rsidP="00357960">
      <w:pPr>
        <w:pStyle w:val="Paragraphedeliste"/>
        <w:numPr>
          <w:ilvl w:val="0"/>
          <w:numId w:val="4"/>
        </w:numPr>
        <w:jc w:val="both"/>
        <w:rPr>
          <w:rFonts w:eastAsia="Times New Roman" w:cs="Times New Roman"/>
          <w:color w:val="302E38"/>
          <w:lang w:eastAsia="fr-CA"/>
        </w:rPr>
      </w:pPr>
      <w:r>
        <w:rPr>
          <w:rFonts w:ascii="Times" w:hAnsi="Times"/>
        </w:rPr>
        <w:t xml:space="preserve">Mettre les exposants pour les nombres </w:t>
      </w:r>
      <w:r w:rsidRPr="0098664E">
        <w:rPr>
          <w:rFonts w:ascii="Times" w:hAnsi="Times"/>
        </w:rPr>
        <w:t>ordinaux : 1</w:t>
      </w:r>
      <w:r w:rsidRPr="0098664E">
        <w:rPr>
          <w:rFonts w:ascii="Times" w:hAnsi="Times"/>
          <w:vertAlign w:val="superscript"/>
        </w:rPr>
        <w:t>er</w:t>
      </w:r>
      <w:r w:rsidRPr="0098664E">
        <w:rPr>
          <w:rFonts w:ascii="Times" w:hAnsi="Times"/>
        </w:rPr>
        <w:t>, XVII</w:t>
      </w:r>
      <w:r w:rsidRPr="0098664E">
        <w:rPr>
          <w:rFonts w:ascii="Times" w:hAnsi="Times"/>
          <w:vertAlign w:val="superscript"/>
        </w:rPr>
        <w:t>e</w:t>
      </w:r>
    </w:p>
    <w:p w14:paraId="73EC3DF2" w14:textId="77777777" w:rsidR="00AE17BC" w:rsidRDefault="00AE17BC" w:rsidP="00AE17BC">
      <w:pPr>
        <w:jc w:val="both"/>
        <w:rPr>
          <w:rFonts w:eastAsia="Times New Roman" w:cs="Times New Roman"/>
          <w:color w:val="302E38"/>
          <w:lang w:eastAsia="fr-CA"/>
        </w:rPr>
      </w:pPr>
    </w:p>
    <w:p w14:paraId="49115A02" w14:textId="77777777" w:rsidR="00AE17BC" w:rsidRDefault="00AE17BC" w:rsidP="00AE17BC">
      <w:pPr>
        <w:jc w:val="both"/>
        <w:rPr>
          <w:rFonts w:eastAsia="Times New Roman" w:cs="Times New Roman"/>
          <w:color w:val="302E38"/>
          <w:lang w:eastAsia="fr-CA"/>
        </w:rPr>
      </w:pPr>
    </w:p>
    <w:p w14:paraId="39B6EA8D" w14:textId="77777777" w:rsidR="008B2860" w:rsidRPr="00AE17BC" w:rsidRDefault="008B2860" w:rsidP="00AE17BC">
      <w:pPr>
        <w:jc w:val="both"/>
        <w:rPr>
          <w:rFonts w:eastAsia="Times New Roman" w:cs="Times New Roman"/>
          <w:color w:val="302E38"/>
          <w:lang w:eastAsia="fr-CA"/>
        </w:rPr>
      </w:pPr>
    </w:p>
    <w:p w14:paraId="3950E54F" w14:textId="77777777" w:rsidR="00AE17BC" w:rsidRPr="00AE17BC" w:rsidRDefault="00AE17BC" w:rsidP="00AE17BC">
      <w:pPr>
        <w:jc w:val="both"/>
        <w:rPr>
          <w:rFonts w:eastAsia="Times New Roman" w:cs="Times New Roman"/>
          <w:b/>
          <w:bCs/>
          <w:color w:val="302E38"/>
          <w:lang w:eastAsia="fr-CA"/>
        </w:rPr>
      </w:pPr>
      <w:r w:rsidRPr="00AE17BC">
        <w:rPr>
          <w:rFonts w:eastAsia="Times New Roman" w:cs="Times New Roman"/>
          <w:b/>
          <w:bCs/>
          <w:color w:val="302E38"/>
          <w:lang w:eastAsia="fr-CA"/>
        </w:rPr>
        <w:t>Mise en page</w:t>
      </w:r>
    </w:p>
    <w:p w14:paraId="6F79E97A" w14:textId="77777777" w:rsidR="00AE17BC" w:rsidRPr="00AE17BC" w:rsidRDefault="00AE17BC" w:rsidP="00AE17BC">
      <w:pPr>
        <w:jc w:val="both"/>
        <w:rPr>
          <w:rFonts w:eastAsia="Times New Roman" w:cs="Times New Roman"/>
          <w:color w:val="302E38"/>
          <w:lang w:eastAsia="fr-CA"/>
        </w:rPr>
      </w:pPr>
    </w:p>
    <w:p w14:paraId="32FEEF19" w14:textId="77777777" w:rsidR="00AE17BC" w:rsidRDefault="00AE17BC" w:rsidP="00AE17BC">
      <w:pPr>
        <w:pStyle w:val="Paragraphedeliste"/>
        <w:numPr>
          <w:ilvl w:val="0"/>
          <w:numId w:val="3"/>
        </w:numPr>
        <w:jc w:val="both"/>
        <w:rPr>
          <w:rFonts w:eastAsia="Times New Roman" w:cs="Times New Roman"/>
          <w:color w:val="302E38"/>
          <w:lang w:eastAsia="fr-CA"/>
        </w:rPr>
      </w:pPr>
      <w:r w:rsidRPr="00AE17BC">
        <w:rPr>
          <w:rFonts w:eastAsia="Times New Roman" w:cs="Times New Roman"/>
          <w:color w:val="302E38"/>
          <w:lang w:eastAsia="fr-CA"/>
        </w:rPr>
        <w:t>Rédiger le texte</w:t>
      </w:r>
      <w:r>
        <w:rPr>
          <w:rFonts w:eastAsia="Times New Roman" w:cs="Times New Roman"/>
          <w:color w:val="302E38"/>
          <w:lang w:eastAsia="fr-CA"/>
        </w:rPr>
        <w:t xml:space="preserve"> à interligne </w:t>
      </w:r>
      <w:r w:rsidR="008E20EA">
        <w:rPr>
          <w:rFonts w:eastAsia="Times New Roman" w:cs="Times New Roman"/>
          <w:color w:val="302E38"/>
          <w:lang w:eastAsia="fr-CA"/>
        </w:rPr>
        <w:t>1.5</w:t>
      </w:r>
      <w:r>
        <w:rPr>
          <w:rFonts w:eastAsia="Times New Roman" w:cs="Times New Roman"/>
          <w:color w:val="302E38"/>
          <w:lang w:eastAsia="fr-CA"/>
        </w:rPr>
        <w:t xml:space="preserve"> (</w:t>
      </w:r>
      <w:r w:rsidR="008E20EA">
        <w:rPr>
          <w:rFonts w:eastAsia="Times New Roman" w:cs="Times New Roman"/>
          <w:color w:val="302E38"/>
          <w:lang w:eastAsia="fr-CA"/>
        </w:rPr>
        <w:t>interligne simple</w:t>
      </w:r>
      <w:r>
        <w:rPr>
          <w:rFonts w:eastAsia="Times New Roman" w:cs="Times New Roman"/>
          <w:color w:val="302E38"/>
          <w:lang w:eastAsia="fr-CA"/>
        </w:rPr>
        <w:t xml:space="preserve"> pour </w:t>
      </w:r>
      <w:r w:rsidRPr="00AE17BC">
        <w:rPr>
          <w:rFonts w:eastAsia="Times New Roman" w:cs="Times New Roman"/>
          <w:color w:val="302E38"/>
          <w:lang w:eastAsia="fr-CA"/>
        </w:rPr>
        <w:t>les notes de bas de page, ainsi que pour les citations en retrait</w:t>
      </w:r>
      <w:r>
        <w:rPr>
          <w:rFonts w:eastAsia="Times New Roman" w:cs="Times New Roman"/>
          <w:color w:val="302E38"/>
          <w:lang w:eastAsia="fr-CA"/>
        </w:rPr>
        <w:t>)</w:t>
      </w:r>
      <w:r w:rsidRPr="00AE17BC">
        <w:rPr>
          <w:rFonts w:eastAsia="Times New Roman" w:cs="Times New Roman"/>
          <w:color w:val="302E38"/>
          <w:lang w:eastAsia="fr-CA"/>
        </w:rPr>
        <w:t>.</w:t>
      </w:r>
    </w:p>
    <w:p w14:paraId="79275CA2" w14:textId="77777777" w:rsidR="00AE17BC" w:rsidRPr="00AE17BC" w:rsidRDefault="00AE17BC" w:rsidP="00AE17BC">
      <w:pPr>
        <w:pStyle w:val="Paragraphedeliste"/>
        <w:jc w:val="both"/>
        <w:rPr>
          <w:rFonts w:eastAsia="Times New Roman" w:cs="Times New Roman"/>
          <w:color w:val="302E38"/>
          <w:lang w:eastAsia="fr-CA"/>
        </w:rPr>
      </w:pPr>
    </w:p>
    <w:p w14:paraId="7619A8C9" w14:textId="77777777" w:rsidR="00AE17BC" w:rsidRDefault="00AE17BC" w:rsidP="00AE17BC">
      <w:pPr>
        <w:pStyle w:val="Paragraphedeliste"/>
        <w:numPr>
          <w:ilvl w:val="0"/>
          <w:numId w:val="3"/>
        </w:numPr>
        <w:jc w:val="both"/>
        <w:rPr>
          <w:rFonts w:eastAsia="Times New Roman" w:cs="Times New Roman"/>
          <w:color w:val="302E38"/>
          <w:lang w:eastAsia="fr-CA"/>
        </w:rPr>
      </w:pPr>
      <w:r w:rsidRPr="00AE17BC">
        <w:rPr>
          <w:rFonts w:eastAsia="Times New Roman" w:cs="Times New Roman"/>
          <w:color w:val="302E38"/>
          <w:lang w:eastAsia="fr-CA"/>
        </w:rPr>
        <w:t>Pour les paragraphes, utiliser un simple retour suivi d’un alinéa.</w:t>
      </w:r>
    </w:p>
    <w:p w14:paraId="516D23A0" w14:textId="77777777" w:rsidR="00EF7CD3" w:rsidRPr="00EF7CD3" w:rsidRDefault="00EF7CD3" w:rsidP="00EF7CD3">
      <w:pPr>
        <w:pStyle w:val="Paragraphedeliste"/>
        <w:rPr>
          <w:rFonts w:eastAsia="Times New Roman" w:cs="Times New Roman"/>
          <w:color w:val="302E38"/>
          <w:lang w:eastAsia="fr-CA"/>
        </w:rPr>
      </w:pPr>
    </w:p>
    <w:p w14:paraId="62FC8DA9" w14:textId="77777777" w:rsidR="00EF7CD3" w:rsidRDefault="00EF7CD3" w:rsidP="00AE17BC">
      <w:pPr>
        <w:pStyle w:val="Paragraphedeliste"/>
        <w:numPr>
          <w:ilvl w:val="0"/>
          <w:numId w:val="3"/>
        </w:numPr>
        <w:jc w:val="both"/>
        <w:rPr>
          <w:rFonts w:eastAsia="Times New Roman" w:cs="Times New Roman"/>
          <w:color w:val="302E38"/>
          <w:lang w:eastAsia="fr-CA"/>
        </w:rPr>
      </w:pPr>
      <w:r w:rsidRPr="003217DC">
        <w:rPr>
          <w:rFonts w:ascii="Times" w:hAnsi="Times"/>
        </w:rPr>
        <w:lastRenderedPageBreak/>
        <w:t>Il n’y a pas d’alinéa dans le corps du texte qui suit une citation en retrait, si le paragraphe n’est pas terminé.</w:t>
      </w:r>
      <w:r w:rsidR="00B15E61">
        <w:rPr>
          <w:rFonts w:ascii="Times" w:hAnsi="Times"/>
        </w:rPr>
        <w:t xml:space="preserve"> Il n’y a pas d’alinéa au premier paragraphe d’un texte.</w:t>
      </w:r>
    </w:p>
    <w:p w14:paraId="0DD372C0" w14:textId="77777777" w:rsidR="00AE17BC" w:rsidRPr="00AE17BC" w:rsidRDefault="00AE17BC" w:rsidP="00AE17BC">
      <w:pPr>
        <w:jc w:val="both"/>
        <w:rPr>
          <w:rFonts w:eastAsia="Times New Roman" w:cs="Times New Roman"/>
          <w:color w:val="302E38"/>
          <w:lang w:eastAsia="fr-CA"/>
        </w:rPr>
      </w:pPr>
    </w:p>
    <w:p w14:paraId="03E5E7E0" w14:textId="77777777" w:rsidR="00AE17BC" w:rsidRPr="00AE17BC" w:rsidRDefault="00AE17BC" w:rsidP="00AE17BC">
      <w:pPr>
        <w:pStyle w:val="Paragraphedeliste"/>
        <w:numPr>
          <w:ilvl w:val="0"/>
          <w:numId w:val="3"/>
        </w:numPr>
        <w:jc w:val="both"/>
        <w:rPr>
          <w:rFonts w:eastAsia="Times New Roman" w:cs="Times New Roman"/>
          <w:color w:val="302E38"/>
          <w:lang w:eastAsia="fr-CA"/>
        </w:rPr>
      </w:pPr>
      <w:r w:rsidRPr="00AE17BC">
        <w:rPr>
          <w:rFonts w:eastAsia="Times New Roman" w:cs="Times New Roman"/>
          <w:color w:val="302E38"/>
          <w:lang w:eastAsia="fr-CA"/>
        </w:rPr>
        <w:t>Utiliser le double retour pour les changements de section.</w:t>
      </w:r>
    </w:p>
    <w:p w14:paraId="25FD31BA" w14:textId="77777777" w:rsidR="00AE17BC" w:rsidRPr="00AE17BC" w:rsidRDefault="00AE17BC" w:rsidP="00AE17BC">
      <w:pPr>
        <w:jc w:val="both"/>
        <w:rPr>
          <w:rFonts w:eastAsia="Times New Roman" w:cs="Times New Roman"/>
          <w:color w:val="302E38"/>
          <w:lang w:eastAsia="fr-CA"/>
        </w:rPr>
      </w:pPr>
    </w:p>
    <w:p w14:paraId="7D696CA1" w14:textId="77777777" w:rsidR="00AE17BC" w:rsidRPr="00AE17BC" w:rsidRDefault="00AE17BC" w:rsidP="00AE17BC">
      <w:pPr>
        <w:jc w:val="both"/>
        <w:rPr>
          <w:rFonts w:eastAsia="Times New Roman" w:cs="Times New Roman"/>
          <w:color w:val="302E38"/>
          <w:lang w:eastAsia="fr-CA"/>
        </w:rPr>
      </w:pPr>
      <w:r w:rsidRPr="00AE17BC">
        <w:rPr>
          <w:rFonts w:eastAsia="Times New Roman" w:cs="Times New Roman"/>
          <w:color w:val="302E38"/>
          <w:lang w:eastAsia="fr-CA"/>
        </w:rPr>
        <w:t xml:space="preserve"> </w:t>
      </w:r>
    </w:p>
    <w:p w14:paraId="5079684E" w14:textId="77777777" w:rsidR="00AE17BC" w:rsidRPr="00AE17BC" w:rsidRDefault="00AE17BC" w:rsidP="00AE17BC">
      <w:pPr>
        <w:jc w:val="both"/>
        <w:rPr>
          <w:rFonts w:eastAsia="Times New Roman" w:cs="Times New Roman"/>
          <w:b/>
          <w:bCs/>
          <w:color w:val="302E38"/>
          <w:lang w:eastAsia="fr-CA"/>
        </w:rPr>
      </w:pPr>
      <w:r w:rsidRPr="00AE17BC">
        <w:rPr>
          <w:rFonts w:eastAsia="Times New Roman" w:cs="Times New Roman"/>
          <w:b/>
          <w:bCs/>
          <w:color w:val="302E38"/>
          <w:lang w:eastAsia="fr-CA"/>
        </w:rPr>
        <w:t>Citations</w:t>
      </w:r>
    </w:p>
    <w:p w14:paraId="5CA35013" w14:textId="77777777" w:rsidR="00AE17BC" w:rsidRPr="00AE17BC" w:rsidRDefault="00AE17BC" w:rsidP="00AE17BC">
      <w:pPr>
        <w:jc w:val="both"/>
        <w:rPr>
          <w:rFonts w:eastAsia="Times New Roman" w:cs="Times New Roman"/>
          <w:color w:val="302E38"/>
          <w:lang w:eastAsia="fr-CA"/>
        </w:rPr>
      </w:pPr>
    </w:p>
    <w:p w14:paraId="0043DDA5" w14:textId="77777777" w:rsidR="00AE17BC" w:rsidRDefault="00AE17BC" w:rsidP="00CC5121">
      <w:pPr>
        <w:pStyle w:val="Paragraphedeliste"/>
        <w:numPr>
          <w:ilvl w:val="0"/>
          <w:numId w:val="5"/>
        </w:numPr>
        <w:jc w:val="both"/>
        <w:rPr>
          <w:rFonts w:eastAsia="Times New Roman" w:cs="Times New Roman"/>
          <w:color w:val="302E38"/>
          <w:lang w:eastAsia="fr-CA"/>
        </w:rPr>
      </w:pPr>
      <w:r w:rsidRPr="00AE17BC">
        <w:rPr>
          <w:rFonts w:eastAsia="Times New Roman" w:cs="Times New Roman"/>
          <w:color w:val="302E38"/>
          <w:lang w:eastAsia="fr-CA"/>
        </w:rPr>
        <w:t xml:space="preserve">Utiliser les guillemets français </w:t>
      </w:r>
      <w:proofErr w:type="gramStart"/>
      <w:r w:rsidRPr="00AE17BC">
        <w:rPr>
          <w:rFonts w:eastAsia="Times New Roman" w:cs="Times New Roman"/>
          <w:color w:val="302E38"/>
          <w:lang w:eastAsia="fr-CA"/>
        </w:rPr>
        <w:t>(«  »</w:t>
      </w:r>
      <w:proofErr w:type="gramEnd"/>
      <w:r w:rsidRPr="00AE17BC">
        <w:rPr>
          <w:rFonts w:eastAsia="Times New Roman" w:cs="Times New Roman"/>
          <w:color w:val="302E38"/>
          <w:lang w:eastAsia="fr-CA"/>
        </w:rPr>
        <w:t>) pour les citations de moins de trois lignes. La citation doit être accompagnée d’un appel de note. Insérer l’appel de note après la citation, avant la ponctuation</w:t>
      </w:r>
      <w:r>
        <w:rPr>
          <w:rFonts w:eastAsia="Times New Roman" w:cs="Times New Roman"/>
          <w:color w:val="302E38"/>
          <w:lang w:eastAsia="fr-CA"/>
        </w:rPr>
        <w:t>.</w:t>
      </w:r>
    </w:p>
    <w:p w14:paraId="469AB644" w14:textId="77777777" w:rsidR="00AE17BC" w:rsidRPr="00AE17BC" w:rsidRDefault="00AE17BC" w:rsidP="00AE17BC">
      <w:pPr>
        <w:pStyle w:val="Paragraphedeliste"/>
        <w:jc w:val="both"/>
        <w:rPr>
          <w:rFonts w:eastAsia="Times New Roman" w:cs="Times New Roman"/>
          <w:color w:val="302E38"/>
          <w:lang w:eastAsia="fr-CA"/>
        </w:rPr>
      </w:pPr>
    </w:p>
    <w:p w14:paraId="384F38CE" w14:textId="77777777" w:rsidR="00AE17BC" w:rsidRDefault="00AE17BC" w:rsidP="00AE17BC">
      <w:pPr>
        <w:pStyle w:val="Paragraphedeliste"/>
        <w:numPr>
          <w:ilvl w:val="0"/>
          <w:numId w:val="5"/>
        </w:numPr>
        <w:jc w:val="both"/>
        <w:rPr>
          <w:rFonts w:eastAsia="Times New Roman" w:cs="Times New Roman"/>
          <w:color w:val="302E38"/>
          <w:lang w:eastAsia="fr-CA"/>
        </w:rPr>
      </w:pPr>
      <w:r w:rsidRPr="00AE17BC">
        <w:rPr>
          <w:rFonts w:eastAsia="Times New Roman" w:cs="Times New Roman"/>
          <w:color w:val="302E38"/>
          <w:lang w:eastAsia="fr-CA"/>
        </w:rPr>
        <w:t xml:space="preserve">Placer la citation en retrait de </w:t>
      </w:r>
      <w:r>
        <w:rPr>
          <w:rFonts w:eastAsia="Times New Roman" w:cs="Times New Roman"/>
          <w:color w:val="302E38"/>
          <w:lang w:eastAsia="fr-CA"/>
        </w:rPr>
        <w:t>1</w:t>
      </w:r>
      <w:r w:rsidRPr="00AE17BC">
        <w:rPr>
          <w:rFonts w:eastAsia="Times New Roman" w:cs="Times New Roman"/>
          <w:color w:val="302E38"/>
          <w:lang w:eastAsia="fr-CA"/>
        </w:rPr>
        <w:t xml:space="preserve"> cm lorsque celle-ci excède trois lignes ; cette citation est rédigée à simple interligne, sans guillemets. Insérer l’appel de note après la citation</w:t>
      </w:r>
      <w:r>
        <w:rPr>
          <w:rFonts w:eastAsia="Times New Roman" w:cs="Times New Roman"/>
          <w:color w:val="302E38"/>
          <w:lang w:eastAsia="fr-CA"/>
        </w:rPr>
        <w:t>, avant la ponctuation</w:t>
      </w:r>
      <w:r w:rsidRPr="00AE17BC">
        <w:rPr>
          <w:rFonts w:eastAsia="Times New Roman" w:cs="Times New Roman"/>
          <w:color w:val="302E38"/>
          <w:lang w:eastAsia="fr-CA"/>
        </w:rPr>
        <w:t>.</w:t>
      </w:r>
    </w:p>
    <w:p w14:paraId="5243007D" w14:textId="77777777" w:rsidR="00AE17BC" w:rsidRPr="00AE17BC" w:rsidRDefault="00AE17BC" w:rsidP="00AE17BC">
      <w:pPr>
        <w:jc w:val="both"/>
        <w:rPr>
          <w:rFonts w:eastAsia="Times New Roman" w:cs="Times New Roman"/>
          <w:color w:val="302E38"/>
          <w:lang w:eastAsia="fr-CA"/>
        </w:rPr>
      </w:pPr>
    </w:p>
    <w:p w14:paraId="6F76AA74" w14:textId="77777777" w:rsidR="00AE17BC" w:rsidRDefault="00AE17BC" w:rsidP="00AE17BC">
      <w:pPr>
        <w:pStyle w:val="Paragraphedeliste"/>
        <w:numPr>
          <w:ilvl w:val="0"/>
          <w:numId w:val="5"/>
        </w:numPr>
        <w:jc w:val="both"/>
        <w:rPr>
          <w:rFonts w:eastAsia="Times New Roman" w:cs="Times New Roman"/>
          <w:color w:val="302E38"/>
          <w:lang w:eastAsia="fr-CA"/>
        </w:rPr>
      </w:pPr>
      <w:r w:rsidRPr="00AE17BC">
        <w:rPr>
          <w:rFonts w:eastAsia="Times New Roman" w:cs="Times New Roman"/>
          <w:color w:val="302E38"/>
          <w:lang w:eastAsia="fr-CA"/>
        </w:rPr>
        <w:t>Pour les citations tronquées, utiliser les points entre crochets</w:t>
      </w:r>
      <w:r>
        <w:rPr>
          <w:rFonts w:eastAsia="Times New Roman" w:cs="Times New Roman"/>
          <w:color w:val="302E38"/>
          <w:lang w:eastAsia="fr-CA"/>
        </w:rPr>
        <w:t xml:space="preserve"> : </w:t>
      </w:r>
      <w:r w:rsidRPr="00AE17BC">
        <w:rPr>
          <w:rFonts w:eastAsia="Times New Roman" w:cs="Times New Roman"/>
          <w:color w:val="302E38"/>
          <w:lang w:eastAsia="fr-CA"/>
        </w:rPr>
        <w:t>[…].</w:t>
      </w:r>
    </w:p>
    <w:p w14:paraId="36760553" w14:textId="77777777" w:rsidR="00AE17BC" w:rsidRPr="00AE17BC" w:rsidRDefault="00AE17BC" w:rsidP="00AE17BC">
      <w:pPr>
        <w:jc w:val="both"/>
        <w:rPr>
          <w:rFonts w:eastAsia="Times New Roman" w:cs="Times New Roman"/>
          <w:color w:val="302E38"/>
          <w:lang w:eastAsia="fr-CA"/>
        </w:rPr>
      </w:pPr>
    </w:p>
    <w:p w14:paraId="68B70B41" w14:textId="77777777" w:rsidR="00AE17BC" w:rsidRDefault="00AE17BC" w:rsidP="00AE17BC">
      <w:pPr>
        <w:pStyle w:val="Paragraphedeliste"/>
        <w:numPr>
          <w:ilvl w:val="0"/>
          <w:numId w:val="5"/>
        </w:numPr>
        <w:jc w:val="both"/>
        <w:rPr>
          <w:rFonts w:eastAsia="Times New Roman" w:cs="Times New Roman"/>
          <w:color w:val="302E38"/>
          <w:lang w:eastAsia="fr-CA"/>
        </w:rPr>
      </w:pPr>
      <w:r w:rsidRPr="00AE17BC">
        <w:rPr>
          <w:rFonts w:eastAsia="Times New Roman" w:cs="Times New Roman"/>
          <w:color w:val="302E38"/>
          <w:lang w:eastAsia="fr-CA"/>
        </w:rPr>
        <w:t>Toute modification ou insertion dans la citation doit apparaître entre crochets.</w:t>
      </w:r>
    </w:p>
    <w:p w14:paraId="5137AF1A" w14:textId="77777777" w:rsidR="00AE17BC" w:rsidRPr="00AE17BC" w:rsidRDefault="00AE17BC" w:rsidP="00AE17BC">
      <w:pPr>
        <w:jc w:val="both"/>
        <w:rPr>
          <w:rFonts w:eastAsia="Times New Roman" w:cs="Times New Roman"/>
          <w:color w:val="302E38"/>
          <w:lang w:eastAsia="fr-CA"/>
        </w:rPr>
      </w:pPr>
    </w:p>
    <w:p w14:paraId="60456743" w14:textId="77777777" w:rsidR="00AE17BC" w:rsidRPr="00AE17BC" w:rsidRDefault="00AE17BC" w:rsidP="00AE17BC">
      <w:pPr>
        <w:pStyle w:val="Paragraphedeliste"/>
        <w:numPr>
          <w:ilvl w:val="0"/>
          <w:numId w:val="5"/>
        </w:numPr>
        <w:jc w:val="both"/>
        <w:rPr>
          <w:rFonts w:eastAsia="Times New Roman" w:cs="Times New Roman"/>
          <w:color w:val="302E38"/>
          <w:lang w:eastAsia="fr-CA"/>
        </w:rPr>
      </w:pPr>
      <w:r w:rsidRPr="00AE17BC">
        <w:rPr>
          <w:rFonts w:eastAsia="Times New Roman" w:cs="Times New Roman"/>
          <w:color w:val="302E38"/>
          <w:lang w:eastAsia="fr-CA"/>
        </w:rPr>
        <w:t>Toute citation à l’intérieur d</w:t>
      </w:r>
      <w:r>
        <w:rPr>
          <w:rFonts w:eastAsia="Times New Roman" w:cs="Times New Roman"/>
          <w:color w:val="302E38"/>
          <w:lang w:eastAsia="fr-CA"/>
        </w:rPr>
        <w:t>’une</w:t>
      </w:r>
      <w:r w:rsidRPr="00AE17BC">
        <w:rPr>
          <w:rFonts w:eastAsia="Times New Roman" w:cs="Times New Roman"/>
          <w:color w:val="302E38"/>
          <w:lang w:eastAsia="fr-CA"/>
        </w:rPr>
        <w:t xml:space="preserve"> citation même doit être indiquée à l’aide des guillemets anglais (“ ”).</w:t>
      </w:r>
    </w:p>
    <w:p w14:paraId="619767FA" w14:textId="77777777" w:rsidR="00AE17BC" w:rsidRPr="00AE17BC" w:rsidRDefault="00AE17BC" w:rsidP="00AE17BC">
      <w:pPr>
        <w:jc w:val="both"/>
        <w:rPr>
          <w:rFonts w:eastAsia="Times New Roman" w:cs="Times New Roman"/>
          <w:color w:val="302E38"/>
          <w:lang w:eastAsia="fr-CA"/>
        </w:rPr>
      </w:pPr>
    </w:p>
    <w:p w14:paraId="087CDE94" w14:textId="77777777" w:rsidR="00AE17BC" w:rsidRPr="00AE17BC" w:rsidRDefault="00AE17BC" w:rsidP="00AE17BC">
      <w:pPr>
        <w:jc w:val="both"/>
        <w:rPr>
          <w:rFonts w:eastAsia="Times New Roman" w:cs="Times New Roman"/>
          <w:color w:val="302E38"/>
          <w:lang w:eastAsia="fr-CA"/>
        </w:rPr>
      </w:pPr>
      <w:r w:rsidRPr="00AE17BC">
        <w:rPr>
          <w:rFonts w:eastAsia="Times New Roman" w:cs="Times New Roman"/>
          <w:color w:val="302E38"/>
          <w:lang w:eastAsia="fr-CA"/>
        </w:rPr>
        <w:t xml:space="preserve"> </w:t>
      </w:r>
    </w:p>
    <w:p w14:paraId="397397CD" w14:textId="77777777" w:rsidR="00AE17BC" w:rsidRPr="00AE17BC" w:rsidRDefault="00AE17BC" w:rsidP="00AE17BC">
      <w:pPr>
        <w:jc w:val="both"/>
        <w:rPr>
          <w:rFonts w:eastAsia="Times New Roman" w:cs="Times New Roman"/>
          <w:b/>
          <w:bCs/>
          <w:color w:val="302E38"/>
          <w:lang w:eastAsia="fr-CA"/>
        </w:rPr>
      </w:pPr>
      <w:r w:rsidRPr="00AE17BC">
        <w:rPr>
          <w:rFonts w:eastAsia="Times New Roman" w:cs="Times New Roman"/>
          <w:b/>
          <w:bCs/>
          <w:color w:val="302E38"/>
          <w:lang w:eastAsia="fr-CA"/>
        </w:rPr>
        <w:t>Notes en bas de page</w:t>
      </w:r>
    </w:p>
    <w:p w14:paraId="22936A9E" w14:textId="77777777" w:rsidR="00AE17BC" w:rsidRDefault="00AE17BC" w:rsidP="00AE17BC">
      <w:pPr>
        <w:jc w:val="both"/>
        <w:rPr>
          <w:rFonts w:eastAsia="Times New Roman" w:cs="Times New Roman"/>
          <w:color w:val="302E38"/>
          <w:lang w:eastAsia="fr-CA"/>
        </w:rPr>
      </w:pPr>
    </w:p>
    <w:p w14:paraId="0C6DEC65" w14:textId="77777777" w:rsidR="00B15E61" w:rsidRDefault="00B15E61" w:rsidP="00B15E61">
      <w:pPr>
        <w:pStyle w:val="Paragraphedeliste"/>
        <w:numPr>
          <w:ilvl w:val="0"/>
          <w:numId w:val="4"/>
        </w:numPr>
        <w:jc w:val="both"/>
        <w:rPr>
          <w:rFonts w:eastAsia="Times New Roman" w:cs="Times New Roman"/>
          <w:color w:val="302E38"/>
          <w:lang w:eastAsia="fr-CA"/>
        </w:rPr>
      </w:pPr>
      <w:r w:rsidRPr="00AE17BC">
        <w:rPr>
          <w:rFonts w:eastAsia="Times New Roman" w:cs="Times New Roman"/>
          <w:color w:val="302E38"/>
          <w:lang w:eastAsia="fr-CA"/>
        </w:rPr>
        <w:t>Rédiger les notes de bas de page en Times New Roman, 10 points.</w:t>
      </w:r>
    </w:p>
    <w:p w14:paraId="70128C9F" w14:textId="77777777" w:rsidR="00B15E61" w:rsidRDefault="00B15E61" w:rsidP="00B15E61">
      <w:pPr>
        <w:pStyle w:val="Paragraphedeliste"/>
        <w:jc w:val="both"/>
        <w:rPr>
          <w:rFonts w:eastAsia="Times New Roman" w:cs="Times New Roman"/>
          <w:color w:val="302E38"/>
          <w:lang w:eastAsia="fr-CA"/>
        </w:rPr>
      </w:pPr>
    </w:p>
    <w:p w14:paraId="12A996DE" w14:textId="77777777" w:rsidR="00B15E61" w:rsidRDefault="00B15E61" w:rsidP="00B15E61">
      <w:pPr>
        <w:pStyle w:val="Paragraphedeliste"/>
        <w:numPr>
          <w:ilvl w:val="0"/>
          <w:numId w:val="4"/>
        </w:numPr>
        <w:jc w:val="both"/>
        <w:rPr>
          <w:rFonts w:eastAsia="Times New Roman" w:cs="Times New Roman"/>
          <w:color w:val="302E38"/>
          <w:lang w:eastAsia="fr-CA"/>
        </w:rPr>
      </w:pPr>
      <w:r w:rsidRPr="003217DC">
        <w:rPr>
          <w:rFonts w:ascii="Times" w:hAnsi="Times"/>
        </w:rPr>
        <w:t>Le texte des notes est tapé à simple interligne et justifié</w:t>
      </w:r>
      <w:r>
        <w:rPr>
          <w:rFonts w:ascii="Times" w:hAnsi="Times"/>
        </w:rPr>
        <w:t>.</w:t>
      </w:r>
    </w:p>
    <w:p w14:paraId="0F0D73BB" w14:textId="77777777" w:rsidR="00B15E61" w:rsidRDefault="00B15E61" w:rsidP="00AE17BC">
      <w:pPr>
        <w:jc w:val="both"/>
        <w:rPr>
          <w:rFonts w:ascii="Times" w:hAnsi="Times"/>
        </w:rPr>
      </w:pPr>
    </w:p>
    <w:p w14:paraId="121D7F70" w14:textId="77777777" w:rsidR="00B15E61" w:rsidRPr="00B15E61" w:rsidRDefault="00B15E61" w:rsidP="00B15E61">
      <w:pPr>
        <w:pStyle w:val="Paragraphedeliste"/>
        <w:numPr>
          <w:ilvl w:val="0"/>
          <w:numId w:val="4"/>
        </w:numPr>
        <w:jc w:val="both"/>
        <w:rPr>
          <w:rFonts w:eastAsia="Times New Roman" w:cs="Times New Roman"/>
          <w:color w:val="302E38"/>
          <w:lang w:eastAsia="fr-CA"/>
        </w:rPr>
      </w:pPr>
      <w:r w:rsidRPr="00B15E61">
        <w:rPr>
          <w:rFonts w:ascii="Times" w:hAnsi="Times"/>
        </w:rPr>
        <w:t>Les notes sont numérotées de façon continue à l’intérieur du document.</w:t>
      </w:r>
    </w:p>
    <w:p w14:paraId="10AEAF80" w14:textId="77777777" w:rsidR="00B15E61" w:rsidRPr="00B15E61" w:rsidRDefault="00B15E61" w:rsidP="00B15E61">
      <w:pPr>
        <w:pStyle w:val="Paragraphedeliste"/>
        <w:rPr>
          <w:rFonts w:eastAsia="Times New Roman" w:cs="Times New Roman"/>
          <w:color w:val="302E38"/>
          <w:lang w:eastAsia="fr-CA"/>
        </w:rPr>
      </w:pPr>
    </w:p>
    <w:p w14:paraId="188F83BD" w14:textId="77777777" w:rsidR="00B15E61" w:rsidRPr="004D0270" w:rsidRDefault="00B15E61" w:rsidP="00B15E61">
      <w:pPr>
        <w:pStyle w:val="Paragraphedeliste"/>
        <w:numPr>
          <w:ilvl w:val="0"/>
          <w:numId w:val="4"/>
        </w:numPr>
        <w:jc w:val="both"/>
        <w:rPr>
          <w:rFonts w:eastAsia="Times New Roman" w:cs="Times New Roman"/>
          <w:color w:val="302E38"/>
          <w:lang w:eastAsia="fr-CA"/>
        </w:rPr>
      </w:pPr>
      <w:r w:rsidRPr="003217DC">
        <w:rPr>
          <w:rFonts w:ascii="Times" w:hAnsi="Times"/>
        </w:rPr>
        <w:t>L’appel de note suis immédiatement, avant les guillemets et avant toute ponctuation, la citation ou le mot auquel il se rapporte.</w:t>
      </w:r>
    </w:p>
    <w:p w14:paraId="54BDB304" w14:textId="77777777" w:rsidR="004D0270" w:rsidRPr="003217DC" w:rsidRDefault="004D0270" w:rsidP="004D0270">
      <w:pPr>
        <w:jc w:val="both"/>
        <w:rPr>
          <w:rFonts w:ascii="Times" w:hAnsi="Times"/>
        </w:rPr>
      </w:pPr>
    </w:p>
    <w:p w14:paraId="0C8973A1" w14:textId="77777777" w:rsidR="004D0270" w:rsidRPr="00B15E61" w:rsidRDefault="004D0270" w:rsidP="004D0270">
      <w:pPr>
        <w:pStyle w:val="Paragraphedeliste"/>
        <w:numPr>
          <w:ilvl w:val="0"/>
          <w:numId w:val="4"/>
        </w:numPr>
        <w:jc w:val="both"/>
        <w:rPr>
          <w:rFonts w:eastAsia="Times New Roman" w:cs="Times New Roman"/>
          <w:color w:val="302E38"/>
          <w:lang w:eastAsia="fr-CA"/>
        </w:rPr>
      </w:pPr>
      <w:r w:rsidRPr="003217DC">
        <w:rPr>
          <w:rFonts w:ascii="Times" w:hAnsi="Times"/>
        </w:rPr>
        <w:t>La première fois que l’on cite un texte, on doit en donner la référence complète en note</w:t>
      </w:r>
      <w:r>
        <w:rPr>
          <w:rFonts w:ascii="Times" w:hAnsi="Times"/>
        </w:rPr>
        <w:t>.</w:t>
      </w:r>
    </w:p>
    <w:p w14:paraId="10258C6E" w14:textId="77777777" w:rsidR="00B15E61" w:rsidRDefault="00B15E61" w:rsidP="00AE17BC">
      <w:pPr>
        <w:jc w:val="both"/>
        <w:rPr>
          <w:rFonts w:eastAsia="Times New Roman" w:cs="Times New Roman"/>
          <w:color w:val="302E38"/>
          <w:lang w:eastAsia="fr-CA"/>
        </w:rPr>
      </w:pPr>
    </w:p>
    <w:p w14:paraId="0B89207F" w14:textId="77777777" w:rsidR="004D0270" w:rsidRPr="004D0270" w:rsidRDefault="004D0270" w:rsidP="004D0270">
      <w:pPr>
        <w:pStyle w:val="Paragraphedeliste"/>
        <w:numPr>
          <w:ilvl w:val="0"/>
          <w:numId w:val="4"/>
        </w:numPr>
        <w:jc w:val="both"/>
        <w:rPr>
          <w:rFonts w:ascii="Times" w:hAnsi="Times"/>
        </w:rPr>
      </w:pPr>
      <w:r w:rsidRPr="004D0270">
        <w:rPr>
          <w:rFonts w:ascii="Times" w:hAnsi="Times"/>
        </w:rPr>
        <w:t>Mettre en italique le titre des livres, des revues et des journaux, mais en romain entre guillemets les titres d’articles, de poèmes, de nouvelles ou de chapitres de livres.</w:t>
      </w:r>
    </w:p>
    <w:p w14:paraId="26B05505" w14:textId="77777777" w:rsidR="004D0270" w:rsidRPr="00AE17BC" w:rsidRDefault="004D0270" w:rsidP="00AE17BC">
      <w:pPr>
        <w:jc w:val="both"/>
        <w:rPr>
          <w:rFonts w:eastAsia="Times New Roman" w:cs="Times New Roman"/>
          <w:color w:val="302E38"/>
          <w:lang w:eastAsia="fr-CA"/>
        </w:rPr>
      </w:pPr>
    </w:p>
    <w:p w14:paraId="55BA7316" w14:textId="77777777" w:rsidR="00AE17BC" w:rsidRPr="00B15E61" w:rsidRDefault="00AE17BC" w:rsidP="00B15E61">
      <w:pPr>
        <w:pStyle w:val="Paragraphedeliste"/>
        <w:numPr>
          <w:ilvl w:val="0"/>
          <w:numId w:val="4"/>
        </w:numPr>
        <w:jc w:val="both"/>
        <w:rPr>
          <w:rFonts w:eastAsia="Times New Roman" w:cs="Times New Roman"/>
          <w:color w:val="302E38"/>
          <w:lang w:eastAsia="fr-CA"/>
        </w:rPr>
      </w:pPr>
      <w:r w:rsidRPr="00B15E61">
        <w:rPr>
          <w:rFonts w:eastAsia="Times New Roman" w:cs="Times New Roman"/>
          <w:color w:val="302E38"/>
          <w:lang w:eastAsia="fr-CA"/>
        </w:rPr>
        <w:t>Utiliser le</w:t>
      </w:r>
      <w:r w:rsidR="004E6907">
        <w:rPr>
          <w:rFonts w:eastAsia="Times New Roman" w:cs="Times New Roman"/>
          <w:color w:val="302E38"/>
          <w:lang w:eastAsia="fr-CA"/>
        </w:rPr>
        <w:t>s</w:t>
      </w:r>
      <w:r w:rsidRPr="00B15E61">
        <w:rPr>
          <w:rFonts w:eastAsia="Times New Roman" w:cs="Times New Roman"/>
          <w:color w:val="302E38"/>
          <w:lang w:eastAsia="fr-CA"/>
        </w:rPr>
        <w:t xml:space="preserve"> modèle</w:t>
      </w:r>
      <w:r w:rsidR="004E6907">
        <w:rPr>
          <w:rFonts w:eastAsia="Times New Roman" w:cs="Times New Roman"/>
          <w:color w:val="302E38"/>
          <w:lang w:eastAsia="fr-CA"/>
        </w:rPr>
        <w:t>s</w:t>
      </w:r>
      <w:r w:rsidRPr="00B15E61">
        <w:rPr>
          <w:rFonts w:eastAsia="Times New Roman" w:cs="Times New Roman"/>
          <w:color w:val="302E38"/>
          <w:lang w:eastAsia="fr-CA"/>
        </w:rPr>
        <w:t xml:space="preserve"> </w:t>
      </w:r>
      <w:r w:rsidR="00C353BD" w:rsidRPr="00B15E61">
        <w:rPr>
          <w:rFonts w:eastAsia="Times New Roman" w:cs="Times New Roman"/>
          <w:color w:val="302E38"/>
          <w:lang w:eastAsia="fr-CA"/>
        </w:rPr>
        <w:t>suivant</w:t>
      </w:r>
      <w:r w:rsidR="004E6907">
        <w:rPr>
          <w:rFonts w:eastAsia="Times New Roman" w:cs="Times New Roman"/>
          <w:color w:val="302E38"/>
          <w:lang w:eastAsia="fr-CA"/>
        </w:rPr>
        <w:t>s</w:t>
      </w:r>
      <w:r w:rsidRPr="00B15E61">
        <w:rPr>
          <w:rFonts w:eastAsia="Times New Roman" w:cs="Times New Roman"/>
          <w:color w:val="302E38"/>
          <w:lang w:eastAsia="fr-CA"/>
        </w:rPr>
        <w:t xml:space="preserve"> pour les notes de bas de page : </w:t>
      </w:r>
    </w:p>
    <w:p w14:paraId="6CDDFDC3" w14:textId="77777777" w:rsidR="00AE17BC" w:rsidRDefault="00AE17BC" w:rsidP="00AE17BC">
      <w:pPr>
        <w:jc w:val="both"/>
        <w:rPr>
          <w:rFonts w:eastAsia="Times New Roman" w:cs="Times New Roman"/>
          <w:color w:val="302E38"/>
          <w:lang w:eastAsia="fr-CA"/>
        </w:rPr>
      </w:pPr>
    </w:p>
    <w:p w14:paraId="1B5D1BD3" w14:textId="77777777" w:rsidR="00357960" w:rsidRDefault="00357960" w:rsidP="00AE17BC">
      <w:pPr>
        <w:jc w:val="both"/>
        <w:rPr>
          <w:rFonts w:eastAsia="Times New Roman" w:cs="Times New Roman"/>
          <w:color w:val="302E38"/>
          <w:lang w:eastAsia="fr-CA"/>
        </w:rPr>
      </w:pPr>
    </w:p>
    <w:p w14:paraId="5E013C67" w14:textId="77777777" w:rsidR="00357960" w:rsidRPr="00AE17BC" w:rsidRDefault="00357960" w:rsidP="00AE17BC">
      <w:pPr>
        <w:jc w:val="both"/>
        <w:rPr>
          <w:rFonts w:eastAsia="Times New Roman" w:cs="Times New Roman"/>
          <w:color w:val="302E38"/>
          <w:lang w:eastAsia="fr-CA"/>
        </w:rPr>
      </w:pPr>
    </w:p>
    <w:p w14:paraId="70771195" w14:textId="77777777" w:rsidR="004E6907" w:rsidRPr="004E6907" w:rsidRDefault="004E6907" w:rsidP="004E6907">
      <w:pPr>
        <w:jc w:val="both"/>
        <w:rPr>
          <w:rFonts w:eastAsia="Times New Roman" w:cs="Times New Roman"/>
          <w:b/>
          <w:bCs/>
          <w:color w:val="302E38"/>
          <w:lang w:eastAsia="fr-CA"/>
        </w:rPr>
      </w:pPr>
      <w:r w:rsidRPr="004E6907">
        <w:rPr>
          <w:rFonts w:eastAsia="Times New Roman" w:cs="Times New Roman"/>
          <w:b/>
          <w:bCs/>
          <w:color w:val="302E38"/>
          <w:lang w:eastAsia="fr-CA"/>
        </w:rPr>
        <w:lastRenderedPageBreak/>
        <w:t>Pour un livre :</w:t>
      </w:r>
    </w:p>
    <w:p w14:paraId="22EA7CFD" w14:textId="77777777" w:rsidR="004E6907" w:rsidRPr="004E6907" w:rsidRDefault="004E6907" w:rsidP="004E6907">
      <w:pPr>
        <w:jc w:val="both"/>
        <w:rPr>
          <w:rFonts w:eastAsia="Times New Roman" w:cs="Times New Roman"/>
          <w:color w:val="302E38"/>
          <w:lang w:eastAsia="fr-CA"/>
        </w:rPr>
      </w:pPr>
      <w:r w:rsidRPr="004E6907">
        <w:rPr>
          <w:rFonts w:eastAsia="Times New Roman" w:cs="Times New Roman"/>
          <w:color w:val="302E38"/>
          <w:lang w:eastAsia="fr-CA"/>
        </w:rPr>
        <w:t xml:space="preserve">Prénom Nom de l’auteur, </w:t>
      </w:r>
      <w:r w:rsidRPr="004E6907">
        <w:rPr>
          <w:rFonts w:eastAsia="Times New Roman" w:cs="Times New Roman"/>
          <w:i/>
          <w:iCs/>
          <w:color w:val="302E38"/>
          <w:lang w:eastAsia="fr-CA"/>
        </w:rPr>
        <w:t>Titre du livre</w:t>
      </w:r>
      <w:r w:rsidRPr="004E6907">
        <w:rPr>
          <w:rFonts w:eastAsia="Times New Roman" w:cs="Times New Roman"/>
          <w:color w:val="302E38"/>
          <w:lang w:eastAsia="fr-CA"/>
        </w:rPr>
        <w:t>, (trad. Ou éd. Prénom Nom), lieu d’édition</w:t>
      </w:r>
      <w:r>
        <w:rPr>
          <w:rFonts w:eastAsia="Times New Roman" w:cs="Times New Roman"/>
          <w:color w:val="302E38"/>
          <w:lang w:eastAsia="fr-CA"/>
        </w:rPr>
        <w:t> :</w:t>
      </w:r>
      <w:r w:rsidRPr="004E6907">
        <w:rPr>
          <w:rFonts w:eastAsia="Times New Roman" w:cs="Times New Roman"/>
          <w:color w:val="302E38"/>
          <w:lang w:eastAsia="fr-CA"/>
        </w:rPr>
        <w:t xml:space="preserve"> éditeur, coll. « Titre de la collection », année de publication [année de la première édition entre crochets], p. citée.</w:t>
      </w:r>
    </w:p>
    <w:p w14:paraId="18C9B321" w14:textId="77777777" w:rsidR="004E6907" w:rsidRPr="004E6907" w:rsidRDefault="004E6907" w:rsidP="004E6907">
      <w:pPr>
        <w:jc w:val="both"/>
        <w:rPr>
          <w:rFonts w:eastAsia="Times New Roman" w:cs="Times New Roman"/>
          <w:color w:val="302E38"/>
          <w:lang w:eastAsia="fr-CA"/>
        </w:rPr>
      </w:pPr>
    </w:p>
    <w:p w14:paraId="0CE9BBD4" w14:textId="77777777" w:rsidR="004E6907" w:rsidRPr="004E6907" w:rsidRDefault="004E6907" w:rsidP="004E6907">
      <w:pPr>
        <w:jc w:val="both"/>
        <w:rPr>
          <w:rFonts w:eastAsia="Times New Roman" w:cs="Times New Roman"/>
          <w:b/>
          <w:bCs/>
          <w:color w:val="302E38"/>
          <w:lang w:eastAsia="fr-CA"/>
        </w:rPr>
      </w:pPr>
      <w:r w:rsidRPr="004E6907">
        <w:rPr>
          <w:rFonts w:eastAsia="Times New Roman" w:cs="Times New Roman"/>
          <w:b/>
          <w:bCs/>
          <w:color w:val="302E38"/>
          <w:lang w:eastAsia="fr-CA"/>
        </w:rPr>
        <w:t>Pour un article de périodique :</w:t>
      </w:r>
    </w:p>
    <w:p w14:paraId="7DD76863" w14:textId="77777777" w:rsidR="004E6907" w:rsidRPr="004E6907" w:rsidRDefault="004E6907" w:rsidP="004E6907">
      <w:pPr>
        <w:jc w:val="both"/>
        <w:rPr>
          <w:rFonts w:eastAsia="Times New Roman" w:cs="Times New Roman"/>
          <w:color w:val="302E38"/>
          <w:lang w:eastAsia="fr-CA"/>
        </w:rPr>
      </w:pPr>
      <w:r w:rsidRPr="004E6907">
        <w:rPr>
          <w:rFonts w:eastAsia="Times New Roman" w:cs="Times New Roman"/>
          <w:color w:val="302E38"/>
          <w:lang w:eastAsia="fr-CA"/>
        </w:rPr>
        <w:t xml:space="preserve">Prénom Nom de l’auteur, « Titre de l’article », </w:t>
      </w:r>
      <w:r w:rsidRPr="004E6907">
        <w:rPr>
          <w:rFonts w:eastAsia="Times New Roman" w:cs="Times New Roman"/>
          <w:i/>
          <w:iCs/>
          <w:color w:val="302E38"/>
          <w:lang w:eastAsia="fr-CA"/>
        </w:rPr>
        <w:t>Titre de la revue ou du journal</w:t>
      </w:r>
      <w:r w:rsidRPr="004E6907">
        <w:rPr>
          <w:rFonts w:eastAsia="Times New Roman" w:cs="Times New Roman"/>
          <w:color w:val="302E38"/>
          <w:lang w:eastAsia="fr-CA"/>
        </w:rPr>
        <w:t>, volume, numéro, date de publication, p. citée.</w:t>
      </w:r>
    </w:p>
    <w:p w14:paraId="4BCC9CE5" w14:textId="77777777" w:rsidR="004E6907" w:rsidRPr="004E6907" w:rsidRDefault="004E6907" w:rsidP="004E6907">
      <w:pPr>
        <w:jc w:val="both"/>
        <w:rPr>
          <w:rFonts w:eastAsia="Times New Roman" w:cs="Times New Roman"/>
          <w:color w:val="302E38"/>
          <w:lang w:eastAsia="fr-CA"/>
        </w:rPr>
      </w:pPr>
    </w:p>
    <w:p w14:paraId="03ABCBA5" w14:textId="77777777" w:rsidR="004E6907" w:rsidRPr="004E6907" w:rsidRDefault="004E6907" w:rsidP="004E6907">
      <w:pPr>
        <w:jc w:val="both"/>
        <w:rPr>
          <w:rFonts w:eastAsia="Times New Roman" w:cs="Times New Roman"/>
          <w:b/>
          <w:bCs/>
          <w:color w:val="302E38"/>
          <w:lang w:eastAsia="fr-CA"/>
        </w:rPr>
      </w:pPr>
      <w:r w:rsidRPr="004E6907">
        <w:rPr>
          <w:rFonts w:eastAsia="Times New Roman" w:cs="Times New Roman"/>
          <w:b/>
          <w:bCs/>
          <w:color w:val="302E38"/>
          <w:lang w:eastAsia="fr-CA"/>
        </w:rPr>
        <w:t>Pour un chapitre dans un recueil collectif :</w:t>
      </w:r>
    </w:p>
    <w:p w14:paraId="70B0333C" w14:textId="77777777" w:rsidR="004E6907" w:rsidRPr="004E6907" w:rsidRDefault="004E6907" w:rsidP="004E6907">
      <w:pPr>
        <w:jc w:val="both"/>
        <w:rPr>
          <w:rFonts w:eastAsia="Times New Roman" w:cs="Times New Roman"/>
          <w:color w:val="302E38"/>
          <w:lang w:eastAsia="fr-CA"/>
        </w:rPr>
      </w:pPr>
      <w:r w:rsidRPr="004E6907">
        <w:rPr>
          <w:rFonts w:eastAsia="Times New Roman" w:cs="Times New Roman"/>
          <w:color w:val="302E38"/>
          <w:lang w:eastAsia="fr-CA"/>
        </w:rPr>
        <w:t>Prénom Nom de l’auteur, « Titre du chapitre », dans Prénom Nom du responsable du collectif (</w:t>
      </w:r>
      <w:proofErr w:type="spellStart"/>
      <w:r w:rsidRPr="004E6907">
        <w:rPr>
          <w:rFonts w:eastAsia="Times New Roman" w:cs="Times New Roman"/>
          <w:color w:val="302E38"/>
          <w:lang w:eastAsia="fr-CA"/>
        </w:rPr>
        <w:t>dir</w:t>
      </w:r>
      <w:proofErr w:type="spellEnd"/>
      <w:r w:rsidRPr="004E6907">
        <w:rPr>
          <w:rFonts w:eastAsia="Times New Roman" w:cs="Times New Roman"/>
          <w:color w:val="302E38"/>
          <w:lang w:eastAsia="fr-CA"/>
        </w:rPr>
        <w:t xml:space="preserve">.), </w:t>
      </w:r>
      <w:r w:rsidRPr="004E6907">
        <w:rPr>
          <w:rFonts w:eastAsia="Times New Roman" w:cs="Times New Roman"/>
          <w:i/>
          <w:iCs/>
          <w:color w:val="302E38"/>
          <w:lang w:eastAsia="fr-CA"/>
        </w:rPr>
        <w:t>Titre de l’ouvrage</w:t>
      </w:r>
      <w:r w:rsidRPr="004E6907">
        <w:rPr>
          <w:rFonts w:eastAsia="Times New Roman" w:cs="Times New Roman"/>
          <w:color w:val="302E38"/>
          <w:lang w:eastAsia="fr-CA"/>
        </w:rPr>
        <w:t>, vol. ou tome, lieu d’édition</w:t>
      </w:r>
      <w:r>
        <w:rPr>
          <w:rFonts w:eastAsia="Times New Roman" w:cs="Times New Roman"/>
          <w:color w:val="302E38"/>
          <w:lang w:eastAsia="fr-CA"/>
        </w:rPr>
        <w:t> :</w:t>
      </w:r>
      <w:r w:rsidRPr="004E6907">
        <w:rPr>
          <w:rFonts w:eastAsia="Times New Roman" w:cs="Times New Roman"/>
          <w:color w:val="302E38"/>
          <w:lang w:eastAsia="fr-CA"/>
        </w:rPr>
        <w:t xml:space="preserve"> éditeur, coll. « Titre de la collection », année de publication [année de la première édition entre crochets], p. citée.</w:t>
      </w:r>
    </w:p>
    <w:p w14:paraId="32AA6AC7" w14:textId="77777777" w:rsidR="004E6907" w:rsidRPr="004E6907" w:rsidRDefault="004E6907" w:rsidP="004E6907">
      <w:pPr>
        <w:jc w:val="both"/>
        <w:rPr>
          <w:rFonts w:eastAsia="Times New Roman" w:cs="Times New Roman"/>
          <w:color w:val="302E38"/>
          <w:lang w:eastAsia="fr-CA"/>
        </w:rPr>
      </w:pPr>
    </w:p>
    <w:p w14:paraId="4ECF1003" w14:textId="77777777" w:rsidR="004E6907" w:rsidRPr="004E6907" w:rsidRDefault="004E6907" w:rsidP="004E6907">
      <w:pPr>
        <w:jc w:val="both"/>
        <w:rPr>
          <w:rFonts w:eastAsia="Times New Roman" w:cs="Times New Roman"/>
          <w:b/>
          <w:bCs/>
          <w:color w:val="302E38"/>
          <w:lang w:eastAsia="fr-CA"/>
        </w:rPr>
      </w:pPr>
      <w:r w:rsidRPr="004E6907">
        <w:rPr>
          <w:rFonts w:eastAsia="Times New Roman" w:cs="Times New Roman"/>
          <w:b/>
          <w:bCs/>
          <w:color w:val="302E38"/>
          <w:lang w:eastAsia="fr-CA"/>
        </w:rPr>
        <w:t xml:space="preserve">Pour un mémoire ou une thèse : </w:t>
      </w:r>
    </w:p>
    <w:p w14:paraId="78A61402" w14:textId="77777777" w:rsidR="00AE17BC" w:rsidRPr="00AE17BC" w:rsidRDefault="004E6907" w:rsidP="00AE17BC">
      <w:pPr>
        <w:jc w:val="both"/>
        <w:rPr>
          <w:rFonts w:eastAsia="Times New Roman" w:cs="Times New Roman"/>
          <w:color w:val="302E38"/>
          <w:lang w:eastAsia="fr-CA"/>
        </w:rPr>
      </w:pPr>
      <w:r w:rsidRPr="004E6907">
        <w:rPr>
          <w:rFonts w:eastAsia="Times New Roman" w:cs="Times New Roman"/>
          <w:color w:val="302E38"/>
          <w:lang w:eastAsia="fr-CA"/>
        </w:rPr>
        <w:t>Prénom Nom de l’auteur, « Titre », mémoire de maîtrise ou thèse de doctorat, ville de soutenance, département, année de soutenance, nombre de pages.</w:t>
      </w:r>
      <w:r w:rsidR="00AE17BC" w:rsidRPr="00AE17BC">
        <w:rPr>
          <w:rFonts w:eastAsia="Times New Roman" w:cs="Times New Roman"/>
          <w:color w:val="302E38"/>
          <w:lang w:eastAsia="fr-CA"/>
        </w:rPr>
        <w:t xml:space="preserve"> </w:t>
      </w:r>
    </w:p>
    <w:p w14:paraId="165A9787" w14:textId="77777777" w:rsidR="004E6907" w:rsidRDefault="004E6907" w:rsidP="004E6907">
      <w:pPr>
        <w:jc w:val="both"/>
        <w:rPr>
          <w:rFonts w:ascii="Times" w:hAnsi="Times"/>
        </w:rPr>
      </w:pPr>
      <w:r>
        <w:rPr>
          <w:rFonts w:ascii="Times" w:hAnsi="Times"/>
        </w:rPr>
        <w:t>Lorsque l’on cite dans un texte pour la deuxième fois (ou troisième, quatrième…) fois :</w:t>
      </w:r>
    </w:p>
    <w:p w14:paraId="2C73C0D4" w14:textId="77777777" w:rsidR="004E6907" w:rsidRDefault="004E6907" w:rsidP="004E6907">
      <w:pPr>
        <w:jc w:val="both"/>
        <w:rPr>
          <w:rFonts w:ascii="Times" w:hAnsi="Times"/>
        </w:rPr>
      </w:pPr>
    </w:p>
    <w:p w14:paraId="6FB953FD" w14:textId="77777777" w:rsidR="004E6907" w:rsidRDefault="004E6907" w:rsidP="004E6907">
      <w:pPr>
        <w:pStyle w:val="Paragraphedeliste"/>
        <w:numPr>
          <w:ilvl w:val="0"/>
          <w:numId w:val="11"/>
        </w:numPr>
        <w:jc w:val="both"/>
        <w:rPr>
          <w:rFonts w:ascii="Times" w:hAnsi="Times"/>
        </w:rPr>
      </w:pPr>
      <w:r w:rsidRPr="004E6907">
        <w:rPr>
          <w:rFonts w:ascii="Times" w:hAnsi="Times"/>
        </w:rPr>
        <w:t xml:space="preserve">On remet au long le prénom nom de l’auteur, </w:t>
      </w:r>
      <w:r w:rsidRPr="004E6907">
        <w:rPr>
          <w:rFonts w:ascii="Times" w:hAnsi="Times"/>
          <w:i/>
        </w:rPr>
        <w:t>op.cit.</w:t>
      </w:r>
      <w:r w:rsidRPr="004E6907">
        <w:rPr>
          <w:rFonts w:ascii="Times" w:hAnsi="Times"/>
        </w:rPr>
        <w:t xml:space="preserve">, suivi de la pagination quand il s’agit d’un livre et </w:t>
      </w:r>
      <w:r w:rsidRPr="004E6907">
        <w:rPr>
          <w:rFonts w:ascii="Times" w:hAnsi="Times"/>
          <w:i/>
        </w:rPr>
        <w:t xml:space="preserve">loc. </w:t>
      </w:r>
      <w:proofErr w:type="spellStart"/>
      <w:r w:rsidRPr="004E6907">
        <w:rPr>
          <w:rFonts w:ascii="Times" w:hAnsi="Times"/>
          <w:i/>
        </w:rPr>
        <w:t>cit</w:t>
      </w:r>
      <w:proofErr w:type="spellEnd"/>
      <w:r w:rsidRPr="004E6907">
        <w:rPr>
          <w:rFonts w:ascii="Times" w:hAnsi="Times"/>
          <w:i/>
        </w:rPr>
        <w:t>.</w:t>
      </w:r>
      <w:r w:rsidRPr="004E6907">
        <w:rPr>
          <w:rFonts w:ascii="Times" w:hAnsi="Times"/>
        </w:rPr>
        <w:t>, quand il s’agit d’un article ou d’un chapitre de collectif, cela lorsque le texte cité n’est pas le même que celui de la note qui précède.</w:t>
      </w:r>
    </w:p>
    <w:p w14:paraId="33D7FBFC" w14:textId="77777777" w:rsidR="004E6907" w:rsidRPr="004E6907" w:rsidRDefault="004E6907" w:rsidP="004E6907">
      <w:pPr>
        <w:pStyle w:val="Paragraphedeliste"/>
        <w:jc w:val="both"/>
        <w:rPr>
          <w:rFonts w:ascii="Times" w:hAnsi="Times"/>
        </w:rPr>
      </w:pPr>
    </w:p>
    <w:p w14:paraId="7FEABBC0" w14:textId="77777777" w:rsidR="004E6907" w:rsidRDefault="004E6907" w:rsidP="004E6907">
      <w:pPr>
        <w:pStyle w:val="Paragraphedeliste"/>
        <w:numPr>
          <w:ilvl w:val="0"/>
          <w:numId w:val="11"/>
        </w:numPr>
        <w:jc w:val="both"/>
        <w:rPr>
          <w:rFonts w:ascii="Times" w:hAnsi="Times"/>
        </w:rPr>
      </w:pPr>
      <w:r w:rsidRPr="004E6907">
        <w:rPr>
          <w:rFonts w:ascii="Times" w:hAnsi="Times"/>
        </w:rPr>
        <w:t xml:space="preserve">On emploie le </w:t>
      </w:r>
      <w:r w:rsidRPr="004E6907">
        <w:rPr>
          <w:rFonts w:ascii="Times" w:hAnsi="Times"/>
          <w:i/>
        </w:rPr>
        <w:t>Ibid.</w:t>
      </w:r>
      <w:r w:rsidRPr="004E6907">
        <w:rPr>
          <w:rFonts w:ascii="Times" w:hAnsi="Times"/>
        </w:rPr>
        <w:t>, suivi du numéro de la page, lorsque le texte cité est le même que celui de la note qui précède mais que la page est différente.</w:t>
      </w:r>
    </w:p>
    <w:p w14:paraId="6B31A058" w14:textId="77777777" w:rsidR="004E6907" w:rsidRPr="004E6907" w:rsidRDefault="004E6907" w:rsidP="004E6907">
      <w:pPr>
        <w:jc w:val="both"/>
        <w:rPr>
          <w:rFonts w:ascii="Times" w:hAnsi="Times"/>
        </w:rPr>
      </w:pPr>
    </w:p>
    <w:p w14:paraId="69E149E0" w14:textId="77777777" w:rsidR="004E6907" w:rsidRDefault="004E6907" w:rsidP="004E6907">
      <w:pPr>
        <w:pStyle w:val="Paragraphedeliste"/>
        <w:numPr>
          <w:ilvl w:val="0"/>
          <w:numId w:val="11"/>
        </w:numPr>
        <w:jc w:val="both"/>
        <w:rPr>
          <w:rFonts w:ascii="Times" w:hAnsi="Times"/>
        </w:rPr>
      </w:pPr>
      <w:r w:rsidRPr="004E6907">
        <w:rPr>
          <w:rFonts w:ascii="Times" w:hAnsi="Times"/>
        </w:rPr>
        <w:t xml:space="preserve">On emploie le </w:t>
      </w:r>
      <w:r w:rsidRPr="004E6907">
        <w:rPr>
          <w:rFonts w:ascii="Times" w:hAnsi="Times"/>
          <w:i/>
        </w:rPr>
        <w:t>Idem</w:t>
      </w:r>
      <w:r w:rsidRPr="004E6907">
        <w:rPr>
          <w:rFonts w:ascii="Times" w:hAnsi="Times"/>
        </w:rPr>
        <w:t xml:space="preserve"> lorsque le texte cité et la page sont identiques à ceux de la note qui précède.</w:t>
      </w:r>
    </w:p>
    <w:p w14:paraId="02DC0499" w14:textId="77777777" w:rsidR="004E6907" w:rsidRPr="004E6907" w:rsidRDefault="004E6907" w:rsidP="004E6907">
      <w:pPr>
        <w:jc w:val="both"/>
        <w:rPr>
          <w:rFonts w:ascii="Times" w:hAnsi="Times"/>
        </w:rPr>
      </w:pPr>
    </w:p>
    <w:p w14:paraId="4DA91C7A" w14:textId="77777777" w:rsidR="004E6907" w:rsidRPr="004E6907" w:rsidRDefault="004E6907" w:rsidP="004E6907">
      <w:pPr>
        <w:pStyle w:val="Paragraphedeliste"/>
        <w:numPr>
          <w:ilvl w:val="0"/>
          <w:numId w:val="11"/>
        </w:numPr>
        <w:jc w:val="both"/>
        <w:rPr>
          <w:rFonts w:ascii="Times" w:hAnsi="Times"/>
        </w:rPr>
      </w:pPr>
      <w:r w:rsidRPr="004E6907">
        <w:rPr>
          <w:rFonts w:ascii="Times" w:hAnsi="Times"/>
        </w:rPr>
        <w:t>On répète le nom de l’auteur lorsque ce dernier a écrit plus d’un texte dans la bibliographie.</w:t>
      </w:r>
    </w:p>
    <w:p w14:paraId="6BB64551" w14:textId="77777777" w:rsidR="004E6907" w:rsidRDefault="004E6907" w:rsidP="004E6907">
      <w:pPr>
        <w:jc w:val="both"/>
        <w:rPr>
          <w:rFonts w:ascii="Times" w:hAnsi="Times"/>
        </w:rPr>
      </w:pPr>
    </w:p>
    <w:p w14:paraId="4A8E32D4" w14:textId="77777777" w:rsidR="004E6907" w:rsidRDefault="004E6907" w:rsidP="004E6907">
      <w:pPr>
        <w:jc w:val="both"/>
        <w:rPr>
          <w:rFonts w:ascii="Times" w:hAnsi="Times"/>
        </w:rPr>
      </w:pPr>
      <w:r>
        <w:rPr>
          <w:rFonts w:ascii="Times" w:hAnsi="Times"/>
        </w:rPr>
        <w:t>Lorsque plusieurs renvois sont faits à un même texte, on emploie, après avoir donné la référence complète une première fois, la formule suivante :</w:t>
      </w:r>
    </w:p>
    <w:p w14:paraId="4C40D957" w14:textId="77777777" w:rsidR="004E6907" w:rsidRDefault="004E6907" w:rsidP="004E6907">
      <w:pPr>
        <w:jc w:val="both"/>
        <w:rPr>
          <w:rFonts w:ascii="Times" w:hAnsi="Times"/>
        </w:rPr>
      </w:pPr>
      <w:r>
        <w:rPr>
          <w:rFonts w:ascii="Times" w:hAnsi="Times"/>
        </w:rPr>
        <w:tab/>
      </w:r>
    </w:p>
    <w:p w14:paraId="6EDEAEC7" w14:textId="77777777" w:rsidR="004E6907" w:rsidRDefault="004E6907" w:rsidP="004E6907">
      <w:pPr>
        <w:jc w:val="both"/>
        <w:rPr>
          <w:rFonts w:ascii="Times" w:hAnsi="Times"/>
        </w:rPr>
      </w:pPr>
      <w:r>
        <w:rPr>
          <w:rFonts w:ascii="Times" w:hAnsi="Times"/>
        </w:rPr>
        <w:t>« Dorénavant désigné à l’aide du sigle (</w:t>
      </w:r>
      <w:r w:rsidRPr="00A029A0">
        <w:rPr>
          <w:rFonts w:ascii="Times" w:hAnsi="Times"/>
          <w:i/>
        </w:rPr>
        <w:t>TO</w:t>
      </w:r>
      <w:r>
        <w:rPr>
          <w:rFonts w:ascii="Times" w:hAnsi="Times"/>
        </w:rPr>
        <w:t>), suivi du numéro de la page. »</w:t>
      </w:r>
    </w:p>
    <w:p w14:paraId="6FE3EFC4" w14:textId="77777777" w:rsidR="004E6907" w:rsidRDefault="004E6907" w:rsidP="004E6907">
      <w:pPr>
        <w:jc w:val="both"/>
        <w:rPr>
          <w:rFonts w:ascii="Times" w:hAnsi="Times"/>
        </w:rPr>
      </w:pPr>
    </w:p>
    <w:p w14:paraId="16722C90" w14:textId="77777777" w:rsidR="004E6907" w:rsidRDefault="004E6907" w:rsidP="004E6907">
      <w:pPr>
        <w:jc w:val="both"/>
        <w:rPr>
          <w:rFonts w:ascii="Times" w:hAnsi="Times"/>
        </w:rPr>
      </w:pPr>
      <w:r>
        <w:rPr>
          <w:rFonts w:ascii="Times" w:hAnsi="Times"/>
        </w:rPr>
        <w:t>Le choix du sigle reprend habituellement la première lettre de chacun des mots qui composent le titre. On écrira ensuite (</w:t>
      </w:r>
      <w:r>
        <w:rPr>
          <w:rFonts w:ascii="Times" w:hAnsi="Times"/>
          <w:i/>
        </w:rPr>
        <w:t>TO</w:t>
      </w:r>
      <w:r>
        <w:rPr>
          <w:rFonts w:ascii="Times" w:hAnsi="Times"/>
        </w:rPr>
        <w:t xml:space="preserve">, 159) si on cite la page 159 du texte. Le sigle et le numéro de page entre parenthèses seront ajoutés dans le corps du texte, à la suite de la citation en remplacement de l’appel de note. </w:t>
      </w:r>
    </w:p>
    <w:p w14:paraId="35245B9E" w14:textId="77777777" w:rsidR="00AE17BC" w:rsidRPr="00AE17BC" w:rsidRDefault="00AE17BC" w:rsidP="004E6907">
      <w:pPr>
        <w:jc w:val="both"/>
        <w:rPr>
          <w:rFonts w:eastAsia="Times New Roman" w:cs="Times New Roman"/>
          <w:color w:val="302E38"/>
          <w:lang w:eastAsia="fr-CA"/>
        </w:rPr>
      </w:pPr>
    </w:p>
    <w:p w14:paraId="4EDB84EE" w14:textId="77777777" w:rsidR="00AE17BC" w:rsidRDefault="00AE17BC" w:rsidP="00AE17BC">
      <w:pPr>
        <w:jc w:val="both"/>
        <w:rPr>
          <w:rFonts w:eastAsia="Times New Roman" w:cs="Times New Roman"/>
          <w:color w:val="302E38"/>
          <w:lang w:eastAsia="fr-CA"/>
        </w:rPr>
      </w:pPr>
    </w:p>
    <w:p w14:paraId="568771B5" w14:textId="77777777" w:rsidR="00357960" w:rsidRDefault="00357960" w:rsidP="00AE17BC">
      <w:pPr>
        <w:jc w:val="both"/>
        <w:rPr>
          <w:rFonts w:eastAsia="Times New Roman" w:cs="Times New Roman"/>
          <w:color w:val="302E38"/>
          <w:lang w:eastAsia="fr-CA"/>
        </w:rPr>
      </w:pPr>
    </w:p>
    <w:p w14:paraId="2521FF07" w14:textId="77777777" w:rsidR="00357960" w:rsidRPr="00AE17BC" w:rsidRDefault="00357960" w:rsidP="00AE17BC">
      <w:pPr>
        <w:jc w:val="both"/>
        <w:rPr>
          <w:rFonts w:eastAsia="Times New Roman" w:cs="Times New Roman"/>
          <w:color w:val="302E38"/>
          <w:lang w:eastAsia="fr-CA"/>
        </w:rPr>
      </w:pPr>
    </w:p>
    <w:p w14:paraId="244173F4" w14:textId="77777777" w:rsidR="00AE17BC" w:rsidRPr="004E6907" w:rsidRDefault="00AE17BC" w:rsidP="00AE17BC">
      <w:pPr>
        <w:jc w:val="both"/>
        <w:rPr>
          <w:rFonts w:eastAsia="Times New Roman" w:cs="Times New Roman"/>
          <w:color w:val="302E38"/>
          <w:lang w:eastAsia="fr-CA"/>
        </w:rPr>
      </w:pPr>
      <w:r w:rsidRPr="004E6907">
        <w:rPr>
          <w:rFonts w:eastAsia="Times New Roman" w:cs="Times New Roman"/>
          <w:color w:val="302E38"/>
          <w:lang w:eastAsia="fr-CA"/>
        </w:rPr>
        <w:lastRenderedPageBreak/>
        <w:t>Autres abréviations utiles :</w:t>
      </w:r>
    </w:p>
    <w:p w14:paraId="7E0A2B42" w14:textId="77777777" w:rsidR="00C353BD" w:rsidRDefault="00C353BD" w:rsidP="00AE17BC">
      <w:pPr>
        <w:jc w:val="both"/>
        <w:rPr>
          <w:rFonts w:eastAsia="Times New Roman" w:cs="Times New Roman"/>
          <w:color w:val="302E38"/>
          <w:lang w:eastAsia="fr-CA"/>
        </w:rPr>
      </w:pPr>
    </w:p>
    <w:p w14:paraId="672A7816"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w:t>
      </w:r>
      <w:proofErr w:type="spellStart"/>
      <w:proofErr w:type="gramStart"/>
      <w:r w:rsidRPr="004E6907">
        <w:rPr>
          <w:rFonts w:eastAsia="Times New Roman" w:cs="Times New Roman"/>
          <w:color w:val="302E38"/>
          <w:lang w:eastAsia="fr-CA"/>
        </w:rPr>
        <w:t>s.n</w:t>
      </w:r>
      <w:proofErr w:type="spellEnd"/>
      <w:r w:rsidRPr="004E6907">
        <w:rPr>
          <w:rFonts w:eastAsia="Times New Roman" w:cs="Times New Roman"/>
          <w:color w:val="302E38"/>
          <w:lang w:eastAsia="fr-CA"/>
        </w:rPr>
        <w:t>.</w:t>
      </w:r>
      <w:proofErr w:type="gramEnd"/>
      <w:r w:rsidRPr="004E6907">
        <w:rPr>
          <w:rFonts w:eastAsia="Times New Roman" w:cs="Times New Roman"/>
          <w:color w:val="302E38"/>
          <w:lang w:eastAsia="fr-CA"/>
        </w:rPr>
        <w:t>] : sans nom</w:t>
      </w:r>
    </w:p>
    <w:p w14:paraId="634DE099"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w:t>
      </w:r>
      <w:proofErr w:type="spellStart"/>
      <w:proofErr w:type="gramStart"/>
      <w:r w:rsidRPr="004E6907">
        <w:rPr>
          <w:rFonts w:eastAsia="Times New Roman" w:cs="Times New Roman"/>
          <w:color w:val="302E38"/>
          <w:lang w:eastAsia="fr-CA"/>
        </w:rPr>
        <w:t>s.d</w:t>
      </w:r>
      <w:proofErr w:type="spellEnd"/>
      <w:r w:rsidRPr="004E6907">
        <w:rPr>
          <w:rFonts w:eastAsia="Times New Roman" w:cs="Times New Roman"/>
          <w:color w:val="302E38"/>
          <w:lang w:eastAsia="fr-CA"/>
        </w:rPr>
        <w:t>.</w:t>
      </w:r>
      <w:proofErr w:type="gramEnd"/>
      <w:r w:rsidRPr="004E6907">
        <w:rPr>
          <w:rFonts w:eastAsia="Times New Roman" w:cs="Times New Roman"/>
          <w:color w:val="302E38"/>
          <w:lang w:eastAsia="fr-CA"/>
        </w:rPr>
        <w:t>] : sans date</w:t>
      </w:r>
    </w:p>
    <w:p w14:paraId="3DAE2A0B"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w:t>
      </w:r>
      <w:proofErr w:type="spellStart"/>
      <w:proofErr w:type="gramStart"/>
      <w:r w:rsidRPr="004E6907">
        <w:rPr>
          <w:rFonts w:eastAsia="Times New Roman" w:cs="Times New Roman"/>
          <w:color w:val="302E38"/>
          <w:lang w:eastAsia="fr-CA"/>
        </w:rPr>
        <w:t>s.l</w:t>
      </w:r>
      <w:proofErr w:type="spellEnd"/>
      <w:r w:rsidRPr="004E6907">
        <w:rPr>
          <w:rFonts w:eastAsia="Times New Roman" w:cs="Times New Roman"/>
          <w:color w:val="302E38"/>
          <w:lang w:eastAsia="fr-CA"/>
        </w:rPr>
        <w:t>.</w:t>
      </w:r>
      <w:proofErr w:type="gramEnd"/>
      <w:r w:rsidRPr="004E6907">
        <w:rPr>
          <w:rFonts w:eastAsia="Times New Roman" w:cs="Times New Roman"/>
          <w:color w:val="302E38"/>
          <w:lang w:eastAsia="fr-CA"/>
        </w:rPr>
        <w:t>] : sans lieu</w:t>
      </w:r>
    </w:p>
    <w:p w14:paraId="5D8FC761"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w:t>
      </w:r>
      <w:proofErr w:type="gramStart"/>
      <w:r w:rsidRPr="004E6907">
        <w:rPr>
          <w:rFonts w:eastAsia="Times New Roman" w:cs="Times New Roman"/>
          <w:color w:val="302E38"/>
          <w:lang w:eastAsia="fr-CA"/>
        </w:rPr>
        <w:t>s.é.</w:t>
      </w:r>
      <w:proofErr w:type="gramEnd"/>
      <w:r w:rsidRPr="004E6907">
        <w:rPr>
          <w:rFonts w:eastAsia="Times New Roman" w:cs="Times New Roman"/>
          <w:color w:val="302E38"/>
          <w:lang w:eastAsia="fr-CA"/>
        </w:rPr>
        <w:t>] : sans éditeur</w:t>
      </w:r>
    </w:p>
    <w:p w14:paraId="6FE0B6D7"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w:t>
      </w:r>
      <w:proofErr w:type="spellStart"/>
      <w:proofErr w:type="gramStart"/>
      <w:r w:rsidRPr="004E6907">
        <w:rPr>
          <w:rFonts w:eastAsia="Times New Roman" w:cs="Times New Roman"/>
          <w:color w:val="302E38"/>
          <w:lang w:eastAsia="fr-CA"/>
        </w:rPr>
        <w:t>s.l.n.d</w:t>
      </w:r>
      <w:proofErr w:type="spellEnd"/>
      <w:r w:rsidRPr="004E6907">
        <w:rPr>
          <w:rFonts w:eastAsia="Times New Roman" w:cs="Times New Roman"/>
          <w:color w:val="302E38"/>
          <w:lang w:eastAsia="fr-CA"/>
        </w:rPr>
        <w:t>.</w:t>
      </w:r>
      <w:proofErr w:type="gramEnd"/>
      <w:r w:rsidRPr="004E6907">
        <w:rPr>
          <w:rFonts w:eastAsia="Times New Roman" w:cs="Times New Roman"/>
          <w:color w:val="302E38"/>
          <w:lang w:eastAsia="fr-CA"/>
        </w:rPr>
        <w:t>] : sans lieu ni date</w:t>
      </w:r>
    </w:p>
    <w:p w14:paraId="1AD357CF"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n. p. : non paginé</w:t>
      </w:r>
    </w:p>
    <w:p w14:paraId="38DC63DC"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p. : pages</w:t>
      </w:r>
    </w:p>
    <w:p w14:paraId="79EFC995"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vol. : volume</w:t>
      </w:r>
    </w:p>
    <w:p w14:paraId="7F155116"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t. : tome</w:t>
      </w:r>
    </w:p>
    <w:p w14:paraId="6FD4B1D9"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proofErr w:type="gramStart"/>
      <w:r w:rsidRPr="004E6907">
        <w:rPr>
          <w:rFonts w:eastAsia="Times New Roman" w:cs="Times New Roman"/>
          <w:color w:val="302E38"/>
          <w:lang w:eastAsia="fr-CA"/>
        </w:rPr>
        <w:t>n</w:t>
      </w:r>
      <w:proofErr w:type="gramEnd"/>
      <w:r w:rsidRPr="004E6907">
        <w:rPr>
          <w:rFonts w:eastAsia="Times New Roman" w:cs="Times New Roman"/>
          <w:color w:val="302E38"/>
          <w:lang w:eastAsia="fr-CA"/>
        </w:rPr>
        <w:t>˚ : numéro</w:t>
      </w:r>
    </w:p>
    <w:p w14:paraId="4DB7D196"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proofErr w:type="gramStart"/>
      <w:r w:rsidRPr="004E6907">
        <w:rPr>
          <w:rFonts w:eastAsia="Times New Roman" w:cs="Times New Roman"/>
          <w:color w:val="302E38"/>
          <w:lang w:eastAsia="fr-CA"/>
        </w:rPr>
        <w:t>et</w:t>
      </w:r>
      <w:proofErr w:type="gramEnd"/>
      <w:r w:rsidRPr="004E6907">
        <w:rPr>
          <w:rFonts w:eastAsia="Times New Roman" w:cs="Times New Roman"/>
          <w:color w:val="302E38"/>
          <w:lang w:eastAsia="fr-CA"/>
        </w:rPr>
        <w:t xml:space="preserve"> al. : et autres</w:t>
      </w:r>
    </w:p>
    <w:p w14:paraId="1FF035CB"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cf. : se reporter à, voir</w:t>
      </w:r>
    </w:p>
    <w:p w14:paraId="5D4C7F77" w14:textId="77777777" w:rsidR="00AE17BC" w:rsidRPr="004E6907" w:rsidRDefault="00AE17BC" w:rsidP="004E6907">
      <w:pPr>
        <w:pStyle w:val="Paragraphedeliste"/>
        <w:numPr>
          <w:ilvl w:val="0"/>
          <w:numId w:val="8"/>
        </w:numPr>
        <w:jc w:val="both"/>
        <w:rPr>
          <w:rFonts w:eastAsia="Times New Roman" w:cs="Times New Roman"/>
          <w:color w:val="302E38"/>
          <w:lang w:eastAsia="fr-CA"/>
        </w:rPr>
      </w:pPr>
      <w:r w:rsidRPr="004E6907">
        <w:rPr>
          <w:rFonts w:eastAsia="Times New Roman" w:cs="Times New Roman"/>
          <w:color w:val="302E38"/>
          <w:lang w:eastAsia="fr-CA"/>
        </w:rPr>
        <w:t>id. : idem</w:t>
      </w:r>
    </w:p>
    <w:p w14:paraId="5AC2E673" w14:textId="77777777" w:rsidR="00AE17BC" w:rsidRDefault="00AE17BC" w:rsidP="00AE17BC">
      <w:pPr>
        <w:jc w:val="both"/>
        <w:rPr>
          <w:rFonts w:eastAsia="Times New Roman" w:cs="Times New Roman"/>
          <w:color w:val="302E38"/>
          <w:lang w:eastAsia="fr-CA"/>
        </w:rPr>
      </w:pPr>
    </w:p>
    <w:p w14:paraId="020FAB0A" w14:textId="77777777" w:rsidR="00357960" w:rsidRPr="00AE17BC" w:rsidRDefault="00357960" w:rsidP="00AE17BC">
      <w:pPr>
        <w:jc w:val="both"/>
        <w:rPr>
          <w:rFonts w:eastAsia="Times New Roman" w:cs="Times New Roman"/>
          <w:color w:val="302E38"/>
          <w:lang w:eastAsia="fr-CA"/>
        </w:rPr>
      </w:pPr>
    </w:p>
    <w:p w14:paraId="2E214945" w14:textId="77777777" w:rsidR="00AE17BC" w:rsidRPr="00C353BD" w:rsidRDefault="00AE17BC" w:rsidP="00AE17BC">
      <w:pPr>
        <w:jc w:val="both"/>
        <w:rPr>
          <w:rFonts w:eastAsia="Times New Roman" w:cs="Times New Roman"/>
          <w:b/>
          <w:bCs/>
          <w:color w:val="302E38"/>
          <w:lang w:eastAsia="fr-CA"/>
        </w:rPr>
      </w:pPr>
      <w:r w:rsidRPr="00C353BD">
        <w:rPr>
          <w:rFonts w:eastAsia="Times New Roman" w:cs="Times New Roman"/>
          <w:b/>
          <w:bCs/>
          <w:color w:val="302E38"/>
          <w:lang w:eastAsia="fr-CA"/>
        </w:rPr>
        <w:t>Bibliographie</w:t>
      </w:r>
    </w:p>
    <w:p w14:paraId="4E049D1B" w14:textId="77777777" w:rsidR="00AE17BC" w:rsidRPr="00AE17BC" w:rsidRDefault="00AE17BC" w:rsidP="00AE17BC">
      <w:pPr>
        <w:jc w:val="both"/>
        <w:rPr>
          <w:rFonts w:eastAsia="Times New Roman" w:cs="Times New Roman"/>
          <w:color w:val="302E38"/>
          <w:lang w:eastAsia="fr-CA"/>
        </w:rPr>
      </w:pPr>
    </w:p>
    <w:p w14:paraId="220BF8C4" w14:textId="77777777" w:rsidR="00AE17BC" w:rsidRPr="00C353BD" w:rsidRDefault="00AE17BC" w:rsidP="00C353BD">
      <w:pPr>
        <w:pStyle w:val="Paragraphedeliste"/>
        <w:numPr>
          <w:ilvl w:val="0"/>
          <w:numId w:val="7"/>
        </w:numPr>
        <w:jc w:val="both"/>
        <w:rPr>
          <w:rFonts w:eastAsia="Times New Roman" w:cs="Times New Roman"/>
          <w:color w:val="302E38"/>
          <w:lang w:eastAsia="fr-CA"/>
        </w:rPr>
      </w:pPr>
      <w:r w:rsidRPr="00C353BD">
        <w:rPr>
          <w:rFonts w:eastAsia="Times New Roman" w:cs="Times New Roman"/>
          <w:color w:val="302E38"/>
          <w:lang w:eastAsia="fr-CA"/>
        </w:rPr>
        <w:t>Utiliser la même police (Times New Roman, 12 points) pour rédiger la bibliographie.</w:t>
      </w:r>
    </w:p>
    <w:p w14:paraId="40533685" w14:textId="77777777" w:rsidR="00AE17BC" w:rsidRPr="00AE17BC" w:rsidRDefault="00AE17BC" w:rsidP="00AE17BC">
      <w:pPr>
        <w:jc w:val="both"/>
        <w:rPr>
          <w:rFonts w:eastAsia="Times New Roman" w:cs="Times New Roman"/>
          <w:color w:val="302E38"/>
          <w:lang w:eastAsia="fr-CA"/>
        </w:rPr>
      </w:pPr>
    </w:p>
    <w:p w14:paraId="535F5273" w14:textId="77777777" w:rsidR="00AE17BC" w:rsidRPr="00C353BD" w:rsidRDefault="00AE17BC" w:rsidP="00C353BD">
      <w:pPr>
        <w:pStyle w:val="Paragraphedeliste"/>
        <w:numPr>
          <w:ilvl w:val="0"/>
          <w:numId w:val="7"/>
        </w:numPr>
        <w:jc w:val="both"/>
        <w:rPr>
          <w:rFonts w:eastAsia="Times New Roman" w:cs="Times New Roman"/>
          <w:color w:val="302E38"/>
          <w:lang w:eastAsia="fr-CA"/>
        </w:rPr>
      </w:pPr>
      <w:r w:rsidRPr="00C353BD">
        <w:rPr>
          <w:rFonts w:eastAsia="Times New Roman" w:cs="Times New Roman"/>
          <w:color w:val="302E38"/>
          <w:lang w:eastAsia="fr-CA"/>
        </w:rPr>
        <w:t>Rédiger la bibliographie à interligne simple.</w:t>
      </w:r>
    </w:p>
    <w:p w14:paraId="0AEAE038" w14:textId="77777777" w:rsidR="00AE17BC" w:rsidRPr="00AE17BC" w:rsidRDefault="00AE17BC" w:rsidP="00AE17BC">
      <w:pPr>
        <w:jc w:val="both"/>
        <w:rPr>
          <w:rFonts w:eastAsia="Times New Roman" w:cs="Times New Roman"/>
          <w:color w:val="302E38"/>
          <w:lang w:eastAsia="fr-CA"/>
        </w:rPr>
      </w:pPr>
    </w:p>
    <w:p w14:paraId="6FA88108" w14:textId="77777777" w:rsidR="00AE17BC" w:rsidRPr="00C353BD" w:rsidRDefault="00AE17BC" w:rsidP="00C353BD">
      <w:pPr>
        <w:pStyle w:val="Paragraphedeliste"/>
        <w:numPr>
          <w:ilvl w:val="0"/>
          <w:numId w:val="7"/>
        </w:numPr>
        <w:jc w:val="both"/>
        <w:rPr>
          <w:rFonts w:eastAsia="Times New Roman" w:cs="Times New Roman"/>
          <w:color w:val="302E38"/>
          <w:lang w:eastAsia="fr-CA"/>
        </w:rPr>
      </w:pPr>
      <w:r w:rsidRPr="00C353BD">
        <w:rPr>
          <w:rFonts w:eastAsia="Times New Roman" w:cs="Times New Roman"/>
          <w:color w:val="302E38"/>
          <w:lang w:eastAsia="fr-CA"/>
        </w:rPr>
        <w:t>Séparer chaque référence d’un retour.</w:t>
      </w:r>
    </w:p>
    <w:p w14:paraId="2E6B150E" w14:textId="77777777" w:rsidR="00AE17BC" w:rsidRPr="00AE17BC" w:rsidRDefault="00AE17BC" w:rsidP="00AE17BC">
      <w:pPr>
        <w:jc w:val="both"/>
        <w:rPr>
          <w:rFonts w:eastAsia="Times New Roman" w:cs="Times New Roman"/>
          <w:color w:val="302E38"/>
          <w:lang w:eastAsia="fr-CA"/>
        </w:rPr>
      </w:pPr>
    </w:p>
    <w:p w14:paraId="5D138B62" w14:textId="77777777" w:rsidR="00AE17BC" w:rsidRPr="00C353BD" w:rsidRDefault="00AE17BC" w:rsidP="00C353BD">
      <w:pPr>
        <w:pStyle w:val="Paragraphedeliste"/>
        <w:numPr>
          <w:ilvl w:val="0"/>
          <w:numId w:val="7"/>
        </w:numPr>
        <w:jc w:val="both"/>
        <w:rPr>
          <w:rFonts w:eastAsia="Times New Roman" w:cs="Times New Roman"/>
          <w:color w:val="302E38"/>
          <w:lang w:eastAsia="fr-CA"/>
        </w:rPr>
      </w:pPr>
      <w:r w:rsidRPr="00C353BD">
        <w:rPr>
          <w:rFonts w:eastAsia="Times New Roman" w:cs="Times New Roman"/>
          <w:color w:val="302E38"/>
          <w:lang w:eastAsia="fr-CA"/>
        </w:rPr>
        <w:t>Placer les références en ordre alphabétique d’auteurs.</w:t>
      </w:r>
    </w:p>
    <w:p w14:paraId="51D70B83" w14:textId="77777777" w:rsidR="00AE17BC" w:rsidRPr="00AE17BC" w:rsidRDefault="00AE17BC" w:rsidP="00AE17BC">
      <w:pPr>
        <w:jc w:val="both"/>
        <w:rPr>
          <w:rFonts w:eastAsia="Times New Roman" w:cs="Times New Roman"/>
          <w:color w:val="302E38"/>
          <w:lang w:eastAsia="fr-CA"/>
        </w:rPr>
      </w:pPr>
    </w:p>
    <w:p w14:paraId="41E1836C" w14:textId="77777777" w:rsidR="00AE17BC" w:rsidRPr="00C353BD" w:rsidRDefault="00AE17BC" w:rsidP="00C353BD">
      <w:pPr>
        <w:pStyle w:val="Paragraphedeliste"/>
        <w:numPr>
          <w:ilvl w:val="0"/>
          <w:numId w:val="7"/>
        </w:numPr>
        <w:jc w:val="both"/>
        <w:rPr>
          <w:rFonts w:eastAsia="Times New Roman" w:cs="Times New Roman"/>
          <w:color w:val="302E38"/>
          <w:lang w:eastAsia="fr-CA"/>
        </w:rPr>
      </w:pPr>
      <w:r w:rsidRPr="00C353BD">
        <w:rPr>
          <w:rFonts w:eastAsia="Times New Roman" w:cs="Times New Roman"/>
          <w:color w:val="302E38"/>
          <w:lang w:eastAsia="fr-CA"/>
        </w:rPr>
        <w:t>Il est important que la bibliographie soit uniforme.</w:t>
      </w:r>
    </w:p>
    <w:p w14:paraId="037B901E" w14:textId="77777777" w:rsidR="00AE17BC" w:rsidRPr="00AE17BC" w:rsidRDefault="00AE17BC" w:rsidP="00AE17BC">
      <w:pPr>
        <w:jc w:val="both"/>
        <w:rPr>
          <w:rFonts w:eastAsia="Times New Roman" w:cs="Times New Roman"/>
          <w:color w:val="302E38"/>
          <w:lang w:eastAsia="fr-CA"/>
        </w:rPr>
      </w:pPr>
    </w:p>
    <w:p w14:paraId="3654861F" w14:textId="77777777" w:rsidR="00AE17BC" w:rsidRPr="00C353BD" w:rsidRDefault="00AE17BC" w:rsidP="00C353BD">
      <w:pPr>
        <w:pStyle w:val="Paragraphedeliste"/>
        <w:numPr>
          <w:ilvl w:val="0"/>
          <w:numId w:val="7"/>
        </w:numPr>
        <w:jc w:val="both"/>
        <w:rPr>
          <w:rFonts w:eastAsia="Times New Roman" w:cs="Times New Roman"/>
          <w:color w:val="302E38"/>
          <w:lang w:eastAsia="fr-CA"/>
        </w:rPr>
      </w:pPr>
      <w:r w:rsidRPr="00C353BD">
        <w:rPr>
          <w:rFonts w:eastAsia="Times New Roman" w:cs="Times New Roman"/>
          <w:color w:val="302E38"/>
          <w:lang w:eastAsia="fr-CA"/>
        </w:rPr>
        <w:t xml:space="preserve">Adopter le modèle </w:t>
      </w:r>
      <w:r w:rsidR="00C353BD">
        <w:rPr>
          <w:rFonts w:eastAsia="Times New Roman" w:cs="Times New Roman"/>
          <w:color w:val="302E38"/>
          <w:lang w:eastAsia="fr-CA"/>
        </w:rPr>
        <w:t>suivant</w:t>
      </w:r>
      <w:r w:rsidRPr="00C353BD">
        <w:rPr>
          <w:rFonts w:eastAsia="Times New Roman" w:cs="Times New Roman"/>
          <w:color w:val="302E38"/>
          <w:lang w:eastAsia="fr-CA"/>
        </w:rPr>
        <w:t xml:space="preserve"> pour chaque référence: NOM, Prénom, Titre</w:t>
      </w:r>
      <w:r w:rsidR="00C353BD">
        <w:rPr>
          <w:rFonts w:eastAsia="Times New Roman" w:cs="Times New Roman"/>
          <w:color w:val="302E38"/>
          <w:lang w:eastAsia="fr-CA"/>
        </w:rPr>
        <w:t xml:space="preserve"> (en italique)</w:t>
      </w:r>
      <w:r w:rsidRPr="00C353BD">
        <w:rPr>
          <w:rFonts w:eastAsia="Times New Roman" w:cs="Times New Roman"/>
          <w:color w:val="302E38"/>
          <w:lang w:eastAsia="fr-CA"/>
        </w:rPr>
        <w:t>, Lieu</w:t>
      </w:r>
      <w:r w:rsidR="00C353BD">
        <w:rPr>
          <w:rFonts w:eastAsia="Times New Roman" w:cs="Times New Roman"/>
          <w:color w:val="302E38"/>
          <w:lang w:eastAsia="fr-CA"/>
        </w:rPr>
        <w:t xml:space="preserve"> : </w:t>
      </w:r>
      <w:r w:rsidRPr="00C353BD">
        <w:rPr>
          <w:rFonts w:eastAsia="Times New Roman" w:cs="Times New Roman"/>
          <w:color w:val="302E38"/>
          <w:lang w:eastAsia="fr-CA"/>
        </w:rPr>
        <w:t>Éditeur, date.</w:t>
      </w:r>
    </w:p>
    <w:p w14:paraId="63AA2814" w14:textId="77777777" w:rsidR="00C353BD" w:rsidRDefault="00C353BD" w:rsidP="00AE17BC">
      <w:pPr>
        <w:jc w:val="both"/>
        <w:rPr>
          <w:rFonts w:eastAsia="Times New Roman" w:cs="Times New Roman"/>
          <w:color w:val="302E38"/>
          <w:lang w:eastAsia="fr-CA"/>
        </w:rPr>
      </w:pPr>
    </w:p>
    <w:p w14:paraId="11D078C9" w14:textId="77777777" w:rsidR="00AE17BC" w:rsidRPr="00AE17BC" w:rsidRDefault="00C353BD" w:rsidP="00AE17BC">
      <w:pPr>
        <w:jc w:val="both"/>
        <w:rPr>
          <w:rFonts w:eastAsia="Times New Roman" w:cs="Times New Roman"/>
          <w:color w:val="302E38"/>
          <w:lang w:eastAsia="fr-CA"/>
        </w:rPr>
      </w:pPr>
      <w:r>
        <w:rPr>
          <w:rFonts w:eastAsia="Times New Roman" w:cs="Times New Roman"/>
          <w:color w:val="302E38"/>
          <w:lang w:eastAsia="fr-CA"/>
        </w:rPr>
        <w:t>Exemples :</w:t>
      </w:r>
    </w:p>
    <w:p w14:paraId="05B6719E" w14:textId="77777777" w:rsidR="00AE17BC" w:rsidRPr="00AE17BC" w:rsidRDefault="00AE17BC" w:rsidP="00AE17BC">
      <w:pPr>
        <w:jc w:val="both"/>
        <w:rPr>
          <w:rFonts w:eastAsia="Times New Roman" w:cs="Times New Roman"/>
          <w:color w:val="302E38"/>
          <w:lang w:eastAsia="fr-CA"/>
        </w:rPr>
      </w:pPr>
    </w:p>
    <w:p w14:paraId="43316F86" w14:textId="77777777" w:rsidR="00AE17BC" w:rsidRPr="00AE17BC" w:rsidRDefault="00AE17BC" w:rsidP="00AE17BC">
      <w:pPr>
        <w:jc w:val="both"/>
        <w:rPr>
          <w:rFonts w:eastAsia="Times New Roman" w:cs="Times New Roman"/>
          <w:color w:val="302E38"/>
          <w:lang w:eastAsia="fr-CA"/>
        </w:rPr>
      </w:pPr>
      <w:r w:rsidRPr="00AE17BC">
        <w:rPr>
          <w:rFonts w:eastAsia="Times New Roman" w:cs="Times New Roman"/>
          <w:color w:val="302E38"/>
          <w:lang w:eastAsia="fr-CA"/>
        </w:rPr>
        <w:t xml:space="preserve">Monographie : MALO, Marie, </w:t>
      </w:r>
      <w:r w:rsidRPr="00C353BD">
        <w:rPr>
          <w:rFonts w:eastAsia="Times New Roman" w:cs="Times New Roman"/>
          <w:i/>
          <w:iCs/>
          <w:color w:val="302E38"/>
          <w:lang w:eastAsia="fr-CA"/>
        </w:rPr>
        <w:t>Guide de la communication écrite au cégep, à l’université et en entreprise</w:t>
      </w:r>
      <w:r w:rsidRPr="00AE17BC">
        <w:rPr>
          <w:rFonts w:eastAsia="Times New Roman" w:cs="Times New Roman"/>
          <w:color w:val="302E38"/>
          <w:lang w:eastAsia="fr-CA"/>
        </w:rPr>
        <w:t>, Montréal</w:t>
      </w:r>
      <w:r w:rsidR="00C353BD">
        <w:rPr>
          <w:rFonts w:eastAsia="Times New Roman" w:cs="Times New Roman"/>
          <w:color w:val="302E38"/>
          <w:lang w:eastAsia="fr-CA"/>
        </w:rPr>
        <w:t> :</w:t>
      </w:r>
      <w:r w:rsidRPr="00AE17BC">
        <w:rPr>
          <w:rFonts w:eastAsia="Times New Roman" w:cs="Times New Roman"/>
          <w:color w:val="302E38"/>
          <w:lang w:eastAsia="fr-CA"/>
        </w:rPr>
        <w:t xml:space="preserve"> Éditions Québec Amérique, 1996. </w:t>
      </w:r>
    </w:p>
    <w:p w14:paraId="5A903933" w14:textId="77777777" w:rsidR="00AE17BC" w:rsidRPr="00AE17BC" w:rsidRDefault="00AE17BC" w:rsidP="00AE17BC">
      <w:pPr>
        <w:jc w:val="both"/>
        <w:rPr>
          <w:rFonts w:eastAsia="Times New Roman" w:cs="Times New Roman"/>
          <w:color w:val="302E38"/>
          <w:lang w:eastAsia="fr-CA"/>
        </w:rPr>
      </w:pPr>
    </w:p>
    <w:p w14:paraId="69EF4B57" w14:textId="77777777" w:rsidR="00AE17BC" w:rsidRPr="00AE17BC" w:rsidRDefault="00AE17BC" w:rsidP="00AE17BC">
      <w:pPr>
        <w:jc w:val="both"/>
        <w:rPr>
          <w:rFonts w:eastAsia="Times New Roman" w:cs="Times New Roman"/>
          <w:color w:val="302E38"/>
          <w:lang w:eastAsia="fr-CA"/>
        </w:rPr>
      </w:pPr>
      <w:r w:rsidRPr="00AE17BC">
        <w:rPr>
          <w:rFonts w:eastAsia="Times New Roman" w:cs="Times New Roman"/>
          <w:color w:val="302E38"/>
          <w:lang w:eastAsia="fr-CA"/>
        </w:rPr>
        <w:t xml:space="preserve">Article : MELANÇON, Robert, « Lire, cette pratique… : lecture de “Un bon coup de guillotine” de </w:t>
      </w:r>
      <w:proofErr w:type="spellStart"/>
      <w:r w:rsidRPr="00AE17BC">
        <w:rPr>
          <w:rFonts w:eastAsia="Times New Roman" w:cs="Times New Roman"/>
          <w:color w:val="302E38"/>
          <w:lang w:eastAsia="fr-CA"/>
        </w:rPr>
        <w:t>Saint-Denys</w:t>
      </w:r>
      <w:proofErr w:type="spellEnd"/>
      <w:r w:rsidRPr="00AE17BC">
        <w:rPr>
          <w:rFonts w:eastAsia="Times New Roman" w:cs="Times New Roman"/>
          <w:color w:val="302E38"/>
          <w:lang w:eastAsia="fr-CA"/>
        </w:rPr>
        <w:t xml:space="preserve"> Garneau », </w:t>
      </w:r>
      <w:r w:rsidRPr="00C353BD">
        <w:rPr>
          <w:rFonts w:eastAsia="Times New Roman" w:cs="Times New Roman"/>
          <w:i/>
          <w:iCs/>
          <w:color w:val="302E38"/>
          <w:lang w:eastAsia="fr-CA"/>
        </w:rPr>
        <w:t>Voix et Images</w:t>
      </w:r>
      <w:r w:rsidRPr="00AE17BC">
        <w:rPr>
          <w:rFonts w:eastAsia="Times New Roman" w:cs="Times New Roman"/>
          <w:color w:val="302E38"/>
          <w:lang w:eastAsia="fr-CA"/>
        </w:rPr>
        <w:t>, vol. 24, n˚</w:t>
      </w:r>
      <w:r w:rsidR="00C353BD">
        <w:rPr>
          <w:rFonts w:eastAsia="Times New Roman" w:cs="Times New Roman"/>
          <w:color w:val="302E38"/>
          <w:lang w:eastAsia="fr-CA"/>
        </w:rPr>
        <w:t> </w:t>
      </w:r>
      <w:r w:rsidRPr="00AE17BC">
        <w:rPr>
          <w:rFonts w:eastAsia="Times New Roman" w:cs="Times New Roman"/>
          <w:color w:val="302E38"/>
          <w:lang w:eastAsia="fr-CA"/>
        </w:rPr>
        <w:t>2, hiver 1999, p. 289-300.</w:t>
      </w:r>
    </w:p>
    <w:p w14:paraId="1C2A4570" w14:textId="77777777" w:rsidR="00AE17BC" w:rsidRPr="00AE17BC" w:rsidRDefault="00AE17BC" w:rsidP="00AE17BC">
      <w:pPr>
        <w:jc w:val="both"/>
        <w:rPr>
          <w:rFonts w:eastAsia="Times New Roman" w:cs="Times New Roman"/>
          <w:color w:val="302E38"/>
          <w:lang w:eastAsia="fr-CA"/>
        </w:rPr>
      </w:pPr>
    </w:p>
    <w:p w14:paraId="1CB6A4B1" w14:textId="77777777" w:rsidR="00AE17BC" w:rsidRPr="00374D09" w:rsidRDefault="00AE17BC" w:rsidP="00AE17BC">
      <w:pPr>
        <w:jc w:val="both"/>
        <w:rPr>
          <w:rFonts w:eastAsia="Times New Roman" w:cs="Times New Roman"/>
          <w:color w:val="302E38"/>
          <w:lang w:eastAsia="fr-CA"/>
        </w:rPr>
      </w:pPr>
      <w:r w:rsidRPr="00AE17BC">
        <w:rPr>
          <w:rFonts w:eastAsia="Times New Roman" w:cs="Times New Roman"/>
          <w:color w:val="302E38"/>
          <w:lang w:eastAsia="fr-CA"/>
        </w:rPr>
        <w:t xml:space="preserve">Chapitre : MICHAUD, Ginette, « De la Primitive Ville à la Place Ville-Marie : lectures de quelques récits de fondation de Montréal », dans Pierre </w:t>
      </w:r>
      <w:proofErr w:type="spellStart"/>
      <w:r w:rsidRPr="00AE17BC">
        <w:rPr>
          <w:rFonts w:eastAsia="Times New Roman" w:cs="Times New Roman"/>
          <w:color w:val="302E38"/>
          <w:lang w:eastAsia="fr-CA"/>
        </w:rPr>
        <w:t>Nepveu</w:t>
      </w:r>
      <w:proofErr w:type="spellEnd"/>
      <w:r w:rsidRPr="00AE17BC">
        <w:rPr>
          <w:rFonts w:eastAsia="Times New Roman" w:cs="Times New Roman"/>
          <w:color w:val="302E38"/>
          <w:lang w:eastAsia="fr-CA"/>
        </w:rPr>
        <w:t xml:space="preserve"> et Gilles Marcotte (</w:t>
      </w:r>
      <w:proofErr w:type="spellStart"/>
      <w:r w:rsidRPr="00AE17BC">
        <w:rPr>
          <w:rFonts w:eastAsia="Times New Roman" w:cs="Times New Roman"/>
          <w:color w:val="302E38"/>
          <w:lang w:eastAsia="fr-CA"/>
        </w:rPr>
        <w:t>dir</w:t>
      </w:r>
      <w:proofErr w:type="spellEnd"/>
      <w:r w:rsidRPr="00AE17BC">
        <w:rPr>
          <w:rFonts w:eastAsia="Times New Roman" w:cs="Times New Roman"/>
          <w:color w:val="302E38"/>
          <w:lang w:eastAsia="fr-CA"/>
        </w:rPr>
        <w:t xml:space="preserve">.), </w:t>
      </w:r>
      <w:r w:rsidRPr="00C353BD">
        <w:rPr>
          <w:rFonts w:eastAsia="Times New Roman" w:cs="Times New Roman"/>
          <w:i/>
          <w:iCs/>
          <w:color w:val="302E38"/>
          <w:lang w:eastAsia="fr-CA"/>
        </w:rPr>
        <w:t>Montréal imaginaire : ville et littérature</w:t>
      </w:r>
      <w:r w:rsidRPr="00AE17BC">
        <w:rPr>
          <w:rFonts w:eastAsia="Times New Roman" w:cs="Times New Roman"/>
          <w:color w:val="302E38"/>
          <w:lang w:eastAsia="fr-CA"/>
        </w:rPr>
        <w:t>, Montréal</w:t>
      </w:r>
      <w:r w:rsidR="00C353BD">
        <w:rPr>
          <w:rFonts w:eastAsia="Times New Roman" w:cs="Times New Roman"/>
          <w:color w:val="302E38"/>
          <w:lang w:eastAsia="fr-CA"/>
        </w:rPr>
        <w:t> :</w:t>
      </w:r>
      <w:r w:rsidRPr="00AE17BC">
        <w:rPr>
          <w:rFonts w:eastAsia="Times New Roman" w:cs="Times New Roman"/>
          <w:color w:val="302E38"/>
          <w:lang w:eastAsia="fr-CA"/>
        </w:rPr>
        <w:t xml:space="preserve"> </w:t>
      </w:r>
      <w:proofErr w:type="spellStart"/>
      <w:r w:rsidRPr="00AE17BC">
        <w:rPr>
          <w:rFonts w:eastAsia="Times New Roman" w:cs="Times New Roman"/>
          <w:color w:val="302E38"/>
          <w:lang w:eastAsia="fr-CA"/>
        </w:rPr>
        <w:t>Fides</w:t>
      </w:r>
      <w:proofErr w:type="spellEnd"/>
      <w:r w:rsidRPr="00AE17BC">
        <w:rPr>
          <w:rFonts w:eastAsia="Times New Roman" w:cs="Times New Roman"/>
          <w:color w:val="302E38"/>
          <w:lang w:eastAsia="fr-CA"/>
        </w:rPr>
        <w:t>, 1992, p. 13-95.</w:t>
      </w:r>
    </w:p>
    <w:sectPr w:rsidR="00AE17BC" w:rsidRPr="00374D09" w:rsidSect="00F71A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60B4"/>
    <w:multiLevelType w:val="hybridMultilevel"/>
    <w:tmpl w:val="384AEE6E"/>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99764B4"/>
    <w:multiLevelType w:val="hybridMultilevel"/>
    <w:tmpl w:val="F65AA1BC"/>
    <w:lvl w:ilvl="0" w:tplc="E30A9C0C">
      <w:start w:val="3"/>
      <w:numFmt w:val="bullet"/>
      <w:lvlText w:val="-"/>
      <w:lvlJc w:val="left"/>
      <w:pPr>
        <w:ind w:left="1060" w:hanging="360"/>
      </w:pPr>
      <w:rPr>
        <w:rFonts w:ascii="Times" w:eastAsia="Times New Roman" w:hAnsi="Times"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15:restartNumberingAfterBreak="0">
    <w:nsid w:val="2ED312BD"/>
    <w:multiLevelType w:val="hybridMultilevel"/>
    <w:tmpl w:val="142EA86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6966749"/>
    <w:multiLevelType w:val="multilevel"/>
    <w:tmpl w:val="9C6682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8F4D8D"/>
    <w:multiLevelType w:val="hybridMultilevel"/>
    <w:tmpl w:val="48AAF3E2"/>
    <w:lvl w:ilvl="0" w:tplc="82E63B74">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B2528DA"/>
    <w:multiLevelType w:val="hybridMultilevel"/>
    <w:tmpl w:val="DFB4979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8581EFE"/>
    <w:multiLevelType w:val="hybridMultilevel"/>
    <w:tmpl w:val="6EBCC1A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B4677DC"/>
    <w:multiLevelType w:val="hybridMultilevel"/>
    <w:tmpl w:val="EEACF70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10A2A8A"/>
    <w:multiLevelType w:val="hybridMultilevel"/>
    <w:tmpl w:val="5330F34A"/>
    <w:lvl w:ilvl="0" w:tplc="0C0C0005">
      <w:start w:val="1"/>
      <w:numFmt w:val="bullet"/>
      <w:lvlText w:val=""/>
      <w:lvlJc w:val="left"/>
      <w:pPr>
        <w:ind w:left="1420" w:hanging="360"/>
      </w:pPr>
      <w:rPr>
        <w:rFonts w:ascii="Wingdings" w:hAnsi="Wingdings" w:hint="default"/>
      </w:rPr>
    </w:lvl>
    <w:lvl w:ilvl="1" w:tplc="0C0C0003" w:tentative="1">
      <w:start w:val="1"/>
      <w:numFmt w:val="bullet"/>
      <w:lvlText w:val="o"/>
      <w:lvlJc w:val="left"/>
      <w:pPr>
        <w:ind w:left="2140" w:hanging="360"/>
      </w:pPr>
      <w:rPr>
        <w:rFonts w:ascii="Courier New" w:hAnsi="Courier New" w:hint="default"/>
      </w:rPr>
    </w:lvl>
    <w:lvl w:ilvl="2" w:tplc="0C0C0005" w:tentative="1">
      <w:start w:val="1"/>
      <w:numFmt w:val="bullet"/>
      <w:lvlText w:val=""/>
      <w:lvlJc w:val="left"/>
      <w:pPr>
        <w:ind w:left="2860" w:hanging="360"/>
      </w:pPr>
      <w:rPr>
        <w:rFonts w:ascii="Wingdings" w:hAnsi="Wingdings" w:hint="default"/>
      </w:rPr>
    </w:lvl>
    <w:lvl w:ilvl="3" w:tplc="0C0C0001" w:tentative="1">
      <w:start w:val="1"/>
      <w:numFmt w:val="bullet"/>
      <w:lvlText w:val=""/>
      <w:lvlJc w:val="left"/>
      <w:pPr>
        <w:ind w:left="3580" w:hanging="360"/>
      </w:pPr>
      <w:rPr>
        <w:rFonts w:ascii="Symbol" w:hAnsi="Symbol" w:hint="default"/>
      </w:rPr>
    </w:lvl>
    <w:lvl w:ilvl="4" w:tplc="0C0C0003" w:tentative="1">
      <w:start w:val="1"/>
      <w:numFmt w:val="bullet"/>
      <w:lvlText w:val="o"/>
      <w:lvlJc w:val="left"/>
      <w:pPr>
        <w:ind w:left="4300" w:hanging="360"/>
      </w:pPr>
      <w:rPr>
        <w:rFonts w:ascii="Courier New" w:hAnsi="Courier New" w:hint="default"/>
      </w:rPr>
    </w:lvl>
    <w:lvl w:ilvl="5" w:tplc="0C0C0005" w:tentative="1">
      <w:start w:val="1"/>
      <w:numFmt w:val="bullet"/>
      <w:lvlText w:val=""/>
      <w:lvlJc w:val="left"/>
      <w:pPr>
        <w:ind w:left="5020" w:hanging="360"/>
      </w:pPr>
      <w:rPr>
        <w:rFonts w:ascii="Wingdings" w:hAnsi="Wingdings" w:hint="default"/>
      </w:rPr>
    </w:lvl>
    <w:lvl w:ilvl="6" w:tplc="0C0C0001" w:tentative="1">
      <w:start w:val="1"/>
      <w:numFmt w:val="bullet"/>
      <w:lvlText w:val=""/>
      <w:lvlJc w:val="left"/>
      <w:pPr>
        <w:ind w:left="5740" w:hanging="360"/>
      </w:pPr>
      <w:rPr>
        <w:rFonts w:ascii="Symbol" w:hAnsi="Symbol" w:hint="default"/>
      </w:rPr>
    </w:lvl>
    <w:lvl w:ilvl="7" w:tplc="0C0C0003" w:tentative="1">
      <w:start w:val="1"/>
      <w:numFmt w:val="bullet"/>
      <w:lvlText w:val="o"/>
      <w:lvlJc w:val="left"/>
      <w:pPr>
        <w:ind w:left="6460" w:hanging="360"/>
      </w:pPr>
      <w:rPr>
        <w:rFonts w:ascii="Courier New" w:hAnsi="Courier New" w:hint="default"/>
      </w:rPr>
    </w:lvl>
    <w:lvl w:ilvl="8" w:tplc="0C0C0005" w:tentative="1">
      <w:start w:val="1"/>
      <w:numFmt w:val="bullet"/>
      <w:lvlText w:val=""/>
      <w:lvlJc w:val="left"/>
      <w:pPr>
        <w:ind w:left="7180" w:hanging="360"/>
      </w:pPr>
      <w:rPr>
        <w:rFonts w:ascii="Wingdings" w:hAnsi="Wingdings" w:hint="default"/>
      </w:rPr>
    </w:lvl>
  </w:abstractNum>
  <w:abstractNum w:abstractNumId="9" w15:restartNumberingAfterBreak="0">
    <w:nsid w:val="6A3833F5"/>
    <w:multiLevelType w:val="hybridMultilevel"/>
    <w:tmpl w:val="16145FE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BF03483"/>
    <w:multiLevelType w:val="hybridMultilevel"/>
    <w:tmpl w:val="798A2D4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5DA6B5D"/>
    <w:multiLevelType w:val="hybridMultilevel"/>
    <w:tmpl w:val="1E282E8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F8F595B"/>
    <w:multiLevelType w:val="hybridMultilevel"/>
    <w:tmpl w:val="8F320E7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9"/>
  </w:num>
  <w:num w:numId="4">
    <w:abstractNumId w:val="0"/>
  </w:num>
  <w:num w:numId="5">
    <w:abstractNumId w:val="5"/>
  </w:num>
  <w:num w:numId="6">
    <w:abstractNumId w:val="2"/>
  </w:num>
  <w:num w:numId="7">
    <w:abstractNumId w:val="7"/>
  </w:num>
  <w:num w:numId="8">
    <w:abstractNumId w:val="10"/>
  </w:num>
  <w:num w:numId="9">
    <w:abstractNumId w:val="1"/>
  </w:num>
  <w:num w:numId="10">
    <w:abstractNumId w:val="8"/>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09"/>
    <w:rsid w:val="000863BD"/>
    <w:rsid w:val="00091A09"/>
    <w:rsid w:val="00097269"/>
    <w:rsid w:val="00151FE2"/>
    <w:rsid w:val="001D51F1"/>
    <w:rsid w:val="00235D10"/>
    <w:rsid w:val="00244BB0"/>
    <w:rsid w:val="00357960"/>
    <w:rsid w:val="00374D09"/>
    <w:rsid w:val="00462ECB"/>
    <w:rsid w:val="004D0270"/>
    <w:rsid w:val="004E6907"/>
    <w:rsid w:val="00573A9A"/>
    <w:rsid w:val="0060030D"/>
    <w:rsid w:val="00657B7D"/>
    <w:rsid w:val="006D11FB"/>
    <w:rsid w:val="006D3E8F"/>
    <w:rsid w:val="008B2860"/>
    <w:rsid w:val="008E20EA"/>
    <w:rsid w:val="00A24434"/>
    <w:rsid w:val="00AB6FF7"/>
    <w:rsid w:val="00AE17BC"/>
    <w:rsid w:val="00B15E61"/>
    <w:rsid w:val="00BE4635"/>
    <w:rsid w:val="00C353BD"/>
    <w:rsid w:val="00CB2D53"/>
    <w:rsid w:val="00CC16D8"/>
    <w:rsid w:val="00E3295E"/>
    <w:rsid w:val="00E37199"/>
    <w:rsid w:val="00EF5B10"/>
    <w:rsid w:val="00EF7CD3"/>
    <w:rsid w:val="00F71A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018D82"/>
  <w14:defaultImageDpi w14:val="32767"/>
  <w15:chartTrackingRefBased/>
  <w15:docId w15:val="{6CDEEB53-81E1-8541-8B19-98DEA1C5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link w:val="Titre1Car"/>
    <w:uiPriority w:val="9"/>
    <w:qFormat/>
    <w:rsid w:val="00374D09"/>
    <w:pPr>
      <w:spacing w:before="100" w:beforeAutospacing="1" w:after="100" w:afterAutospacing="1"/>
      <w:outlineLvl w:val="0"/>
    </w:pPr>
    <w:rPr>
      <w:rFonts w:eastAsia="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374D09"/>
    <w:rPr>
      <w:color w:val="0563C1" w:themeColor="hyperlink"/>
      <w:u w:val="single"/>
    </w:rPr>
  </w:style>
  <w:style w:type="character" w:styleId="Mentionnonrsolue">
    <w:name w:val="Unresolved Mention"/>
    <w:basedOn w:val="Policepardfaut"/>
    <w:uiPriority w:val="99"/>
    <w:rsid w:val="00374D09"/>
    <w:rPr>
      <w:color w:val="605E5C"/>
      <w:shd w:val="clear" w:color="auto" w:fill="E1DFDD"/>
    </w:rPr>
  </w:style>
  <w:style w:type="character" w:customStyle="1" w:styleId="Titre1Car">
    <w:name w:val="Titre 1 Car"/>
    <w:basedOn w:val="Policepardfaut"/>
    <w:link w:val="Titre1"/>
    <w:uiPriority w:val="9"/>
    <w:rsid w:val="00374D09"/>
    <w:rPr>
      <w:rFonts w:eastAsia="Times New Roman" w:cs="Times New Roman"/>
      <w:b/>
      <w:bCs/>
      <w:kern w:val="36"/>
      <w:sz w:val="48"/>
      <w:szCs w:val="48"/>
      <w:lang w:val="fr-CA" w:eastAsia="fr-CA"/>
    </w:rPr>
  </w:style>
  <w:style w:type="paragraph" w:styleId="NormalWeb">
    <w:name w:val="Normal (Web)"/>
    <w:basedOn w:val="Normal"/>
    <w:uiPriority w:val="99"/>
    <w:semiHidden/>
    <w:unhideWhenUsed/>
    <w:rsid w:val="00374D09"/>
    <w:pPr>
      <w:spacing w:before="100" w:beforeAutospacing="1" w:after="100" w:afterAutospacing="1"/>
    </w:pPr>
    <w:rPr>
      <w:rFonts w:eastAsia="Times New Roman" w:cs="Times New Roman"/>
      <w:lang w:eastAsia="fr-CA"/>
    </w:rPr>
  </w:style>
  <w:style w:type="character" w:styleId="lev">
    <w:name w:val="Strong"/>
    <w:basedOn w:val="Policepardfaut"/>
    <w:uiPriority w:val="22"/>
    <w:qFormat/>
    <w:rsid w:val="00374D09"/>
    <w:rPr>
      <w:b/>
      <w:bCs/>
    </w:rPr>
  </w:style>
  <w:style w:type="character" w:customStyle="1" w:styleId="apple-converted-space">
    <w:name w:val="apple-converted-space"/>
    <w:basedOn w:val="Policepardfaut"/>
    <w:rsid w:val="00374D09"/>
  </w:style>
  <w:style w:type="character" w:styleId="Accentuation">
    <w:name w:val="Emphasis"/>
    <w:basedOn w:val="Policepardfaut"/>
    <w:uiPriority w:val="20"/>
    <w:qFormat/>
    <w:rsid w:val="00374D09"/>
    <w:rPr>
      <w:i/>
      <w:iCs/>
    </w:rPr>
  </w:style>
  <w:style w:type="paragraph" w:styleId="Paragraphedeliste">
    <w:name w:val="List Paragraph"/>
    <w:basedOn w:val="Normal"/>
    <w:uiPriority w:val="34"/>
    <w:qFormat/>
    <w:rsid w:val="00CC16D8"/>
    <w:pPr>
      <w:ind w:left="720"/>
      <w:contextualSpacing/>
    </w:pPr>
  </w:style>
  <w:style w:type="character" w:styleId="Marquedecommentaire">
    <w:name w:val="annotation reference"/>
    <w:basedOn w:val="Policepardfaut"/>
    <w:uiPriority w:val="99"/>
    <w:semiHidden/>
    <w:unhideWhenUsed/>
    <w:rsid w:val="00CB2D53"/>
    <w:rPr>
      <w:sz w:val="16"/>
      <w:szCs w:val="16"/>
    </w:rPr>
  </w:style>
  <w:style w:type="paragraph" w:styleId="Commentaire">
    <w:name w:val="annotation text"/>
    <w:basedOn w:val="Normal"/>
    <w:link w:val="CommentaireCar"/>
    <w:uiPriority w:val="99"/>
    <w:semiHidden/>
    <w:unhideWhenUsed/>
    <w:rsid w:val="00CB2D53"/>
    <w:rPr>
      <w:sz w:val="20"/>
      <w:szCs w:val="20"/>
    </w:rPr>
  </w:style>
  <w:style w:type="character" w:customStyle="1" w:styleId="CommentaireCar">
    <w:name w:val="Commentaire Car"/>
    <w:basedOn w:val="Policepardfaut"/>
    <w:link w:val="Commentaire"/>
    <w:uiPriority w:val="99"/>
    <w:semiHidden/>
    <w:rsid w:val="00CB2D53"/>
    <w:rPr>
      <w:sz w:val="20"/>
      <w:szCs w:val="20"/>
      <w:lang w:val="fr-CA"/>
    </w:rPr>
  </w:style>
  <w:style w:type="paragraph" w:styleId="Objetducommentaire">
    <w:name w:val="annotation subject"/>
    <w:basedOn w:val="Commentaire"/>
    <w:next w:val="Commentaire"/>
    <w:link w:val="ObjetducommentaireCar"/>
    <w:uiPriority w:val="99"/>
    <w:semiHidden/>
    <w:unhideWhenUsed/>
    <w:rsid w:val="00CB2D53"/>
    <w:rPr>
      <w:b/>
      <w:bCs/>
    </w:rPr>
  </w:style>
  <w:style w:type="character" w:customStyle="1" w:styleId="ObjetducommentaireCar">
    <w:name w:val="Objet du commentaire Car"/>
    <w:basedOn w:val="CommentaireCar"/>
    <w:link w:val="Objetducommentaire"/>
    <w:uiPriority w:val="99"/>
    <w:semiHidden/>
    <w:rsid w:val="00CB2D53"/>
    <w:rPr>
      <w:b/>
      <w:bCs/>
      <w:sz w:val="20"/>
      <w:szCs w:val="20"/>
      <w:lang w:val="fr-CA"/>
    </w:rPr>
  </w:style>
  <w:style w:type="paragraph" w:styleId="Textedebulles">
    <w:name w:val="Balloon Text"/>
    <w:basedOn w:val="Normal"/>
    <w:link w:val="TextedebullesCar"/>
    <w:uiPriority w:val="99"/>
    <w:semiHidden/>
    <w:unhideWhenUsed/>
    <w:rsid w:val="00CB2D53"/>
    <w:rPr>
      <w:rFonts w:cs="Times New Roman"/>
      <w:sz w:val="18"/>
      <w:szCs w:val="18"/>
    </w:rPr>
  </w:style>
  <w:style w:type="character" w:customStyle="1" w:styleId="TextedebullesCar">
    <w:name w:val="Texte de bulles Car"/>
    <w:basedOn w:val="Policepardfaut"/>
    <w:link w:val="Textedebulles"/>
    <w:uiPriority w:val="99"/>
    <w:semiHidden/>
    <w:rsid w:val="00CB2D53"/>
    <w:rPr>
      <w:rFonts w:cs="Times New Roman"/>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057">
      <w:bodyDiv w:val="1"/>
      <w:marLeft w:val="0"/>
      <w:marRight w:val="0"/>
      <w:marTop w:val="0"/>
      <w:marBottom w:val="0"/>
      <w:divBdr>
        <w:top w:val="none" w:sz="0" w:space="0" w:color="auto"/>
        <w:left w:val="none" w:sz="0" w:space="0" w:color="auto"/>
        <w:bottom w:val="none" w:sz="0" w:space="0" w:color="auto"/>
        <w:right w:val="none" w:sz="0" w:space="0" w:color="auto"/>
      </w:divBdr>
    </w:div>
    <w:div w:id="518198645">
      <w:bodyDiv w:val="1"/>
      <w:marLeft w:val="0"/>
      <w:marRight w:val="0"/>
      <w:marTop w:val="0"/>
      <w:marBottom w:val="0"/>
      <w:divBdr>
        <w:top w:val="none" w:sz="0" w:space="0" w:color="auto"/>
        <w:left w:val="none" w:sz="0" w:space="0" w:color="auto"/>
        <w:bottom w:val="none" w:sz="0" w:space="0" w:color="auto"/>
        <w:right w:val="none" w:sz="0" w:space="0" w:color="auto"/>
      </w:divBdr>
    </w:div>
    <w:div w:id="635716537">
      <w:bodyDiv w:val="1"/>
      <w:marLeft w:val="0"/>
      <w:marRight w:val="0"/>
      <w:marTop w:val="0"/>
      <w:marBottom w:val="0"/>
      <w:divBdr>
        <w:top w:val="none" w:sz="0" w:space="0" w:color="auto"/>
        <w:left w:val="none" w:sz="0" w:space="0" w:color="auto"/>
        <w:bottom w:val="none" w:sz="0" w:space="0" w:color="auto"/>
        <w:right w:val="none" w:sz="0" w:space="0" w:color="auto"/>
      </w:divBdr>
    </w:div>
    <w:div w:id="767965742">
      <w:bodyDiv w:val="1"/>
      <w:marLeft w:val="0"/>
      <w:marRight w:val="0"/>
      <w:marTop w:val="0"/>
      <w:marBottom w:val="0"/>
      <w:divBdr>
        <w:top w:val="none" w:sz="0" w:space="0" w:color="auto"/>
        <w:left w:val="none" w:sz="0" w:space="0" w:color="auto"/>
        <w:bottom w:val="none" w:sz="0" w:space="0" w:color="auto"/>
        <w:right w:val="none" w:sz="0" w:space="0" w:color="auto"/>
      </w:divBdr>
    </w:div>
    <w:div w:id="8240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daction.lepied@littfra.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2315</Words>
  <Characters>12737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dc:creator>
  <cp:keywords/>
  <dc:description/>
  <cp:lastModifiedBy>KS</cp:lastModifiedBy>
  <cp:revision>20</cp:revision>
  <dcterms:created xsi:type="dcterms:W3CDTF">2019-12-10T13:34:00Z</dcterms:created>
  <dcterms:modified xsi:type="dcterms:W3CDTF">2019-12-20T16:15:00Z</dcterms:modified>
</cp:coreProperties>
</file>