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DC07" w14:textId="77777777" w:rsidR="0042610E" w:rsidRDefault="00000000">
      <w:pPr>
        <w:spacing w:before="120" w:after="80" w:line="300" w:lineRule="auto"/>
        <w:jc w:val="center"/>
        <w:rPr>
          <w:lang w:eastAsia="ko-KR"/>
        </w:rPr>
      </w:pPr>
      <w:r>
        <w:rPr>
          <w:b/>
          <w:sz w:val="34"/>
          <w:lang w:eastAsia="ko-KR"/>
        </w:rPr>
        <w:t xml:space="preserve">Phase 2A </w:t>
      </w:r>
      <w:proofErr w:type="spellStart"/>
      <w:r>
        <w:rPr>
          <w:b/>
          <w:sz w:val="34"/>
          <w:lang w:eastAsia="ko-KR"/>
        </w:rPr>
        <w:t>재판독</w:t>
      </w:r>
      <w:proofErr w:type="spellEnd"/>
      <w:r>
        <w:rPr>
          <w:b/>
          <w:sz w:val="34"/>
          <w:lang w:eastAsia="ko-KR"/>
        </w:rPr>
        <w:t xml:space="preserve"> 샘플 선정 확정 보고서</w:t>
      </w:r>
    </w:p>
    <w:p w14:paraId="7B579888" w14:textId="77777777" w:rsidR="0042610E" w:rsidRDefault="00000000">
      <w:pPr>
        <w:spacing w:after="120" w:line="300" w:lineRule="auto"/>
        <w:rPr>
          <w:lang w:eastAsia="ko-KR"/>
        </w:rPr>
      </w:pPr>
      <w:r>
        <w:rPr>
          <w:b/>
          <w:lang w:eastAsia="ko-KR"/>
        </w:rPr>
        <w:t>요약.  본 보고서는 Phase 2A 정보 비노출 재판독의 샘플 선정 결과를 최신 산출물 기준으로 확정한다. 원본 제시 영상 예산은 1,050장, mini-sequence 길이는 7, 균형 표집 반복 수는 1,000회, 최소 제시 간격은 5이다. 최종 제시 행은 1,155장(first_read 831장, repeat_read 324장), 전체 mini-sequence는 165개다.</w:t>
      </w:r>
      <w:r>
        <w:rPr>
          <w:lang w:eastAsia="ko-KR"/>
        </w:rPr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</w:p>
    <w:p w14:paraId="6A83A2D3" w14:textId="77777777" w:rsidR="0042610E" w:rsidRDefault="00000000">
      <w:pPr>
        <w:pStyle w:val="1"/>
        <w:spacing w:before="320" w:after="16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>1. 목적과 확정 범위</w:t>
      </w:r>
    </w:p>
    <w:p w14:paraId="570A5796" w14:textId="7AD2C32C" w:rsidR="0042610E" w:rsidRDefault="00000000">
      <w:pPr>
        <w:spacing w:after="120" w:line="300" w:lineRule="auto"/>
        <w:rPr>
          <w:lang w:eastAsia="ko-KR"/>
        </w:rPr>
      </w:pPr>
      <w:r>
        <w:t>본 보고서는 재판독 시작 전에 샘플 선정 결과, mini-sequence 배치, 1,155행 master 매핑, 주요 모수 분모, 포함확률 및 반복 제시 구성이 계획서 규칙과 일치하는지 확정한다.</w:t>
      </w:r>
    </w:p>
    <w:p w14:paraId="42CEF4A7" w14:textId="77777777" w:rsidR="0042610E" w:rsidRDefault="00000000">
      <w:pPr>
        <w:pStyle w:val="1"/>
        <w:spacing w:before="320" w:after="16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>2. 입력 자료와 무결성</w:t>
      </w:r>
    </w:p>
    <w:p w14:paraId="188C785F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 xml:space="preserve">2.1 </w:t>
      </w:r>
      <w:proofErr w:type="spellStart"/>
      <w:r>
        <w:rPr>
          <w:rFonts w:ascii="서울남산체 L" w:eastAsia="서울남산체 L" w:hAnsi="서울남산체 L"/>
          <w:lang w:eastAsia="ko-KR"/>
        </w:rPr>
        <w:t>분석셋</w:t>
      </w:r>
      <w:proofErr w:type="spellEnd"/>
      <w:r>
        <w:rPr>
          <w:rFonts w:ascii="서울남산체 L" w:eastAsia="서울남산체 L" w:hAnsi="서울남산체 L"/>
          <w:lang w:eastAsia="ko-KR"/>
        </w:rPr>
        <w:t xml:space="preserve"> 규모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1213"/>
        <w:gridCol w:w="1376"/>
        <w:gridCol w:w="1619"/>
        <w:gridCol w:w="1376"/>
        <w:gridCol w:w="1376"/>
      </w:tblGrid>
      <w:tr w:rsidR="0042610E" w14:paraId="54085CEF" w14:textId="77777777">
        <w:trPr>
          <w:jc w:val="center"/>
        </w:trPr>
        <w:tc>
          <w:tcPr>
            <w:tcW w:w="1133" w:type="dxa"/>
            <w:shd w:val="clear" w:color="auto" w:fill="F2F2F2"/>
          </w:tcPr>
          <w:p w14:paraId="5FF295D9" w14:textId="77777777" w:rsidR="004261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19"/>
              </w:rPr>
              <w:t>연도</w:t>
            </w:r>
            <w:proofErr w:type="spellEnd"/>
          </w:p>
        </w:tc>
        <w:tc>
          <w:tcPr>
            <w:tcW w:w="1213" w:type="dxa"/>
            <w:shd w:val="clear" w:color="auto" w:fill="F2F2F2"/>
          </w:tcPr>
          <w:p w14:paraId="786B8EA7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환자 수</w:t>
            </w:r>
          </w:p>
        </w:tc>
        <w:tc>
          <w:tcPr>
            <w:tcW w:w="1375" w:type="dxa"/>
            <w:shd w:val="clear" w:color="auto" w:fill="F2F2F2"/>
          </w:tcPr>
          <w:p w14:paraId="514CA14A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표적 적격</w:t>
            </w:r>
          </w:p>
        </w:tc>
        <w:tc>
          <w:tcPr>
            <w:tcW w:w="1618" w:type="dxa"/>
            <w:shd w:val="clear" w:color="auto" w:fill="F2F2F2"/>
          </w:tcPr>
          <w:p w14:paraId="03D48135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하위 경계 적격</w:t>
            </w:r>
          </w:p>
        </w:tc>
        <w:tc>
          <w:tcPr>
            <w:tcW w:w="1375" w:type="dxa"/>
            <w:shd w:val="clear" w:color="auto" w:fill="F2F2F2"/>
          </w:tcPr>
          <w:p w14:paraId="0A6D8242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원거리 적격</w:t>
            </w:r>
          </w:p>
        </w:tc>
        <w:tc>
          <w:tcPr>
            <w:tcW w:w="1375" w:type="dxa"/>
            <w:shd w:val="clear" w:color="auto" w:fill="F2F2F2"/>
          </w:tcPr>
          <w:p w14:paraId="262AD3B4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표집틀 제외</w:t>
            </w:r>
          </w:p>
        </w:tc>
      </w:tr>
      <w:tr w:rsidR="0042610E" w14:paraId="4B359C84" w14:textId="77777777">
        <w:trPr>
          <w:jc w:val="center"/>
        </w:trPr>
        <w:tc>
          <w:tcPr>
            <w:tcW w:w="1133" w:type="dxa"/>
          </w:tcPr>
          <w:p w14:paraId="5FE20DA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w="1213" w:type="dxa"/>
          </w:tcPr>
          <w:p w14:paraId="7E3358F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w="1375" w:type="dxa"/>
          </w:tcPr>
          <w:p w14:paraId="12E8377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w="1618" w:type="dxa"/>
          </w:tcPr>
          <w:p w14:paraId="71A4E4A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54</w:t>
            </w:r>
          </w:p>
        </w:tc>
        <w:tc>
          <w:tcPr>
            <w:tcW w:w="1375" w:type="dxa"/>
          </w:tcPr>
          <w:p w14:paraId="5DE5211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1375" w:type="dxa"/>
          </w:tcPr>
          <w:p w14:paraId="3A32D58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</w:tr>
      <w:tr w:rsidR="0042610E" w14:paraId="5E260505" w14:textId="77777777">
        <w:trPr>
          <w:jc w:val="center"/>
        </w:trPr>
        <w:tc>
          <w:tcPr>
            <w:tcW w:w="1133" w:type="dxa"/>
          </w:tcPr>
          <w:p w14:paraId="62C247F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2026</w:t>
            </w:r>
          </w:p>
        </w:tc>
        <w:tc>
          <w:tcPr>
            <w:tcW w:w="1213" w:type="dxa"/>
          </w:tcPr>
          <w:p w14:paraId="524F008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w="1375" w:type="dxa"/>
          </w:tcPr>
          <w:p w14:paraId="3BD33CC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1618" w:type="dxa"/>
          </w:tcPr>
          <w:p w14:paraId="31CFE8C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1375" w:type="dxa"/>
          </w:tcPr>
          <w:p w14:paraId="1020DFA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1375" w:type="dxa"/>
          </w:tcPr>
          <w:p w14:paraId="5830AB3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739B840E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>2.2 RB 모집단 분모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13"/>
        <w:gridCol w:w="1376"/>
        <w:gridCol w:w="1376"/>
        <w:gridCol w:w="1376"/>
        <w:gridCol w:w="1376"/>
        <w:gridCol w:w="1376"/>
      </w:tblGrid>
      <w:tr w:rsidR="0042610E" w14:paraId="35C20507" w14:textId="77777777">
        <w:trPr>
          <w:jc w:val="center"/>
        </w:trPr>
        <w:tc>
          <w:tcPr>
            <w:tcW w:w="1213" w:type="dxa"/>
            <w:shd w:val="clear" w:color="auto" w:fill="F2F2F2"/>
          </w:tcPr>
          <w:p w14:paraId="3025F4DD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연도</w:t>
            </w:r>
          </w:p>
        </w:tc>
        <w:tc>
          <w:tcPr>
            <w:tcW w:w="1375" w:type="dxa"/>
            <w:shd w:val="clear" w:color="auto" w:fill="F2F2F2"/>
          </w:tcPr>
          <w:p w14:paraId="3B2F8BCA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RB 0</w:t>
            </w:r>
          </w:p>
        </w:tc>
        <w:tc>
          <w:tcPr>
            <w:tcW w:w="1375" w:type="dxa"/>
            <w:shd w:val="clear" w:color="auto" w:fill="F2F2F2"/>
          </w:tcPr>
          <w:p w14:paraId="2A12A57E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RB 1</w:t>
            </w:r>
          </w:p>
        </w:tc>
        <w:tc>
          <w:tcPr>
            <w:tcW w:w="1375" w:type="dxa"/>
            <w:shd w:val="clear" w:color="auto" w:fill="F2F2F2"/>
          </w:tcPr>
          <w:p w14:paraId="286395D6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RB 2</w:t>
            </w:r>
          </w:p>
        </w:tc>
        <w:tc>
          <w:tcPr>
            <w:tcW w:w="1375" w:type="dxa"/>
            <w:shd w:val="clear" w:color="auto" w:fill="F2F2F2"/>
          </w:tcPr>
          <w:p w14:paraId="0F77FC06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RB 3</w:t>
            </w:r>
          </w:p>
        </w:tc>
        <w:tc>
          <w:tcPr>
            <w:tcW w:w="1375" w:type="dxa"/>
            <w:shd w:val="clear" w:color="auto" w:fill="F2F2F2"/>
          </w:tcPr>
          <w:p w14:paraId="090C3E63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RB 4</w:t>
            </w:r>
          </w:p>
        </w:tc>
      </w:tr>
      <w:tr w:rsidR="0042610E" w14:paraId="42DE1B1A" w14:textId="77777777">
        <w:trPr>
          <w:jc w:val="center"/>
        </w:trPr>
        <w:tc>
          <w:tcPr>
            <w:tcW w:w="1213" w:type="dxa"/>
          </w:tcPr>
          <w:p w14:paraId="6F47A5B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w="1375" w:type="dxa"/>
          </w:tcPr>
          <w:p w14:paraId="2AAC9AC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1375" w:type="dxa"/>
          </w:tcPr>
          <w:p w14:paraId="3ABB44C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263</w:t>
            </w:r>
          </w:p>
        </w:tc>
        <w:tc>
          <w:tcPr>
            <w:tcW w:w="1375" w:type="dxa"/>
          </w:tcPr>
          <w:p w14:paraId="3D4A306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212</w:t>
            </w:r>
          </w:p>
        </w:tc>
        <w:tc>
          <w:tcPr>
            <w:tcW w:w="1375" w:type="dxa"/>
          </w:tcPr>
          <w:p w14:paraId="622FBC6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135</w:t>
            </w:r>
          </w:p>
        </w:tc>
        <w:tc>
          <w:tcPr>
            <w:tcW w:w="1375" w:type="dxa"/>
          </w:tcPr>
          <w:p w14:paraId="5C5BA53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68</w:t>
            </w:r>
          </w:p>
        </w:tc>
      </w:tr>
      <w:tr w:rsidR="0042610E" w14:paraId="70D085DE" w14:textId="77777777">
        <w:trPr>
          <w:jc w:val="center"/>
        </w:trPr>
        <w:tc>
          <w:tcPr>
            <w:tcW w:w="1213" w:type="dxa"/>
          </w:tcPr>
          <w:p w14:paraId="5DC2926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2026</w:t>
            </w:r>
          </w:p>
        </w:tc>
        <w:tc>
          <w:tcPr>
            <w:tcW w:w="1375" w:type="dxa"/>
          </w:tcPr>
          <w:p w14:paraId="0C77711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87</w:t>
            </w:r>
          </w:p>
        </w:tc>
        <w:tc>
          <w:tcPr>
            <w:tcW w:w="1375" w:type="dxa"/>
          </w:tcPr>
          <w:p w14:paraId="5D39E92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178</w:t>
            </w:r>
          </w:p>
        </w:tc>
        <w:tc>
          <w:tcPr>
            <w:tcW w:w="1375" w:type="dxa"/>
          </w:tcPr>
          <w:p w14:paraId="11B3462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145</w:t>
            </w:r>
          </w:p>
        </w:tc>
        <w:tc>
          <w:tcPr>
            <w:tcW w:w="1375" w:type="dxa"/>
          </w:tcPr>
          <w:p w14:paraId="25981C98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122</w:t>
            </w:r>
          </w:p>
        </w:tc>
        <w:tc>
          <w:tcPr>
            <w:tcW w:w="1375" w:type="dxa"/>
          </w:tcPr>
          <w:p w14:paraId="578DAA7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</w:t>
            </w:r>
          </w:p>
        </w:tc>
      </w:tr>
    </w:tbl>
    <w:p w14:paraId="0AAC872B" w14:textId="77777777" w:rsidR="0042610E" w:rsidRDefault="00000000">
      <w:pPr>
        <w:pStyle w:val="1"/>
        <w:spacing w:before="320" w:after="160"/>
      </w:pPr>
      <w:r>
        <w:rPr>
          <w:rFonts w:ascii="서울남산체 L" w:eastAsia="서울남산체 L" w:hAnsi="서울남산체 L"/>
        </w:rPr>
        <w:t>3. 선정 규칙과 최종 샘플</w:t>
      </w:r>
    </w:p>
    <w:p w14:paraId="17CA374B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>3.1 전수 포함 대상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38"/>
        <w:gridCol w:w="2913"/>
        <w:gridCol w:w="1942"/>
      </w:tblGrid>
      <w:tr w:rsidR="0042610E" w14:paraId="49B06589" w14:textId="77777777">
        <w:trPr>
          <w:jc w:val="center"/>
        </w:trPr>
        <w:tc>
          <w:tcPr>
            <w:tcW w:w="3237" w:type="dxa"/>
            <w:shd w:val="clear" w:color="auto" w:fill="F2F2F2"/>
          </w:tcPr>
          <w:p w14:paraId="43B7F457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대상</w:t>
            </w:r>
          </w:p>
        </w:tc>
        <w:tc>
          <w:tcPr>
            <w:tcW w:w="2913" w:type="dxa"/>
            <w:shd w:val="clear" w:color="auto" w:fill="F2F2F2"/>
          </w:tcPr>
          <w:p w14:paraId="03257B03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분모</w:t>
            </w:r>
          </w:p>
        </w:tc>
        <w:tc>
          <w:tcPr>
            <w:tcW w:w="1942" w:type="dxa"/>
            <w:shd w:val="clear" w:color="auto" w:fill="F2F2F2"/>
          </w:tcPr>
          <w:p w14:paraId="4FECC78E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선정 방식</w:t>
            </w:r>
          </w:p>
        </w:tc>
      </w:tr>
      <w:tr w:rsidR="0042610E" w14:paraId="53D376FD" w14:textId="77777777">
        <w:trPr>
          <w:jc w:val="center"/>
        </w:trPr>
        <w:tc>
          <w:tcPr>
            <w:tcW w:w="3237" w:type="dxa"/>
          </w:tcPr>
          <w:p w14:paraId="0F34062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 RB 3·4 표적군</w:t>
            </w:r>
          </w:p>
        </w:tc>
        <w:tc>
          <w:tcPr>
            <w:tcW w:w="2913" w:type="dxa"/>
          </w:tcPr>
          <w:p w14:paraId="59DD91D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RB 3: 135장, RB 4: 68장</w:t>
            </w:r>
          </w:p>
        </w:tc>
        <w:tc>
          <w:tcPr>
            <w:tcW w:w="1942" w:type="dxa"/>
          </w:tcPr>
          <w:p w14:paraId="242FAB8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전수 포함</w:t>
            </w:r>
          </w:p>
        </w:tc>
      </w:tr>
      <w:tr w:rsidR="0042610E" w14:paraId="48C9B70B" w14:textId="77777777">
        <w:trPr>
          <w:jc w:val="center"/>
        </w:trPr>
        <w:tc>
          <w:tcPr>
            <w:tcW w:w="3237" w:type="dxa"/>
          </w:tcPr>
          <w:p w14:paraId="72889CCD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2026 RB 3·4 </w:t>
            </w:r>
            <w:proofErr w:type="spellStart"/>
            <w:r>
              <w:rPr>
                <w:sz w:val="19"/>
                <w:lang w:eastAsia="ko-KR"/>
              </w:rPr>
              <w:t>원판독</w:t>
            </w:r>
            <w:proofErr w:type="spellEnd"/>
            <w:r>
              <w:rPr>
                <w:sz w:val="19"/>
                <w:lang w:eastAsia="ko-KR"/>
              </w:rPr>
              <w:t xml:space="preserve"> 조건 대조군</w:t>
            </w:r>
          </w:p>
        </w:tc>
        <w:tc>
          <w:tcPr>
            <w:tcW w:w="2913" w:type="dxa"/>
          </w:tcPr>
          <w:p w14:paraId="7DF45CF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RB 3: 122장, RB 4: 55장</w:t>
            </w:r>
          </w:p>
        </w:tc>
        <w:tc>
          <w:tcPr>
            <w:tcW w:w="1942" w:type="dxa"/>
          </w:tcPr>
          <w:p w14:paraId="229EFFD8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전수 포함</w:t>
            </w:r>
          </w:p>
        </w:tc>
      </w:tr>
    </w:tbl>
    <w:p w14:paraId="7D7FF5F6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>3.2 대조군 균형 표집</w:t>
      </w:r>
    </w:p>
    <w:p w14:paraId="310BDDD2" w14:textId="77777777" w:rsidR="0042610E" w:rsidRDefault="00000000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대조군은 분모 수치 목표 없이 선정 세트의 ROI×기존 등급 분포를 2024 모집단 분포에 </w:t>
      </w:r>
      <w:proofErr w:type="spellStart"/>
      <w:r>
        <w:rPr>
          <w:lang w:eastAsia="ko-KR"/>
        </w:rPr>
        <w:t>비례시키는</w:t>
      </w:r>
      <w:proofErr w:type="spellEnd"/>
      <w:r>
        <w:rPr>
          <w:lang w:eastAsia="ko-KR"/>
        </w:rPr>
        <w:t xml:space="preserve"> 균형 확률표집으로 확보했다. 원본 제시 영상 예산에서 전수 포함 제시 영상 수를 뺀 나머지를 mini-sequence 수로 환산했다.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94"/>
        <w:gridCol w:w="3399"/>
      </w:tblGrid>
      <w:tr w:rsidR="0042610E" w14:paraId="28EBEC51" w14:textId="77777777">
        <w:trPr>
          <w:jc w:val="center"/>
        </w:trPr>
        <w:tc>
          <w:tcPr>
            <w:tcW w:w="4693" w:type="dxa"/>
            <w:shd w:val="clear" w:color="auto" w:fill="F2F2F2"/>
          </w:tcPr>
          <w:p w14:paraId="2F499A15" w14:textId="77777777" w:rsidR="004261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3399" w:type="dxa"/>
            <w:shd w:val="clear" w:color="auto" w:fill="F2F2F2"/>
          </w:tcPr>
          <w:p w14:paraId="35A8D479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값</w:t>
            </w:r>
          </w:p>
        </w:tc>
      </w:tr>
      <w:tr w:rsidR="0042610E" w14:paraId="0E4325F2" w14:textId="77777777">
        <w:trPr>
          <w:jc w:val="center"/>
        </w:trPr>
        <w:tc>
          <w:tcPr>
            <w:tcW w:w="4693" w:type="dxa"/>
          </w:tcPr>
          <w:p w14:paraId="7DD5A86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후보 mini-sequence 수</w:t>
            </w:r>
          </w:p>
        </w:tc>
        <w:tc>
          <w:tcPr>
            <w:tcW w:w="3399" w:type="dxa"/>
          </w:tcPr>
          <w:p w14:paraId="08AA747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310</w:t>
            </w:r>
          </w:p>
        </w:tc>
      </w:tr>
      <w:tr w:rsidR="0042610E" w14:paraId="61E9EB36" w14:textId="77777777">
        <w:trPr>
          <w:jc w:val="center"/>
        </w:trPr>
        <w:tc>
          <w:tcPr>
            <w:tcW w:w="4693" w:type="dxa"/>
          </w:tcPr>
          <w:p w14:paraId="41135C2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선택된 대조군 mini-sequence</w:t>
            </w:r>
          </w:p>
        </w:tc>
        <w:tc>
          <w:tcPr>
            <w:tcW w:w="3399" w:type="dxa"/>
          </w:tcPr>
          <w:p w14:paraId="1EC40B1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41</w:t>
            </w:r>
          </w:p>
        </w:tc>
      </w:tr>
      <w:tr w:rsidR="0042610E" w14:paraId="1BD86FD6" w14:textId="77777777">
        <w:trPr>
          <w:jc w:val="center"/>
        </w:trPr>
        <w:tc>
          <w:tcPr>
            <w:tcW w:w="4693" w:type="dxa"/>
          </w:tcPr>
          <w:p w14:paraId="65F1548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lastRenderedPageBreak/>
              <w:t>균형 표집 반복 수</w:t>
            </w:r>
          </w:p>
        </w:tc>
        <w:tc>
          <w:tcPr>
            <w:tcW w:w="3399" w:type="dxa"/>
          </w:tcPr>
          <w:p w14:paraId="7643A33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1,000회</w:t>
            </w:r>
          </w:p>
        </w:tc>
      </w:tr>
      <w:tr w:rsidR="0042610E" w14:paraId="0D37E42A" w14:textId="77777777">
        <w:trPr>
          <w:jc w:val="center"/>
        </w:trPr>
        <w:tc>
          <w:tcPr>
            <w:tcW w:w="4693" w:type="dxa"/>
          </w:tcPr>
          <w:p w14:paraId="594720E9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ROI×기존 등급 L1 편차 (전수만)</w:t>
            </w:r>
          </w:p>
        </w:tc>
        <w:tc>
          <w:tcPr>
            <w:tcW w:w="3399" w:type="dxa"/>
          </w:tcPr>
          <w:p w14:paraId="18C65F0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1.257</w:t>
            </w:r>
          </w:p>
        </w:tc>
      </w:tr>
      <w:tr w:rsidR="0042610E" w14:paraId="365CD1FF" w14:textId="77777777">
        <w:trPr>
          <w:jc w:val="center"/>
        </w:trPr>
        <w:tc>
          <w:tcPr>
            <w:tcW w:w="4693" w:type="dxa"/>
          </w:tcPr>
          <w:p w14:paraId="3438CC37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ROI×기존 등급 L1 편차 (채택 표본)</w:t>
            </w:r>
          </w:p>
        </w:tc>
        <w:tc>
          <w:tcPr>
            <w:tcW w:w="3399" w:type="dxa"/>
          </w:tcPr>
          <w:p w14:paraId="01FF333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0.478</w:t>
            </w:r>
          </w:p>
        </w:tc>
      </w:tr>
      <w:tr w:rsidR="0042610E" w14:paraId="5132D87D" w14:textId="77777777">
        <w:trPr>
          <w:jc w:val="center"/>
        </w:trPr>
        <w:tc>
          <w:tcPr>
            <w:tcW w:w="4693" w:type="dxa"/>
          </w:tcPr>
          <w:p w14:paraId="21F0F7A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원본 제시 영상 예산</w:t>
            </w:r>
          </w:p>
        </w:tc>
        <w:tc>
          <w:tcPr>
            <w:tcW w:w="3399" w:type="dxa"/>
          </w:tcPr>
          <w:p w14:paraId="3458E41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1,050장</w:t>
            </w:r>
          </w:p>
        </w:tc>
      </w:tr>
    </w:tbl>
    <w:p w14:paraId="26A80B9A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>3.3 최종 제시 규모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94"/>
        <w:gridCol w:w="3399"/>
      </w:tblGrid>
      <w:tr w:rsidR="0042610E" w14:paraId="05009965" w14:textId="77777777" w:rsidTr="00B20100">
        <w:trPr>
          <w:jc w:val="center"/>
        </w:trPr>
        <w:tc>
          <w:tcPr>
            <w:tcW w:w="4694" w:type="dxa"/>
            <w:shd w:val="clear" w:color="auto" w:fill="F2F2F2"/>
          </w:tcPr>
          <w:p w14:paraId="17D1E4C5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3399" w:type="dxa"/>
            <w:shd w:val="clear" w:color="auto" w:fill="F2F2F2"/>
          </w:tcPr>
          <w:p w14:paraId="6A421A87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확정값</w:t>
            </w:r>
          </w:p>
        </w:tc>
      </w:tr>
      <w:tr w:rsidR="0042610E" w14:paraId="4B77D019" w14:textId="77777777" w:rsidTr="00B20100">
        <w:trPr>
          <w:jc w:val="center"/>
        </w:trPr>
        <w:tc>
          <w:tcPr>
            <w:tcW w:w="4694" w:type="dxa"/>
          </w:tcPr>
          <w:p w14:paraId="03095DD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원본 선정 세트 고유 영상</w:t>
            </w:r>
          </w:p>
        </w:tc>
        <w:tc>
          <w:tcPr>
            <w:tcW w:w="3399" w:type="dxa"/>
          </w:tcPr>
          <w:p w14:paraId="1961795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800장</w:t>
            </w:r>
          </w:p>
        </w:tc>
      </w:tr>
      <w:tr w:rsidR="0042610E" w14:paraId="415836E7" w14:textId="77777777" w:rsidTr="00B20100">
        <w:trPr>
          <w:jc w:val="center"/>
        </w:trPr>
        <w:tc>
          <w:tcPr>
            <w:tcW w:w="4694" w:type="dxa"/>
          </w:tcPr>
          <w:p w14:paraId="4E773E5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전체 제시 고유 영상</w:t>
            </w:r>
          </w:p>
        </w:tc>
        <w:tc>
          <w:tcPr>
            <w:tcW w:w="3399" w:type="dxa"/>
          </w:tcPr>
          <w:p w14:paraId="4F9FD26B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831장</w:t>
            </w:r>
          </w:p>
        </w:tc>
      </w:tr>
      <w:tr w:rsidR="0042610E" w14:paraId="2260E6CF" w14:textId="77777777" w:rsidTr="00B20100">
        <w:trPr>
          <w:jc w:val="center"/>
        </w:trPr>
        <w:tc>
          <w:tcPr>
            <w:tcW w:w="4694" w:type="dxa"/>
          </w:tcPr>
          <w:p w14:paraId="703F023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원본 mini-sequence</w:t>
            </w:r>
          </w:p>
        </w:tc>
        <w:tc>
          <w:tcPr>
            <w:tcW w:w="3399" w:type="dxa"/>
          </w:tcPr>
          <w:p w14:paraId="3C4446E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144개</w:t>
            </w:r>
          </w:p>
        </w:tc>
      </w:tr>
      <w:tr w:rsidR="0042610E" w14:paraId="5AA3AB4D" w14:textId="77777777" w:rsidTr="00B20100">
        <w:trPr>
          <w:jc w:val="center"/>
        </w:trPr>
        <w:tc>
          <w:tcPr>
            <w:tcW w:w="4694" w:type="dxa"/>
          </w:tcPr>
          <w:p w14:paraId="7A83535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총 mini-sequence</w:t>
            </w:r>
          </w:p>
        </w:tc>
        <w:tc>
          <w:tcPr>
            <w:tcW w:w="3399" w:type="dxa"/>
          </w:tcPr>
          <w:p w14:paraId="1B20F6A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165개</w:t>
            </w:r>
          </w:p>
        </w:tc>
      </w:tr>
      <w:tr w:rsidR="0042610E" w14:paraId="762FEA8E" w14:textId="77777777" w:rsidTr="00B20100">
        <w:trPr>
          <w:jc w:val="center"/>
        </w:trPr>
        <w:tc>
          <w:tcPr>
            <w:tcW w:w="4694" w:type="dxa"/>
          </w:tcPr>
          <w:p w14:paraId="53EF971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총 제시 행</w:t>
            </w:r>
          </w:p>
        </w:tc>
        <w:tc>
          <w:tcPr>
            <w:tcW w:w="3399" w:type="dxa"/>
          </w:tcPr>
          <w:p w14:paraId="2985343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1,155장</w:t>
            </w:r>
          </w:p>
        </w:tc>
      </w:tr>
      <w:tr w:rsidR="0042610E" w14:paraId="53CC8315" w14:textId="77777777" w:rsidTr="00B20100">
        <w:trPr>
          <w:jc w:val="center"/>
        </w:trPr>
        <w:tc>
          <w:tcPr>
            <w:tcW w:w="4694" w:type="dxa"/>
          </w:tcPr>
          <w:p w14:paraId="2746309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first_read 행</w:t>
            </w:r>
          </w:p>
        </w:tc>
        <w:tc>
          <w:tcPr>
            <w:tcW w:w="3399" w:type="dxa"/>
          </w:tcPr>
          <w:p w14:paraId="4AC3C79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831장</w:t>
            </w:r>
          </w:p>
        </w:tc>
      </w:tr>
      <w:tr w:rsidR="0042610E" w14:paraId="4953A3D1" w14:textId="77777777" w:rsidTr="00B20100">
        <w:trPr>
          <w:jc w:val="center"/>
        </w:trPr>
        <w:tc>
          <w:tcPr>
            <w:tcW w:w="4694" w:type="dxa"/>
          </w:tcPr>
          <w:p w14:paraId="67CDA24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repeat_read 행</w:t>
            </w:r>
          </w:p>
        </w:tc>
        <w:tc>
          <w:tcPr>
            <w:tcW w:w="3399" w:type="dxa"/>
          </w:tcPr>
          <w:p w14:paraId="56D876D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324장</w:t>
            </w:r>
          </w:p>
        </w:tc>
      </w:tr>
      <w:tr w:rsidR="0042610E" w14:paraId="4953A3D1" w14:textId="77777777" w:rsidTr="00B20100">
        <w:trPr>
          <w:jc w:val="center"/>
        </w:trPr>
        <w:tc>
          <w:tcPr>
            <w:tcW w:w="4694" w:type="dxa"/>
          </w:tcPr>
          <w:p w14:paraId="67CDA24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hidden duplicate 대상 영상</w:t>
            </w:r>
          </w:p>
        </w:tc>
        <w:tc>
          <w:tcPr>
            <w:tcW w:w="3399" w:type="dxa"/>
          </w:tcPr>
          <w:p w14:paraId="56D876D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315건</w:t>
            </w:r>
          </w:p>
        </w:tc>
      </w:tr>
    </w:tbl>
    <w:p w14:paraId="1C4ED25F" w14:textId="77777777" w:rsidR="0042610E" w:rsidRDefault="0042610E">
      <w:pPr>
        <w:spacing w:after="40" w:line="300" w:lineRule="auto"/>
      </w:pP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618"/>
        <w:gridCol w:w="4047"/>
        <w:gridCol w:w="2428"/>
      </w:tblGrid>
      <w:tr w:rsidR="0042610E" w14:paraId="66BAD906" w14:textId="77777777">
        <w:trPr>
          <w:jc w:val="center"/>
        </w:trPr>
        <w:tc>
          <w:tcPr>
            <w:tcW w:w="1618" w:type="dxa"/>
            <w:shd w:val="clear" w:color="auto" w:fill="F2F2F2"/>
          </w:tcPr>
          <w:p w14:paraId="16E9471A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연도</w:t>
            </w:r>
          </w:p>
        </w:tc>
        <w:tc>
          <w:tcPr>
            <w:tcW w:w="4046" w:type="dxa"/>
            <w:shd w:val="clear" w:color="auto" w:fill="F2F2F2"/>
          </w:tcPr>
          <w:p w14:paraId="0E5979F4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first_read 행</w:t>
            </w:r>
          </w:p>
        </w:tc>
        <w:tc>
          <w:tcPr>
            <w:tcW w:w="2427" w:type="dxa"/>
            <w:shd w:val="clear" w:color="auto" w:fill="F2F2F2"/>
          </w:tcPr>
          <w:p w14:paraId="19A84063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repeat_read 행</w:t>
            </w:r>
          </w:p>
        </w:tc>
      </w:tr>
      <w:tr w:rsidR="0042610E" w14:paraId="072E37B5" w14:textId="77777777">
        <w:trPr>
          <w:jc w:val="center"/>
        </w:trPr>
        <w:tc>
          <w:tcPr>
            <w:tcW w:w="1618" w:type="dxa"/>
          </w:tcPr>
          <w:p w14:paraId="2924AAD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w="4046" w:type="dxa"/>
          </w:tcPr>
          <w:p w14:paraId="7EBA2CD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514</w:t>
            </w:r>
          </w:p>
        </w:tc>
        <w:tc>
          <w:tcPr>
            <w:tcW w:w="2427" w:type="dxa"/>
          </w:tcPr>
          <w:p w14:paraId="47579CF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249</w:t>
            </w:r>
          </w:p>
        </w:tc>
      </w:tr>
      <w:tr w:rsidR="0042610E" w14:paraId="263E8271" w14:textId="77777777">
        <w:trPr>
          <w:jc w:val="center"/>
        </w:trPr>
        <w:tc>
          <w:tcPr>
            <w:tcW w:w="1618" w:type="dxa"/>
          </w:tcPr>
          <w:p w14:paraId="131BCB2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2026</w:t>
            </w:r>
          </w:p>
        </w:tc>
        <w:tc>
          <w:tcPr>
            <w:tcW w:w="4046" w:type="dxa"/>
          </w:tcPr>
          <w:p w14:paraId="2C4DA46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317</w:t>
            </w:r>
          </w:p>
        </w:tc>
        <w:tc>
          <w:tcPr>
            <w:tcW w:w="2427" w:type="dxa"/>
          </w:tcPr>
          <w:p w14:paraId="39A912A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75</w:t>
            </w:r>
          </w:p>
        </w:tc>
      </w:tr>
      <w:tr w:rsidR="0042610E" w14:paraId="0AD99B67" w14:textId="77777777">
        <w:trPr>
          <w:jc w:val="center"/>
        </w:trPr>
        <w:tc>
          <w:tcPr>
            <w:tcW w:w="1618" w:type="dxa"/>
          </w:tcPr>
          <w:p w14:paraId="471EEBB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합계</w:t>
            </w:r>
          </w:p>
        </w:tc>
        <w:tc>
          <w:tcPr>
            <w:tcW w:w="4046" w:type="dxa"/>
          </w:tcPr>
          <w:p w14:paraId="08467E7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831</w:t>
            </w:r>
          </w:p>
        </w:tc>
        <w:tc>
          <w:tcPr>
            <w:tcW w:w="2427" w:type="dxa"/>
          </w:tcPr>
          <w:p w14:paraId="136E55A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324</w:t>
            </w:r>
          </w:p>
        </w:tc>
      </w:tr>
    </w:tbl>
    <w:p w14:paraId="081E965D" w14:textId="77777777" w:rsidR="0042610E" w:rsidRDefault="00000000">
      <w:pPr>
        <w:pStyle w:val="1"/>
        <w:spacing w:before="320" w:after="160"/>
      </w:pPr>
      <w:r>
        <w:rPr>
          <w:rFonts w:ascii="서울남산체 L" w:eastAsia="서울남산체 L" w:hAnsi="서울남산체 L"/>
        </w:rPr>
        <w:t>4. 모수와 추정량</w:t>
      </w:r>
    </w:p>
    <w:p w14:paraId="187B2EFA" w14:textId="77777777" w:rsidR="0042610E" w:rsidRDefault="00000000">
      <w:pPr>
        <w:spacing w:after="120" w:line="300" w:lineRule="auto"/>
        <w:rPr>
          <w:lang w:eastAsia="ko-KR"/>
        </w:rPr>
      </w:pPr>
      <w:proofErr w:type="spellStart"/>
      <w:r>
        <w:rPr>
          <w:lang w:eastAsia="ko-KR"/>
        </w:rPr>
        <w:t>모수의 대상 모집단은 사전 지정된 Phase 2A 판독 세트에 포함된 분석 대상 ROI 관측이며, 공동 주 모수와 보조 모수는 first_read 관측을 사용한다. repeat_read는 반복판독 모수와 agreement 분석에만 사용한다.</w:t>
      </w:r>
      <w:proofErr w:type="spellEnd"/>
      <w:r>
        <w:rPr>
          <w:lang w:eastAsia="ko-KR"/>
        </w:rPr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</w:p>
    <w:p w14:paraId="48C5E158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 xml:space="preserve">4.1 </w:t>
      </w:r>
      <w:proofErr w:type="spellStart"/>
      <w:r>
        <w:rPr>
          <w:rFonts w:ascii="서울남산체 L" w:eastAsia="서울남산체 L" w:hAnsi="서울남산체 L"/>
        </w:rPr>
        <w:t>모수별</w:t>
      </w:r>
      <w:proofErr w:type="spellEnd"/>
      <w:r>
        <w:rPr>
          <w:rFonts w:ascii="서울남산체 L" w:eastAsia="서울남산체 L" w:hAnsi="서울남산체 L"/>
        </w:rPr>
        <w:t xml:space="preserve"> </w:t>
      </w:r>
      <w:proofErr w:type="spellStart"/>
      <w:r>
        <w:rPr>
          <w:rFonts w:ascii="서울남산체 L" w:eastAsia="서울남산체 L" w:hAnsi="서울남산체 L"/>
        </w:rPr>
        <w:t>실현</w:t>
      </w:r>
      <w:proofErr w:type="spellEnd"/>
      <w:r>
        <w:rPr>
          <w:rFonts w:ascii="서울남산체 L" w:eastAsia="서울남산체 L" w:hAnsi="서울남산체 L"/>
        </w:rPr>
        <w:t xml:space="preserve"> </w:t>
      </w:r>
      <w:proofErr w:type="spellStart"/>
      <w:r>
        <w:rPr>
          <w:rFonts w:ascii="서울남산체 L" w:eastAsia="서울남산체 L" w:hAnsi="서울남산체 L"/>
        </w:rPr>
        <w:t>분모</w:t>
      </w:r>
      <w:proofErr w:type="spellEnd"/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594"/>
        <w:gridCol w:w="1263"/>
        <w:gridCol w:w="1618"/>
        <w:gridCol w:w="1618"/>
      </w:tblGrid>
      <w:tr w:rsidR="0042610E" w14:paraId="4289D3DF" w14:textId="77777777" w:rsidTr="00B20100">
        <w:trPr>
          <w:jc w:val="center"/>
        </w:trPr>
        <w:tc>
          <w:tcPr>
            <w:tcW w:w="3594" w:type="dxa"/>
            <w:shd w:val="clear" w:color="auto" w:fill="F2F2F2"/>
          </w:tcPr>
          <w:p w14:paraId="6A62D378" w14:textId="77777777" w:rsidR="004261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19"/>
              </w:rPr>
              <w:t>모수</w:t>
            </w:r>
            <w:proofErr w:type="spellEnd"/>
          </w:p>
        </w:tc>
        <w:tc>
          <w:tcPr>
            <w:tcW w:w="1263" w:type="dxa"/>
            <w:shd w:val="clear" w:color="auto" w:fill="F2F2F2"/>
          </w:tcPr>
          <w:p w14:paraId="6C578F03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상향 분모</w:t>
            </w:r>
          </w:p>
        </w:tc>
        <w:tc>
          <w:tcPr>
            <w:tcW w:w="1618" w:type="dxa"/>
            <w:shd w:val="clear" w:color="auto" w:fill="F2F2F2"/>
          </w:tcPr>
          <w:p w14:paraId="76165FEC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하향 분모</w:t>
            </w:r>
          </w:p>
        </w:tc>
        <w:tc>
          <w:tcPr>
            <w:tcW w:w="1618" w:type="dxa"/>
            <w:shd w:val="clear" w:color="auto" w:fill="F2F2F2"/>
          </w:tcPr>
          <w:p w14:paraId="536AC80F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최소 분모</w:t>
            </w:r>
          </w:p>
        </w:tc>
      </w:tr>
      <w:tr w:rsidR="0042610E" w14:paraId="6E330F4F" w14:textId="77777777" w:rsidTr="00B20100">
        <w:trPr>
          <w:jc w:val="center"/>
        </w:trPr>
        <w:tc>
          <w:tcPr>
            <w:tcW w:w="3594" w:type="dxa"/>
          </w:tcPr>
          <w:p w14:paraId="3C91E57B" w14:textId="77777777" w:rsidR="0042610E" w:rsidRDefault="00000000">
            <w:pPr>
              <w:spacing w:before="40" w:after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2024,RB,34</m:t>
                  </m:r>
                </m:sub>
              </m:sSub>
            </m:oMath>
            <w:r>
              <w:rPr>
                <w:sz w:val="19"/>
              </w:rPr>
              <w:t xml:space="preserve"> (공동 주)</w:t>
            </w:r>
          </w:p>
        </w:tc>
        <w:tc>
          <w:tcPr>
            <w:tcW w:w="1263" w:type="dxa"/>
          </w:tcPr>
          <w:p w14:paraId="441D86D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135</w:t>
            </w:r>
          </w:p>
        </w:tc>
        <w:tc>
          <w:tcPr>
            <w:tcW w:w="1618" w:type="dxa"/>
          </w:tcPr>
          <w:p w14:paraId="3BCB845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w="1618" w:type="dxa"/>
          </w:tcPr>
          <w:p w14:paraId="09A085A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68</w:t>
            </w:r>
          </w:p>
        </w:tc>
      </w:tr>
      <w:tr w:rsidR="0042610E" w14:paraId="109759EB" w14:textId="77777777" w:rsidTr="00B20100">
        <w:trPr>
          <w:jc w:val="center"/>
        </w:trPr>
        <w:tc>
          <w:tcPr>
            <w:tcW w:w="3594" w:type="dxa"/>
          </w:tcPr>
          <w:p w14:paraId="37DF2EC7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2026,RB,34</m:t>
                  </m:r>
                </m:sub>
              </m:sSub>
            </m:oMath>
            <w:r>
              <w:rPr>
                <w:sz w:val="19"/>
                <w:lang w:eastAsia="ko-KR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year</m:t>
                  </m:r>
                </m:sub>
              </m:sSub>
            </m:oMath>
            <w:r>
              <w:rPr>
                <w:sz w:val="19"/>
                <w:lang w:eastAsia="ko-KR"/>
              </w:rPr>
              <w:t xml:space="preserve"> 성분)</w:t>
            </w:r>
          </w:p>
        </w:tc>
        <w:tc>
          <w:tcPr>
            <w:tcW w:w="1263" w:type="dxa"/>
          </w:tcPr>
          <w:p w14:paraId="0812637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122</w:t>
            </w:r>
          </w:p>
        </w:tc>
        <w:tc>
          <w:tcPr>
            <w:tcW w:w="1618" w:type="dxa"/>
          </w:tcPr>
          <w:p w14:paraId="447F41B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w="1618" w:type="dxa"/>
          </w:tcPr>
          <w:p w14:paraId="6108259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</w:t>
            </w:r>
          </w:p>
        </w:tc>
      </w:tr>
      <w:tr w:rsidR="0042610E" w14:paraId="76C1542A" w14:textId="77777777" w:rsidTr="00B20100">
        <w:trPr>
          <w:jc w:val="center"/>
        </w:trPr>
        <w:tc>
          <w:tcPr>
            <w:tcW w:w="3594" w:type="dxa"/>
          </w:tcPr>
          <w:p w14:paraId="19613F1A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2024,RB,23</m:t>
                  </m:r>
                </m:sub>
              </m:sSub>
            </m:oMath>
            <w:r>
              <w:rPr>
                <w:sz w:val="19"/>
                <w:lang w:eastAsia="ko-KR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cutpoint</m:t>
                  </m:r>
                </m:sub>
              </m:sSub>
            </m:oMath>
            <w:r>
              <w:rPr>
                <w:sz w:val="19"/>
                <w:lang w:eastAsia="ko-KR"/>
              </w:rPr>
              <w:t xml:space="preserve"> 성분)</w:t>
            </w:r>
          </w:p>
        </w:tc>
        <w:tc>
          <w:tcPr>
            <w:tcW w:w="1263" w:type="dxa"/>
          </w:tcPr>
          <w:p w14:paraId="42BE7AC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118</w:t>
            </w:r>
          </w:p>
        </w:tc>
        <w:tc>
          <w:tcPr>
            <w:tcW w:w="1618" w:type="dxa"/>
          </w:tcPr>
          <w:p w14:paraId="2079C05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135</w:t>
            </w:r>
          </w:p>
        </w:tc>
        <w:tc>
          <w:tcPr>
            <w:tcW w:w="1618" w:type="dxa"/>
          </w:tcPr>
          <w:p w14:paraId="79D4E0CF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118</w:t>
            </w:r>
          </w:p>
        </w:tc>
      </w:tr>
      <w:tr w:rsidR="0042610E" w14:paraId="5436CE36" w14:textId="77777777" w:rsidTr="00B20100">
        <w:trPr>
          <w:jc w:val="center"/>
        </w:trPr>
        <w:tc>
          <w:tcPr>
            <w:tcW w:w="3594" w:type="dxa"/>
          </w:tcPr>
          <w:p w14:paraId="71C6CFE8" w14:textId="77777777" w:rsidR="0042610E" w:rsidRDefault="00000000">
            <w:pPr>
              <w:spacing w:before="40" w:after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far</m:t>
                  </m:r>
                </m:sub>
              </m:sSub>
            </m:oMath>
            <w:r>
              <w:rPr>
                <w:sz w:val="19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2024,RB,01</m:t>
                  </m:r>
                </m:sub>
              </m:sSub>
            </m:oMath>
          </w:p>
        </w:tc>
        <w:tc>
          <w:tcPr>
            <w:tcW w:w="1263" w:type="dxa"/>
          </w:tcPr>
          <w:p w14:paraId="7322F2D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1618" w:type="dxa"/>
          </w:tcPr>
          <w:p w14:paraId="1ECAE9D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157</w:t>
            </w:r>
          </w:p>
        </w:tc>
        <w:tc>
          <w:tcPr>
            <w:tcW w:w="1618" w:type="dxa"/>
          </w:tcPr>
          <w:p w14:paraId="6978A3F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22</w:t>
            </w:r>
          </w:p>
        </w:tc>
      </w:tr>
      <w:tr w:rsidR="0042610E" w14:paraId="4599CF05" w14:textId="77777777" w:rsidTr="00B20100">
        <w:trPr>
          <w:jc w:val="center"/>
        </w:trPr>
        <w:tc>
          <w:tcPr>
            <w:tcW w:w="3594" w:type="dxa"/>
          </w:tcPr>
          <w:p w14:paraId="5591D026" w14:textId="77777777" w:rsidR="0042610E" w:rsidRDefault="00000000">
            <w:pPr>
              <w:spacing w:before="40" w:after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2024,RT,34</m:t>
                  </m:r>
                </m:sub>
              </m:sSub>
            </m:oMath>
            <w:r>
              <w:rPr>
                <w:sz w:val="19"/>
              </w:rPr>
              <w:t xml:space="preserve"> (ROI contrast, RB 조건부)</w:t>
            </w:r>
          </w:p>
        </w:tc>
        <w:tc>
          <w:tcPr>
            <w:tcW w:w="1263" w:type="dxa"/>
          </w:tcPr>
          <w:p w14:paraId="55EB162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w="1618" w:type="dxa"/>
          </w:tcPr>
          <w:p w14:paraId="36BE840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1618" w:type="dxa"/>
          </w:tcPr>
          <w:p w14:paraId="45DCE068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42</w:t>
            </w:r>
          </w:p>
        </w:tc>
      </w:tr>
      <w:tr w:rsidR="0042610E" w14:paraId="7B19D7F3" w14:textId="77777777" w:rsidTr="00B20100">
        <w:trPr>
          <w:jc w:val="center"/>
        </w:trPr>
        <w:tc>
          <w:tcPr>
            <w:tcW w:w="3594" w:type="dxa"/>
          </w:tcPr>
          <w:p w14:paraId="38A7D978" w14:textId="77777777" w:rsidR="0042610E" w:rsidRDefault="00000000">
            <w:pPr>
              <w:spacing w:before="40" w:after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2024,LT,34</m:t>
                  </m:r>
                </m:sub>
              </m:sSub>
            </m:oMath>
            <w:r>
              <w:rPr>
                <w:sz w:val="19"/>
              </w:rPr>
              <w:t xml:space="preserve"> (ROI contrast, RB 조건부)</w:t>
            </w:r>
          </w:p>
        </w:tc>
        <w:tc>
          <w:tcPr>
            <w:tcW w:w="1263" w:type="dxa"/>
          </w:tcPr>
          <w:p w14:paraId="1A4EA49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w="1618" w:type="dxa"/>
          </w:tcPr>
          <w:p w14:paraId="560D001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1618" w:type="dxa"/>
          </w:tcPr>
          <w:p w14:paraId="4BC90D8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19</w:t>
            </w:r>
          </w:p>
        </w:tc>
      </w:tr>
      <w:tr w:rsidR="0042610E" w14:paraId="21E6E835" w14:textId="77777777" w:rsidTr="00B20100">
        <w:trPr>
          <w:jc w:val="center"/>
        </w:trPr>
        <w:tc>
          <w:tcPr>
            <w:tcW w:w="3594" w:type="dxa"/>
          </w:tcPr>
          <w:p w14:paraId="297E7D8A" w14:textId="77777777" w:rsidR="0042610E" w:rsidRDefault="00000000">
            <w:pPr>
              <w:spacing w:before="40" w:after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2024,LB,34</m:t>
                  </m:r>
                </m:sub>
              </m:sSub>
            </m:oMath>
            <w:r>
              <w:rPr>
                <w:sz w:val="19"/>
              </w:rPr>
              <w:t xml:space="preserve"> (ROI contrast, RB 조건부)</w:t>
            </w:r>
          </w:p>
        </w:tc>
        <w:tc>
          <w:tcPr>
            <w:tcW w:w="1263" w:type="dxa"/>
          </w:tcPr>
          <w:p w14:paraId="74A2DF2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119</w:t>
            </w:r>
          </w:p>
        </w:tc>
        <w:tc>
          <w:tcPr>
            <w:tcW w:w="1618" w:type="dxa"/>
          </w:tcPr>
          <w:p w14:paraId="275730E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1618" w:type="dxa"/>
          </w:tcPr>
          <w:p w14:paraId="56FC236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75</w:t>
            </w:r>
          </w:p>
        </w:tc>
      </w:tr>
    </w:tbl>
    <w:p w14:paraId="3266FF2A" w14:textId="77777777" w:rsidR="0042610E" w:rsidRDefault="00000000">
      <w:pPr>
        <w:spacing w:before="80" w:after="120" w:line="300" w:lineRule="auto"/>
        <w:rPr>
          <w:lang w:eastAsia="ko-KR"/>
        </w:rPr>
      </w:pPr>
      <w:r>
        <w:rPr>
          <w:lang w:eastAsia="ko-KR"/>
        </w:rPr>
        <w:t>설계 시점의 기존 등급 기준 repeat_read RB 분모는 RB 등급 3 = 83건, RB 등급 4 = 44건이다. 첫 현재 판독 결과에 따른 조건 분모는 재판독 후 확정된다.</w:t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</w:p>
    <w:p w14:paraId="3457B3CB" w14:textId="77777777" w:rsidR="0042610E" w:rsidRDefault="00000000">
      <w:pPr>
        <w:pStyle w:val="1"/>
        <w:spacing w:before="320" w:after="16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lastRenderedPageBreak/>
        <w:t>5. 분석 분모와 정밀도</w:t>
      </w:r>
    </w:p>
    <w:p w14:paraId="23993BCE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 xml:space="preserve">5.1 가중 및 </w:t>
      </w:r>
      <w:proofErr w:type="spellStart"/>
      <w:r>
        <w:rPr>
          <w:rFonts w:ascii="서울남산체 L" w:eastAsia="서울남산체 L" w:hAnsi="서울남산체 L"/>
          <w:lang w:eastAsia="ko-KR"/>
        </w:rPr>
        <w:t>표집</w:t>
      </w:r>
      <w:proofErr w:type="spellEnd"/>
      <w:r>
        <w:rPr>
          <w:rFonts w:ascii="서울남산체 L" w:eastAsia="서울남산체 L" w:hAnsi="서울남산체 L"/>
          <w:lang w:eastAsia="ko-KR"/>
        </w:rPr>
        <w:t xml:space="preserve"> 정밀도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1294"/>
        <w:gridCol w:w="1294"/>
        <w:gridCol w:w="1457"/>
        <w:gridCol w:w="1781"/>
      </w:tblGrid>
      <w:tr w:rsidR="0042610E" w14:paraId="53CB4072" w14:textId="77777777">
        <w:trPr>
          <w:jc w:val="center"/>
        </w:trPr>
        <w:tc>
          <w:tcPr>
            <w:tcW w:w="2266" w:type="dxa"/>
            <w:shd w:val="clear" w:color="auto" w:fill="F2F2F2"/>
          </w:tcPr>
          <w:p w14:paraId="48980522" w14:textId="77777777" w:rsidR="004261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19"/>
              </w:rPr>
              <w:t>분모</w:t>
            </w:r>
            <w:proofErr w:type="spellEnd"/>
          </w:p>
        </w:tc>
        <w:tc>
          <w:tcPr>
            <w:tcW w:w="1294" w:type="dxa"/>
            <w:shd w:val="clear" w:color="auto" w:fill="F2F2F2"/>
          </w:tcPr>
          <w:p w14:paraId="0B09C524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영상</w:t>
            </w:r>
          </w:p>
        </w:tc>
        <w:tc>
          <w:tcPr>
            <w:tcW w:w="1294" w:type="dxa"/>
            <w:shd w:val="clear" w:color="auto" w:fill="F2F2F2"/>
          </w:tcPr>
          <w:p w14:paraId="10DCBD1D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환자</w:t>
            </w:r>
          </w:p>
        </w:tc>
        <w:tc>
          <w:tcPr>
            <w:tcW w:w="1456" w:type="dxa"/>
            <w:shd w:val="clear" w:color="auto" w:fill="F2F2F2"/>
          </w:tcPr>
          <w:p w14:paraId="7F4FBC80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가중합</w:t>
            </w:r>
          </w:p>
        </w:tc>
        <w:tc>
          <w:tcPr>
            <w:tcW w:w="1780" w:type="dxa"/>
            <w:shd w:val="clear" w:color="auto" w:fill="F2F2F2"/>
          </w:tcPr>
          <w:p w14:paraId="30FF78D5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Kish 유효표본</w:t>
            </w:r>
          </w:p>
        </w:tc>
      </w:tr>
      <w:tr w:rsidR="0042610E" w14:paraId="0564678E" w14:textId="77777777">
        <w:trPr>
          <w:jc w:val="center"/>
        </w:trPr>
        <w:tc>
          <w:tcPr>
            <w:tcW w:w="2266" w:type="dxa"/>
          </w:tcPr>
          <w:p w14:paraId="377430A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 RB 등급 0</w:t>
            </w:r>
          </w:p>
        </w:tc>
        <w:tc>
          <w:tcPr>
            <w:tcW w:w="1294" w:type="dxa"/>
          </w:tcPr>
          <w:p w14:paraId="7F7C3FD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1294" w:type="dxa"/>
          </w:tcPr>
          <w:p w14:paraId="5CA97FD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456" w:type="dxa"/>
          </w:tcPr>
          <w:p w14:paraId="6D99E3B8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58.5</w:t>
            </w:r>
          </w:p>
        </w:tc>
        <w:tc>
          <w:tcPr>
            <w:tcW w:w="1780" w:type="dxa"/>
          </w:tcPr>
          <w:p w14:paraId="43C205C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18.4</w:t>
            </w:r>
          </w:p>
        </w:tc>
      </w:tr>
      <w:tr w:rsidR="0042610E" w14:paraId="7EED0448" w14:textId="77777777">
        <w:trPr>
          <w:jc w:val="center"/>
        </w:trPr>
        <w:tc>
          <w:tcPr>
            <w:tcW w:w="2266" w:type="dxa"/>
          </w:tcPr>
          <w:p w14:paraId="77E5784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 RB 등급 1</w:t>
            </w:r>
          </w:p>
        </w:tc>
        <w:tc>
          <w:tcPr>
            <w:tcW w:w="1294" w:type="dxa"/>
          </w:tcPr>
          <w:p w14:paraId="3943C60F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157</w:t>
            </w:r>
          </w:p>
        </w:tc>
        <w:tc>
          <w:tcPr>
            <w:tcW w:w="1294" w:type="dxa"/>
          </w:tcPr>
          <w:p w14:paraId="781202F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1456" w:type="dxa"/>
          </w:tcPr>
          <w:p w14:paraId="6607BB0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370.9</w:t>
            </w:r>
          </w:p>
        </w:tc>
        <w:tc>
          <w:tcPr>
            <w:tcW w:w="1780" w:type="dxa"/>
          </w:tcPr>
          <w:p w14:paraId="519FEA5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102.2</w:t>
            </w:r>
          </w:p>
        </w:tc>
      </w:tr>
      <w:tr w:rsidR="0042610E" w14:paraId="2BC2579B" w14:textId="77777777">
        <w:trPr>
          <w:jc w:val="center"/>
        </w:trPr>
        <w:tc>
          <w:tcPr>
            <w:tcW w:w="2266" w:type="dxa"/>
          </w:tcPr>
          <w:p w14:paraId="65CA3CB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 RB 등급 2</w:t>
            </w:r>
          </w:p>
        </w:tc>
        <w:tc>
          <w:tcPr>
            <w:tcW w:w="1294" w:type="dxa"/>
          </w:tcPr>
          <w:p w14:paraId="1A87E40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118</w:t>
            </w:r>
          </w:p>
        </w:tc>
        <w:tc>
          <w:tcPr>
            <w:tcW w:w="1294" w:type="dxa"/>
          </w:tcPr>
          <w:p w14:paraId="6A43356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1456" w:type="dxa"/>
          </w:tcPr>
          <w:p w14:paraId="2F63D8D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178.2</w:t>
            </w:r>
          </w:p>
        </w:tc>
        <w:tc>
          <w:tcPr>
            <w:tcW w:w="1780" w:type="dxa"/>
          </w:tcPr>
          <w:p w14:paraId="248209E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71.4</w:t>
            </w:r>
          </w:p>
        </w:tc>
      </w:tr>
    </w:tbl>
    <w:p w14:paraId="59A79EBD" w14:textId="77777777" w:rsidR="0042610E" w:rsidRDefault="00000000">
      <w:pPr>
        <w:spacing w:before="80" w:after="120" w:line="300" w:lineRule="auto"/>
        <w:rPr>
          <w:lang w:eastAsia="ko-KR"/>
        </w:rPr>
      </w:pPr>
      <w:r>
        <w:rPr>
          <w:lang w:eastAsia="ko-KR"/>
        </w:rPr>
        <w:t>분모 구성 검사 8개 ROI×연도 조합은 모두 통과했다. 기존 등급 3 관측은 3↔4 상향 분모와 2↔3 하향 분모에 동시에 소속되며, 분모 밖 ROI 관측은 없다.</w:t>
      </w:r>
    </w:p>
    <w:p w14:paraId="0E8192CD" w14:textId="77777777" w:rsidR="0042610E" w:rsidRDefault="00000000">
      <w:pPr>
        <w:pStyle w:val="1"/>
        <w:spacing w:before="320" w:after="160"/>
      </w:pPr>
      <w:r>
        <w:rPr>
          <w:rFonts w:ascii="서울남산체 L" w:eastAsia="서울남산체 L" w:hAnsi="서울남산체 L"/>
        </w:rPr>
        <w:t xml:space="preserve">6. Hidden </w:t>
      </w:r>
      <w:proofErr w:type="spellStart"/>
      <w:r>
        <w:rPr>
          <w:rFonts w:ascii="서울남산체 L" w:eastAsia="서울남산체 L" w:hAnsi="서울남산체 L"/>
        </w:rPr>
        <w:t>duplicate와</w:t>
      </w:r>
      <w:proofErr w:type="spellEnd"/>
      <w:r>
        <w:rPr>
          <w:rFonts w:ascii="서울남산체 L" w:eastAsia="서울남산체 L" w:hAnsi="서울남산체 L"/>
        </w:rPr>
        <w:t xml:space="preserve"> </w:t>
      </w:r>
      <w:proofErr w:type="spellStart"/>
      <w:r>
        <w:rPr>
          <w:rFonts w:ascii="서울남산체 L" w:eastAsia="서울남산체 L" w:hAnsi="서울남산체 L"/>
        </w:rPr>
        <w:t>제시</w:t>
      </w:r>
      <w:proofErr w:type="spellEnd"/>
      <w:r>
        <w:rPr>
          <w:rFonts w:ascii="서울남산체 L" w:eastAsia="서울남산체 L" w:hAnsi="서울남산체 L"/>
        </w:rPr>
        <w:t xml:space="preserve"> 순서</w:t>
      </w:r>
    </w:p>
    <w:p w14:paraId="1BE989A8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>6.1 Hidden duplicate 구성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94"/>
        <w:gridCol w:w="3399"/>
      </w:tblGrid>
      <w:tr w:rsidR="0042610E" w14:paraId="4491C6AD" w14:textId="77777777">
        <w:trPr>
          <w:jc w:val="center"/>
        </w:trPr>
        <w:tc>
          <w:tcPr>
            <w:tcW w:w="4693" w:type="dxa"/>
            <w:shd w:val="clear" w:color="auto" w:fill="F2F2F2"/>
          </w:tcPr>
          <w:p w14:paraId="6952BAEF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3399" w:type="dxa"/>
            <w:shd w:val="clear" w:color="auto" w:fill="F2F2F2"/>
          </w:tcPr>
          <w:p w14:paraId="25DA58EA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값</w:t>
            </w:r>
          </w:p>
        </w:tc>
      </w:tr>
      <w:tr w:rsidR="0042610E" w14:paraId="73056598" w14:textId="77777777">
        <w:trPr>
          <w:jc w:val="center"/>
        </w:trPr>
        <w:tc>
          <w:tcPr>
            <w:tcW w:w="4693" w:type="dxa"/>
          </w:tcPr>
          <w:p w14:paraId="277FA12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겹침 유래 2회차 제시</w:t>
            </w:r>
          </w:p>
        </w:tc>
        <w:tc>
          <w:tcPr>
            <w:tcW w:w="3399" w:type="dxa"/>
          </w:tcPr>
          <w:p w14:paraId="6655575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208건</w:t>
            </w:r>
          </w:p>
        </w:tc>
      </w:tr>
      <w:tr w:rsidR="0042610E" w14:paraId="66A8253B" w14:textId="77777777">
        <w:trPr>
          <w:jc w:val="center"/>
        </w:trPr>
        <w:tc>
          <w:tcPr>
            <w:tcW w:w="4693" w:type="dxa"/>
          </w:tcPr>
          <w:p w14:paraId="31177E1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hidden duplicate mini-sequence 모집단</w:t>
            </w:r>
          </w:p>
        </w:tc>
        <w:tc>
          <w:tcPr>
            <w:tcW w:w="3399" w:type="dxa"/>
          </w:tcPr>
          <w:p w14:paraId="6D4E0F2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506개</w:t>
            </w:r>
          </w:p>
        </w:tc>
      </w:tr>
      <w:tr w:rsidR="0042610E" w14:paraId="33774908" w14:textId="77777777">
        <w:trPr>
          <w:jc w:val="center"/>
        </w:trPr>
        <w:tc>
          <w:tcPr>
            <w:tcW w:w="4693" w:type="dxa"/>
          </w:tcPr>
          <w:p w14:paraId="5BA92F2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대상 포함 후보</w:t>
            </w:r>
          </w:p>
        </w:tc>
        <w:tc>
          <w:tcPr>
            <w:tcW w:w="3399" w:type="dxa"/>
          </w:tcPr>
          <w:p w14:paraId="048312D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353개</w:t>
            </w:r>
          </w:p>
        </w:tc>
      </w:tr>
      <w:tr w:rsidR="0042610E" w14:paraId="24650BB9" w14:textId="77777777">
        <w:trPr>
          <w:jc w:val="center"/>
        </w:trPr>
        <w:tc>
          <w:tcPr>
            <w:tcW w:w="4693" w:type="dxa"/>
          </w:tcPr>
          <w:p w14:paraId="023979D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선정 mini-sequence</w:t>
            </w:r>
          </w:p>
        </w:tc>
        <w:tc>
          <w:tcPr>
            <w:tcW w:w="3399" w:type="dxa"/>
          </w:tcPr>
          <w:p w14:paraId="7204275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21개</w:t>
            </w:r>
          </w:p>
        </w:tc>
      </w:tr>
      <w:tr w:rsidR="0042610E" w14:paraId="37CC2E00" w14:textId="77777777">
        <w:trPr>
          <w:jc w:val="center"/>
        </w:trPr>
        <w:tc>
          <w:tcPr>
            <w:tcW w:w="4693" w:type="dxa"/>
          </w:tcPr>
          <w:p w14:paraId="537F72B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보충 대상 영상</w:t>
            </w:r>
          </w:p>
        </w:tc>
        <w:tc>
          <w:tcPr>
            <w:tcW w:w="3399" w:type="dxa"/>
          </w:tcPr>
          <w:p w14:paraId="5B611E1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107건</w:t>
            </w:r>
          </w:p>
        </w:tc>
      </w:tr>
      <w:tr w:rsidR="0042610E" w14:paraId="72E5BB38" w14:textId="77777777">
        <w:trPr>
          <w:jc w:val="center"/>
        </w:trPr>
        <w:tc>
          <w:tcPr>
            <w:tcW w:w="4693" w:type="dxa"/>
          </w:tcPr>
          <w:p w14:paraId="2F0D811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보충 제시 행</w:t>
            </w:r>
          </w:p>
        </w:tc>
        <w:tc>
          <w:tcPr>
            <w:tcW w:w="3399" w:type="dxa"/>
          </w:tcPr>
          <w:p w14:paraId="341DB64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147장</w:t>
            </w:r>
          </w:p>
        </w:tc>
      </w:tr>
      <w:tr w:rsidR="0042610E" w14:paraId="06FF666E" w14:textId="77777777">
        <w:trPr>
          <w:jc w:val="center"/>
        </w:trPr>
        <w:tc>
          <w:tcPr>
            <w:tcW w:w="4693" w:type="dxa"/>
          </w:tcPr>
          <w:p w14:paraId="724C4AD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총 duplicate 대상</w:t>
            </w:r>
          </w:p>
        </w:tc>
        <w:tc>
          <w:tcPr>
            <w:tcW w:w="3399" w:type="dxa"/>
          </w:tcPr>
          <w:p w14:paraId="73E0829B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315건</w:t>
            </w:r>
          </w:p>
        </w:tc>
      </w:tr>
      <w:tr w:rsidR="0042610E" w14:paraId="3A655DEE" w14:textId="77777777">
        <w:trPr>
          <w:jc w:val="center"/>
        </w:trPr>
        <w:tc>
          <w:tcPr>
            <w:tcW w:w="4693" w:type="dxa"/>
          </w:tcPr>
          <w:p w14:paraId="0F092FA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RB 기존 등급 3 duplicate</w:t>
            </w:r>
          </w:p>
        </w:tc>
        <w:tc>
          <w:tcPr>
            <w:tcW w:w="3399" w:type="dxa"/>
          </w:tcPr>
          <w:p w14:paraId="6E75DB2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83건</w:t>
            </w:r>
          </w:p>
        </w:tc>
      </w:tr>
      <w:tr w:rsidR="0042610E" w14:paraId="28EE68CD" w14:textId="77777777">
        <w:trPr>
          <w:jc w:val="center"/>
        </w:trPr>
        <w:tc>
          <w:tcPr>
            <w:tcW w:w="4693" w:type="dxa"/>
          </w:tcPr>
          <w:p w14:paraId="5DD1498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RB 기존 등급 4 duplicate</w:t>
            </w:r>
          </w:p>
        </w:tc>
        <w:tc>
          <w:tcPr>
            <w:tcW w:w="3399" w:type="dxa"/>
          </w:tcPr>
          <w:p w14:paraId="40FF9B1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44건</w:t>
            </w:r>
          </w:p>
        </w:tc>
      </w:tr>
      <w:tr w:rsidR="0042610E" w14:paraId="6041FFF7" w14:textId="77777777">
        <w:trPr>
          <w:jc w:val="center"/>
        </w:trPr>
        <w:tc>
          <w:tcPr>
            <w:tcW w:w="4693" w:type="dxa"/>
          </w:tcPr>
          <w:p w14:paraId="5D373BF7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ROI×기존 등급 L1 편차 개선</w:t>
            </w:r>
          </w:p>
        </w:tc>
        <w:tc>
          <w:tcPr>
            <w:tcW w:w="3399" w:type="dxa"/>
          </w:tcPr>
          <w:p w14:paraId="2B04551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1.099 → 0.077</w:t>
            </w:r>
          </w:p>
        </w:tc>
      </w:tr>
    </w:tbl>
    <w:p w14:paraId="5F059D0A" w14:textId="77777777" w:rsidR="0042610E" w:rsidRDefault="00000000">
      <w:pPr>
        <w:spacing w:before="80" w:after="120" w:line="300" w:lineRule="auto"/>
        <w:rPr>
          <w:lang w:eastAsia="ko-KR"/>
        </w:rPr>
      </w:pPr>
      <w:r>
        <w:rPr>
          <w:lang w:eastAsia="ko-KR"/>
        </w:rPr>
        <w:t>보충분은 대상 영상 단위로 먼저 확장하지 않고, 같은 mini-sequence 모집단에서 길이 7 후보를 선택한 뒤 그 안에 포함된 대상 영상을 함께 계상했다. 따라서 선정 mini-sequence 수와 중복 대상 영상 수는 분리해 해석한다.</w:t>
      </w:r>
    </w:p>
    <w:p w14:paraId="75668190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 xml:space="preserve">6.2 </w:t>
      </w:r>
      <w:proofErr w:type="spellStart"/>
      <w:r>
        <w:rPr>
          <w:rFonts w:ascii="서울남산체 L" w:eastAsia="서울남산체 L" w:hAnsi="서울남산체 L"/>
        </w:rPr>
        <w:t>제시</w:t>
      </w:r>
      <w:proofErr w:type="spellEnd"/>
      <w:r>
        <w:rPr>
          <w:rFonts w:ascii="서울남산체 L" w:eastAsia="서울남산체 L" w:hAnsi="서울남산체 L"/>
        </w:rPr>
        <w:t xml:space="preserve"> </w:t>
      </w:r>
      <w:proofErr w:type="spellStart"/>
      <w:r>
        <w:rPr>
          <w:rFonts w:ascii="서울남산체 L" w:eastAsia="서울남산체 L" w:hAnsi="서울남산체 L"/>
        </w:rPr>
        <w:t>간격</w:t>
      </w:r>
      <w:proofErr w:type="spellEnd"/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1295"/>
        <w:gridCol w:w="1295"/>
        <w:gridCol w:w="1457"/>
        <w:gridCol w:w="1457"/>
      </w:tblGrid>
      <w:tr w:rsidR="0042610E" w14:paraId="78429DBB" w14:textId="77777777">
        <w:trPr>
          <w:jc w:val="center"/>
        </w:trPr>
        <w:tc>
          <w:tcPr>
            <w:tcW w:w="2589" w:type="dxa"/>
            <w:shd w:val="clear" w:color="auto" w:fill="F2F2F2"/>
          </w:tcPr>
          <w:p w14:paraId="788577F5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쌍 유형</w:t>
            </w:r>
          </w:p>
        </w:tc>
        <w:tc>
          <w:tcPr>
            <w:tcW w:w="1294" w:type="dxa"/>
            <w:shd w:val="clear" w:color="auto" w:fill="F2F2F2"/>
          </w:tcPr>
          <w:p w14:paraId="3357DB94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쌍 수</w:t>
            </w:r>
          </w:p>
        </w:tc>
        <w:tc>
          <w:tcPr>
            <w:tcW w:w="1294" w:type="dxa"/>
            <w:shd w:val="clear" w:color="auto" w:fill="F2F2F2"/>
          </w:tcPr>
          <w:p w14:paraId="4C8F940F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최소</w:t>
            </w:r>
          </w:p>
        </w:tc>
        <w:tc>
          <w:tcPr>
            <w:tcW w:w="1456" w:type="dxa"/>
            <w:shd w:val="clear" w:color="auto" w:fill="F2F2F2"/>
          </w:tcPr>
          <w:p w14:paraId="3B2FCE61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1456" w:type="dxa"/>
            <w:shd w:val="clear" w:color="auto" w:fill="F2F2F2"/>
          </w:tcPr>
          <w:p w14:paraId="340D2B4B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최대</w:t>
            </w:r>
          </w:p>
        </w:tc>
      </w:tr>
      <w:tr w:rsidR="0042610E" w14:paraId="04FF9592" w14:textId="77777777">
        <w:trPr>
          <w:jc w:val="center"/>
        </w:trPr>
        <w:tc>
          <w:tcPr>
            <w:tcW w:w="2589" w:type="dxa"/>
          </w:tcPr>
          <w:p w14:paraId="2EAA05B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original-hidden duplicate</w:t>
            </w:r>
          </w:p>
        </w:tc>
        <w:tc>
          <w:tcPr>
            <w:tcW w:w="1294" w:type="dxa"/>
          </w:tcPr>
          <w:p w14:paraId="4BA953C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1294" w:type="dxa"/>
          </w:tcPr>
          <w:p w14:paraId="39FF080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456" w:type="dxa"/>
          </w:tcPr>
          <w:p w14:paraId="07E2CFA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1456" w:type="dxa"/>
          </w:tcPr>
          <w:p w14:paraId="23440EF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108</w:t>
            </w:r>
          </w:p>
        </w:tc>
      </w:tr>
      <w:tr w:rsidR="0042610E" w14:paraId="26B83F71" w14:textId="77777777">
        <w:trPr>
          <w:jc w:val="center"/>
        </w:trPr>
        <w:tc>
          <w:tcPr>
            <w:tcW w:w="2589" w:type="dxa"/>
          </w:tcPr>
          <w:p w14:paraId="5C19A21B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같은 환자</w:t>
            </w:r>
          </w:p>
        </w:tc>
        <w:tc>
          <w:tcPr>
            <w:tcW w:w="1294" w:type="dxa"/>
          </w:tcPr>
          <w:p w14:paraId="5E6CDC1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294" w:type="dxa"/>
          </w:tcPr>
          <w:p w14:paraId="114563D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w="1456" w:type="dxa"/>
          </w:tcPr>
          <w:p w14:paraId="2E13C2A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52</w:t>
            </w:r>
          </w:p>
        </w:tc>
        <w:tc>
          <w:tcPr>
            <w:tcW w:w="1456" w:type="dxa"/>
          </w:tcPr>
          <w:p w14:paraId="471FB6E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94</w:t>
            </w:r>
          </w:p>
        </w:tc>
      </w:tr>
      <w:tr w:rsidR="0042610E" w14:paraId="75F37633" w14:textId="77777777">
        <w:trPr>
          <w:jc w:val="center"/>
        </w:trPr>
        <w:tc>
          <w:tcPr>
            <w:tcW w:w="2589" w:type="dxa"/>
          </w:tcPr>
          <w:p w14:paraId="05669A2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겹침 공유</w:t>
            </w:r>
          </w:p>
        </w:tc>
        <w:tc>
          <w:tcPr>
            <w:tcW w:w="1294" w:type="dxa"/>
          </w:tcPr>
          <w:p w14:paraId="4C33DA2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w="1294" w:type="dxa"/>
          </w:tcPr>
          <w:p w14:paraId="7C44CEC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456" w:type="dxa"/>
          </w:tcPr>
          <w:p w14:paraId="76BE76FF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49</w:t>
            </w:r>
          </w:p>
        </w:tc>
        <w:tc>
          <w:tcPr>
            <w:tcW w:w="1456" w:type="dxa"/>
          </w:tcPr>
          <w:p w14:paraId="03E7FD7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144</w:t>
            </w:r>
          </w:p>
        </w:tc>
      </w:tr>
    </w:tbl>
    <w:p w14:paraId="180A76AB" w14:textId="77777777" w:rsidR="0042610E" w:rsidRDefault="00000000">
      <w:pPr>
        <w:spacing w:before="80" w:after="120" w:line="300" w:lineRule="auto"/>
        <w:rPr>
          <w:lang w:eastAsia="ko-KR"/>
        </w:rPr>
      </w:pPr>
      <w:r>
        <w:rPr>
          <w:lang w:eastAsia="ko-KR"/>
        </w:rPr>
        <w:t>최소 제시 간격은 5(mini-sequence 순위 기준)이며 제약 쌍에서 충족했다. hidden duplicate mini-sequence는 포함된 대상 영상의 원본 제시보다 뒤에 배치했다.</w:t>
      </w:r>
    </w:p>
    <w:p w14:paraId="64774693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lastRenderedPageBreak/>
        <w:t xml:space="preserve">6.3 </w:t>
      </w:r>
      <w:proofErr w:type="spellStart"/>
      <w:r>
        <w:rPr>
          <w:rFonts w:ascii="서울남산체 L" w:eastAsia="서울남산체 L" w:hAnsi="서울남산체 L"/>
          <w:lang w:eastAsia="ko-KR"/>
        </w:rPr>
        <w:t>비노출</w:t>
      </w:r>
      <w:proofErr w:type="spellEnd"/>
      <w:r>
        <w:rPr>
          <w:rFonts w:ascii="서울남산체 L" w:eastAsia="서울남산체 L" w:hAnsi="서울남산체 L"/>
          <w:lang w:eastAsia="ko-KR"/>
        </w:rPr>
        <w:t xml:space="preserve"> 제시</w:t>
      </w:r>
    </w:p>
    <w:p w14:paraId="4EDB680B" w14:textId="77777777" w:rsidR="0042610E" w:rsidRDefault="00000000">
      <w:pPr>
        <w:spacing w:after="120" w:line="300" w:lineRule="auto"/>
        <w:rPr>
          <w:lang w:eastAsia="ko-KR"/>
        </w:rPr>
      </w:pPr>
      <w:r>
        <w:rPr>
          <w:lang w:eastAsia="ko-KR"/>
        </w:rPr>
        <w:t>제시 목록과 반환 양식에는 재판독 축 식별자, mini-sequence 내 순서, 전체 제시 순서 및 입력란만 포함한다. 기존 라벨, 촬영 연도, 선정 역할, 분모 자격, 반복 제시 여부, 환자 식별자는 제시 항목에 포함하지 않는다.</w:t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</w:p>
    <w:p w14:paraId="52334463" w14:textId="77777777" w:rsidR="0042610E" w:rsidRDefault="00000000">
      <w:pPr>
        <w:pStyle w:val="1"/>
        <w:spacing w:before="320" w:after="16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>7. 확정 결론</w:t>
      </w:r>
    </w:p>
    <w:p w14:paraId="13D3745E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>7.1 규칙 충족 판단</w:t>
      </w:r>
    </w:p>
    <w:p w14:paraId="3223EAEE" w14:textId="77777777" w:rsidR="0042610E" w:rsidRDefault="00000000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표적군과 </w:t>
      </w:r>
      <w:proofErr w:type="spellStart"/>
      <w:r>
        <w:rPr>
          <w:lang w:eastAsia="ko-KR"/>
        </w:rPr>
        <w:t>원판독</w:t>
      </w:r>
      <w:proofErr w:type="spellEnd"/>
      <w:r>
        <w:rPr>
          <w:lang w:eastAsia="ko-KR"/>
        </w:rPr>
        <w:t xml:space="preserve"> 조건 대조군은 전수 포함되었고, 대조군은 2024 모집단 ROI×기존 등급 분포에 비례하도록 균형 </w:t>
      </w:r>
      <w:proofErr w:type="spellStart"/>
      <w:r>
        <w:rPr>
          <w:lang w:eastAsia="ko-KR"/>
        </w:rPr>
        <w:t>표집되었다</w:t>
      </w:r>
      <w:proofErr w:type="spellEnd"/>
      <w:r>
        <w:rPr>
          <w:lang w:eastAsia="ko-KR"/>
        </w:rPr>
        <w:t>. hidden duplicate는 계획서 3.5와 6.4의 단위 구분에 맞춰 mini-sequence 수와 대상 영상 수를 분리해 기록했다.</w:t>
      </w:r>
    </w:p>
    <w:p w14:paraId="26F86974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 xml:space="preserve">7.2 </w:t>
      </w:r>
      <w:proofErr w:type="spellStart"/>
      <w:r>
        <w:rPr>
          <w:rFonts w:ascii="서울남산체 L" w:eastAsia="서울남산체 L" w:hAnsi="서울남산체 L"/>
          <w:lang w:eastAsia="ko-KR"/>
        </w:rPr>
        <w:t>재판독</w:t>
      </w:r>
      <w:proofErr w:type="spellEnd"/>
      <w:r>
        <w:rPr>
          <w:rFonts w:ascii="서울남산체 L" w:eastAsia="서울남산체 L" w:hAnsi="서울남산체 L"/>
          <w:lang w:eastAsia="ko-KR"/>
        </w:rPr>
        <w:t xml:space="preserve"> 시작 가능성</w:t>
      </w:r>
    </w:p>
    <w:p w14:paraId="22F25B70" w14:textId="77777777" w:rsidR="0042610E" w:rsidRDefault="00000000">
      <w:pPr>
        <w:spacing w:after="120" w:line="300" w:lineRule="auto"/>
        <w:rPr>
          <w:lang w:eastAsia="ko-KR"/>
        </w:rPr>
      </w:pPr>
      <w:r>
        <w:rPr>
          <w:lang w:eastAsia="ko-KR"/>
        </w:rPr>
        <w:t>확정된 1,155행 master는 재판독 제시와 분석의 기준 파일로 사용할 수 있다. 재판독 결과가 반환되기 전까지 모수·추정량 정의, 분석 분모와 제시 순서를 변경하지 않는 것을 원칙으로 한다.</w:t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</w:p>
    <w:p w14:paraId="46AA986D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>7.3 후속 절차</w:t>
      </w:r>
    </w:p>
    <w:p w14:paraId="19A6650B" w14:textId="77777777" w:rsidR="0042610E" w:rsidRDefault="00000000">
      <w:pPr>
        <w:spacing w:after="120" w:line="300" w:lineRule="auto"/>
        <w:rPr>
          <w:lang w:eastAsia="ko-KR"/>
        </w:rPr>
      </w:pPr>
      <w:proofErr w:type="spellStart"/>
      <w:r>
        <w:rPr>
          <w:lang w:eastAsia="ko-KR"/>
        </w:rPr>
        <w:t>재판독</w:t>
      </w:r>
      <w:proofErr w:type="spellEnd"/>
      <w:r>
        <w:rPr>
          <w:lang w:eastAsia="ko-KR"/>
        </w:rPr>
        <w:t xml:space="preserve"> 결과가 반환되면 hidden duplicate의 첫 현재 판독 RB 3·4 조건 분모, </w:t>
      </w:r>
      <w:proofErr w:type="spellStart"/>
      <w:r>
        <w:rPr>
          <w:lang w:eastAsia="ko-KR"/>
        </w:rPr>
        <w:t>재판독</w:t>
      </w:r>
      <w:proofErr w:type="spellEnd"/>
      <w:r>
        <w:rPr>
          <w:lang w:eastAsia="ko-KR"/>
        </w:rPr>
        <w:t xml:space="preserve"> 불가 사례, 환자 군집 bootstrap 기반 신뢰구간의 안정성을 확인한 뒤 계획서 8장의 결과 보고 문구에 맞춰 판정을 수행한다.</w:t>
      </w:r>
    </w:p>
    <w:sectPr w:rsidR="0042610E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서울남산체 L">
    <w:panose1 w:val="02020503020101020101"/>
    <w:charset w:val="81"/>
    <w:family w:val="roman"/>
    <w:pitch w:val="variable"/>
    <w:sig w:usb0="800002A7" w:usb1="39D7FCFB" w:usb2="00000014" w:usb3="00000000" w:csb0="0008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039732">
    <w:abstractNumId w:val="8"/>
  </w:num>
  <w:num w:numId="2" w16cid:durableId="1068452548">
    <w:abstractNumId w:val="6"/>
  </w:num>
  <w:num w:numId="3" w16cid:durableId="1410153716">
    <w:abstractNumId w:val="5"/>
  </w:num>
  <w:num w:numId="4" w16cid:durableId="15083229">
    <w:abstractNumId w:val="4"/>
  </w:num>
  <w:num w:numId="5" w16cid:durableId="1955936843">
    <w:abstractNumId w:val="7"/>
  </w:num>
  <w:num w:numId="6" w16cid:durableId="472720211">
    <w:abstractNumId w:val="3"/>
  </w:num>
  <w:num w:numId="7" w16cid:durableId="571352357">
    <w:abstractNumId w:val="2"/>
  </w:num>
  <w:num w:numId="8" w16cid:durableId="1635791300">
    <w:abstractNumId w:val="1"/>
  </w:num>
  <w:num w:numId="9" w16cid:durableId="92453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10E"/>
    <w:rsid w:val="006A6A73"/>
    <w:rsid w:val="00AA1D8D"/>
    <w:rsid w:val="00B201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1E554"/>
  <w14:defaultImageDpi w14:val="300"/>
  <w15:docId w15:val="{AFAF9840-78D6-4D9F-8BBC-A017CC86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서울남산체 L" w:eastAsia="서울남산체 L" w:hAnsi="서울남산체 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정건</cp:lastModifiedBy>
  <cp:revision>2</cp:revision>
  <dcterms:created xsi:type="dcterms:W3CDTF">2013-12-23T23:15:00Z</dcterms:created>
  <dcterms:modified xsi:type="dcterms:W3CDTF">2026-08-11T10:40:00Z</dcterms:modified>
  <cp:category/>
</cp:coreProperties>
</file>