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AA" w:rsidRDefault="00373CAA" w:rsidP="00373CAA">
      <w:bookmarkStart w:id="0" w:name="_GoBack"/>
      <w:bookmarkEnd w:id="0"/>
    </w:p>
    <w:p w:rsidR="00373CAA" w:rsidRDefault="00373CAA" w:rsidP="00373CAA"/>
    <w:p w:rsidR="00373CAA" w:rsidRDefault="00FA7DD1" w:rsidP="00373CAA">
      <w:r>
        <w:rPr>
          <w:noProof/>
        </w:rPr>
        <w:pict>
          <v:shapetype id="_x0000_t202" coordsize="21600,21600" o:spt="202" path="m,l,21600r21600,l21600,xe">
            <v:stroke joinstyle="miter"/>
            <v:path gradientshapeok="t" o:connecttype="rect"/>
          </v:shapetype>
          <v:shape id="Zone de texte 41" o:spid="_x0000_s1040" type="#_x0000_t202" style="position:absolute;margin-left:397.15pt;margin-top:22.1pt;width:126.85pt;height:97.9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rsidR="00373CAA" w:rsidRDefault="00373CAA" w:rsidP="00373CAA">
                  <w:pPr>
                    <w:rPr>
                      <w:b/>
                      <w:bCs/>
                      <w:sz w:val="32"/>
                      <w:szCs w:val="32"/>
                    </w:rPr>
                  </w:pPr>
                  <w:r w:rsidRPr="00C94EDE">
                    <w:rPr>
                      <w:b/>
                      <w:sz w:val="32"/>
                      <w:szCs w:val="32"/>
                    </w:rPr>
                    <w:t xml:space="preserve">Loup </w:t>
                  </w:r>
                  <w:proofErr w:type="spellStart"/>
                  <w:r w:rsidRPr="00C94EDE">
                    <w:rPr>
                      <w:b/>
                      <w:sz w:val="32"/>
                      <w:szCs w:val="32"/>
                    </w:rPr>
                    <w:t>Sonneville</w:t>
                  </w:r>
                  <w:proofErr w:type="spellEnd"/>
                  <w:r>
                    <w:rPr>
                      <w:b/>
                      <w:bCs/>
                      <w:sz w:val="32"/>
                      <w:szCs w:val="32"/>
                    </w:rPr>
                    <w:t>,</w:t>
                  </w:r>
                </w:p>
                <w:p w:rsidR="00373CAA" w:rsidRDefault="00373CAA" w:rsidP="00373CAA">
                  <w:pPr>
                    <w:rPr>
                      <w:b/>
                      <w:bCs/>
                      <w:sz w:val="32"/>
                      <w:szCs w:val="32"/>
                    </w:rPr>
                  </w:pPr>
                  <w:r w:rsidRPr="00C94EDE">
                    <w:rPr>
                      <w:bCs/>
                      <w:sz w:val="32"/>
                      <w:szCs w:val="32"/>
                    </w:rPr>
                    <w:t>Jean-Rémy Dion</w:t>
                  </w:r>
                  <w:r>
                    <w:rPr>
                      <w:b/>
                      <w:bCs/>
                      <w:sz w:val="32"/>
                      <w:szCs w:val="32"/>
                    </w:rPr>
                    <w:t>,</w:t>
                  </w:r>
                </w:p>
                <w:p w:rsidR="00373CAA" w:rsidRPr="000A51DD" w:rsidRDefault="00373CAA" w:rsidP="00373CAA">
                  <w:pPr>
                    <w:rPr>
                      <w:sz w:val="32"/>
                      <w:szCs w:val="32"/>
                    </w:rPr>
                  </w:pPr>
                  <w:r w:rsidRPr="000A51DD">
                    <w:rPr>
                      <w:sz w:val="32"/>
                      <w:szCs w:val="32"/>
                    </w:rPr>
                    <w:t xml:space="preserve">Nelson </w:t>
                  </w:r>
                  <w:proofErr w:type="spellStart"/>
                  <w:r w:rsidRPr="000A51DD">
                    <w:rPr>
                      <w:sz w:val="32"/>
                      <w:szCs w:val="32"/>
                    </w:rPr>
                    <w:t>Graveau</w:t>
                  </w:r>
                  <w:proofErr w:type="spellEnd"/>
                </w:p>
              </w:txbxContent>
            </v:textbox>
          </v:shape>
        </w:pict>
      </w:r>
      <w:r w:rsidR="00373CAA">
        <w:rPr>
          <w:noProof/>
          <w:lang w:eastAsia="fr-FR"/>
        </w:rPr>
        <w:drawing>
          <wp:anchor distT="0" distB="0" distL="114300" distR="114300" simplePos="0" relativeHeight="251649536" behindDoc="0" locked="0" layoutInCell="1" allowOverlap="1">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v:shape id="_x0000_s1029" style="position:absolute;margin-left:-262.3pt;margin-top:-246.25pt;width:367.35pt;height:197.6pt;rotation:3492264fd;flip:y;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v:shape id="_x0000_s1038" style="position:absolute;margin-left:-61.4pt;margin-top:-21.9pt;width:458.1pt;height:131.5pt;rotation:2578452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v:shape id="_x0000_s1030" style="position:absolute;margin-left:-55.6pt;margin-top:-209pt;width:406.45pt;height:148.15pt;rotation:2849845fd;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v:shape id="_x0000_s1028" style="position:absolute;margin-left:-285.25pt;margin-top:-36.95pt;width:499.25pt;height:142.6pt;rotation:2531454fd;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Forme en L 15" o:spid="_x0000_s1026" style="position:absolute;margin-left:-435.3pt;margin-top:-34.4pt;width:499.25pt;height:142.6pt;rotation:2531454fd;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p>
    <w:p w:rsidR="00373CAA" w:rsidRPr="0072196D" w:rsidRDefault="00373CAA" w:rsidP="00373CAA"/>
    <w:p w:rsidR="00373CAA" w:rsidRPr="0072196D" w:rsidRDefault="00373CAA" w:rsidP="00373CAA"/>
    <w:p w:rsidR="00373CAA" w:rsidRPr="0072196D" w:rsidRDefault="00373CAA" w:rsidP="00373CAA"/>
    <w:p w:rsidR="00373CAA" w:rsidRPr="0072196D" w:rsidRDefault="00373CAA" w:rsidP="00373CAA"/>
    <w:p w:rsidR="00373CAA" w:rsidRDefault="00FA7DD1" w:rsidP="00373CAA">
      <w:r>
        <w:rPr>
          <w:noProof/>
        </w:rPr>
        <w:pict>
          <v:shape id="_x0000_s1035" style="position:absolute;margin-left:244.5pt;margin-top:224.8pt;width:553.3pt;height:241.25pt;rotation:3303522fd;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v:shape id="_x0000_s1037" style="position:absolute;margin-left:338.65pt;margin-top:328.7pt;width:338.55pt;height:145.35pt;rotation:3239920fd;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v:shape id="_x0000_s1031" style="position:absolute;margin-left:11.75pt;margin-top:524.9pt;width:367.15pt;height:131.5pt;rotation:-8882793fd;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2" style="position:absolute;margin-left:-127.9pt;margin-top:533.1pt;width:367.15pt;height:131.5pt;rotation:-8882793fd;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3" style="position:absolute;margin-left:-263.95pt;margin-top:544.65pt;width:367.15pt;height:131.5pt;rotation:-8882793fd;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6" style="position:absolute;margin-left:336.05pt;margin-top:500.05pt;width:367.15pt;height:131.5pt;rotation:2952494fd;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v:shape id="_x0000_s1034" style="position:absolute;margin-left:173.5pt;margin-top:497.2pt;width:370.15pt;height:134.95pt;rotation:2952494fd;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FA7DD1" w:rsidP="00373CAA">
      <w:r>
        <w:rPr>
          <w:noProof/>
        </w:rPr>
        <w:pict>
          <v:shape id="Zone de texte 39" o:spid="_x0000_s1039" type="#_x0000_t202" style="position:absolute;margin-left:-42.3pt;margin-top:29.3pt;width:412.8pt;height:227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rsidR="00373CAA" w:rsidRPr="00EC63F5" w:rsidRDefault="00373CAA" w:rsidP="00373CAA">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BDD</w:t>
                  </w:r>
                </w:p>
              </w:txbxContent>
            </v:textbox>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Default="00373CAA" w:rsidP="00373CAA"/>
    <w:p w:rsidR="00373CAA" w:rsidRDefault="00373CAA" w:rsidP="00373CAA">
      <w:r>
        <w:rPr>
          <w:noProof/>
          <w:lang w:eastAsia="fr-FR"/>
        </w:rPr>
        <w:drawing>
          <wp:anchor distT="0" distB="0" distL="114300" distR="114300" simplePos="0" relativeHeight="251650560" behindDoc="0" locked="0" layoutInCell="1" allowOverlap="1">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14550" cy="681355"/>
                    </a:xfrm>
                    <a:prstGeom prst="rect">
                      <a:avLst/>
                    </a:prstGeom>
                  </pic:spPr>
                </pic:pic>
              </a:graphicData>
            </a:graphic>
          </wp:anchor>
        </w:drawing>
      </w:r>
      <w:r>
        <w:br w:type="page"/>
      </w:r>
    </w:p>
    <w:sdt>
      <w:sdtPr>
        <w:id w:val="258138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90F53" w:rsidRDefault="00990F53">
          <w:pPr>
            <w:pStyle w:val="En-ttedetabledesmatires"/>
          </w:pPr>
          <w:r>
            <w:t>Sommaire</w:t>
          </w:r>
        </w:p>
        <w:p w:rsidR="00990F53" w:rsidRDefault="00990F53">
          <w:pPr>
            <w:pStyle w:val="TM2"/>
            <w:tabs>
              <w:tab w:val="right" w:leader="dot" w:pos="9016"/>
            </w:tabs>
            <w:rPr>
              <w:noProof/>
            </w:rPr>
          </w:pPr>
          <w:r>
            <w:fldChar w:fldCharType="begin"/>
          </w:r>
          <w:r>
            <w:instrText xml:space="preserve"> TOC \o "1-3" \h \z \u </w:instrText>
          </w:r>
          <w:r>
            <w:fldChar w:fldCharType="separate"/>
          </w:r>
          <w:hyperlink w:anchor="_Toc125980574" w:history="1">
            <w:r w:rsidRPr="0010645F">
              <w:rPr>
                <w:rStyle w:val="Lienhypertexte"/>
                <w:noProof/>
              </w:rPr>
              <w:t>Liste des systèmes de base de données relationnelles</w:t>
            </w:r>
            <w:r>
              <w:rPr>
                <w:noProof/>
                <w:webHidden/>
              </w:rPr>
              <w:tab/>
            </w:r>
            <w:r>
              <w:rPr>
                <w:noProof/>
                <w:webHidden/>
              </w:rPr>
              <w:fldChar w:fldCharType="begin"/>
            </w:r>
            <w:r>
              <w:rPr>
                <w:noProof/>
                <w:webHidden/>
              </w:rPr>
              <w:instrText xml:space="preserve"> PAGEREF _Toc125980574 \h </w:instrText>
            </w:r>
            <w:r>
              <w:rPr>
                <w:noProof/>
                <w:webHidden/>
              </w:rPr>
            </w:r>
            <w:r>
              <w:rPr>
                <w:noProof/>
                <w:webHidden/>
              </w:rPr>
              <w:fldChar w:fldCharType="separate"/>
            </w:r>
            <w:r>
              <w:rPr>
                <w:noProof/>
                <w:webHidden/>
              </w:rPr>
              <w:t>4</w:t>
            </w:r>
            <w:r>
              <w:rPr>
                <w:noProof/>
                <w:webHidden/>
              </w:rPr>
              <w:fldChar w:fldCharType="end"/>
            </w:r>
          </w:hyperlink>
        </w:p>
        <w:p w:rsidR="00990F53" w:rsidRDefault="00990F53">
          <w:pPr>
            <w:pStyle w:val="TM2"/>
            <w:tabs>
              <w:tab w:val="right" w:leader="dot" w:pos="9016"/>
            </w:tabs>
            <w:rPr>
              <w:noProof/>
            </w:rPr>
          </w:pPr>
          <w:hyperlink w:anchor="_Toc125980575" w:history="1">
            <w:r w:rsidRPr="0010645F">
              <w:rPr>
                <w:rStyle w:val="Lienhypertexte"/>
                <w:noProof/>
              </w:rPr>
              <w:t>Liste des piles de logiciels</w:t>
            </w:r>
            <w:r>
              <w:rPr>
                <w:noProof/>
                <w:webHidden/>
              </w:rPr>
              <w:tab/>
            </w:r>
            <w:r>
              <w:rPr>
                <w:noProof/>
                <w:webHidden/>
              </w:rPr>
              <w:fldChar w:fldCharType="begin"/>
            </w:r>
            <w:r>
              <w:rPr>
                <w:noProof/>
                <w:webHidden/>
              </w:rPr>
              <w:instrText xml:space="preserve"> PAGEREF _Toc125980575 \h </w:instrText>
            </w:r>
            <w:r>
              <w:rPr>
                <w:noProof/>
                <w:webHidden/>
              </w:rPr>
            </w:r>
            <w:r>
              <w:rPr>
                <w:noProof/>
                <w:webHidden/>
              </w:rPr>
              <w:fldChar w:fldCharType="separate"/>
            </w:r>
            <w:r>
              <w:rPr>
                <w:noProof/>
                <w:webHidden/>
              </w:rPr>
              <w:t>7</w:t>
            </w:r>
            <w:r>
              <w:rPr>
                <w:noProof/>
                <w:webHidden/>
              </w:rPr>
              <w:fldChar w:fldCharType="end"/>
            </w:r>
          </w:hyperlink>
        </w:p>
        <w:p w:rsidR="00990F53" w:rsidRDefault="00990F53">
          <w:pPr>
            <w:pStyle w:val="TM2"/>
            <w:tabs>
              <w:tab w:val="right" w:leader="dot" w:pos="9016"/>
            </w:tabs>
            <w:rPr>
              <w:noProof/>
            </w:rPr>
          </w:pPr>
          <w:hyperlink w:anchor="_Toc125980576" w:history="1">
            <w:r w:rsidRPr="0010645F">
              <w:rPr>
                <w:rStyle w:val="Lienhypertexte"/>
                <w:noProof/>
              </w:rPr>
              <w:t>Conclusion (explication de nos choix)</w:t>
            </w:r>
            <w:r>
              <w:rPr>
                <w:noProof/>
                <w:webHidden/>
              </w:rPr>
              <w:tab/>
            </w:r>
            <w:r>
              <w:rPr>
                <w:noProof/>
                <w:webHidden/>
              </w:rPr>
              <w:fldChar w:fldCharType="begin"/>
            </w:r>
            <w:r>
              <w:rPr>
                <w:noProof/>
                <w:webHidden/>
              </w:rPr>
              <w:instrText xml:space="preserve"> PAGEREF _Toc125980576 \h </w:instrText>
            </w:r>
            <w:r>
              <w:rPr>
                <w:noProof/>
                <w:webHidden/>
              </w:rPr>
            </w:r>
            <w:r>
              <w:rPr>
                <w:noProof/>
                <w:webHidden/>
              </w:rPr>
              <w:fldChar w:fldCharType="separate"/>
            </w:r>
            <w:r>
              <w:rPr>
                <w:noProof/>
                <w:webHidden/>
              </w:rPr>
              <w:t>9</w:t>
            </w:r>
            <w:r>
              <w:rPr>
                <w:noProof/>
                <w:webHidden/>
              </w:rPr>
              <w:fldChar w:fldCharType="end"/>
            </w:r>
          </w:hyperlink>
        </w:p>
        <w:p w:rsidR="00990F53" w:rsidRDefault="00990F53">
          <w:r>
            <w:fldChar w:fldCharType="end"/>
          </w:r>
        </w:p>
      </w:sdtContent>
    </w:sdt>
    <w:p w:rsidR="00373CAA" w:rsidRDefault="00373CAA" w:rsidP="00373CAA"/>
    <w:p w:rsidR="00373CAA" w:rsidRDefault="00373CAA" w:rsidP="00373CAA">
      <w:r>
        <w:br w:type="page"/>
      </w:r>
    </w:p>
    <w:p w:rsidR="00373CAA" w:rsidRDefault="00373CAA" w:rsidP="00373CAA"/>
    <w:p w:rsidR="00373CAA" w:rsidRDefault="00373CAA" w:rsidP="00373CAA"/>
    <w:p w:rsidR="00373CAA" w:rsidRDefault="00373CAA" w:rsidP="00373CAA"/>
    <w:p w:rsidR="00373CAA" w:rsidRDefault="00373CAA" w:rsidP="00373CAA"/>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3AAC4E92" w:rsidRDefault="3AAC4E92" w:rsidP="7D68D975">
      <w:pPr>
        <w:jc w:val="center"/>
      </w:pPr>
      <w:r>
        <w:t>Qu'est-ce qu’une base de données ?</w:t>
      </w:r>
    </w:p>
    <w:p w:rsidR="0717B939" w:rsidRDefault="22975B0A" w:rsidP="0DE137C6">
      <w:r>
        <w:t>Une base</w:t>
      </w:r>
      <w:r w:rsidR="0717B939">
        <w:t xml:space="preserve"> de donnée</w:t>
      </w:r>
      <w:r w:rsidR="4CD7AD7A">
        <w:t>s</w:t>
      </w:r>
      <w:r w:rsidR="7BD34376">
        <w:t xml:space="preserve"> est un</w:t>
      </w:r>
      <w:r w:rsidR="0717B939">
        <w:t xml:space="preserve"> ensemble d’informations</w:t>
      </w:r>
      <w:r w:rsidR="43784453">
        <w:t xml:space="preserve"> qui est façonnée et organisée de manière à ce que c’est même informations soient</w:t>
      </w:r>
      <w:r w:rsidR="0717B939">
        <w:t xml:space="preserve"> faciles d’accès</w:t>
      </w:r>
      <w:r w:rsidR="671EA47D">
        <w:t xml:space="preserve"> et</w:t>
      </w:r>
      <w:r w:rsidR="0717B939">
        <w:t xml:space="preserve"> propices à la modification</w:t>
      </w:r>
      <w:r w:rsidR="266CFE31">
        <w:t xml:space="preserve"> par ses utilisateurs (ayant accès à cette base en question</w:t>
      </w:r>
      <w:r w:rsidR="76CD8187">
        <w:t>).</w:t>
      </w:r>
    </w:p>
    <w:p w:rsidR="0717B939" w:rsidRDefault="76CD8187" w:rsidP="0DE137C6">
      <w:r>
        <w:t>Comme suggéré plus tôt, les bases de données (BDD)</w:t>
      </w:r>
      <w:r w:rsidR="63F275D8">
        <w:t xml:space="preserve"> sont dans leur majorité</w:t>
      </w:r>
      <w:r w:rsidR="42906FC5">
        <w:t xml:space="preserve"> utilisées pour stocker des information</w:t>
      </w:r>
      <w:r w:rsidR="6A280C5C">
        <w:t>s</w:t>
      </w:r>
      <w:r w:rsidR="69D4DA1A">
        <w:t xml:space="preserve"> et</w:t>
      </w:r>
      <w:r w:rsidR="6A280C5C">
        <w:t xml:space="preserve"> </w:t>
      </w:r>
      <w:r w:rsidR="7CC39972">
        <w:t>l’accès est géré par un administrateur</w:t>
      </w:r>
      <w:r w:rsidR="46461085">
        <w:t xml:space="preserve"> </w:t>
      </w:r>
    </w:p>
    <w:p w:rsidR="0717B939" w:rsidRDefault="31968B4D" w:rsidP="0DE137C6">
      <w:r>
        <w:t>Les transactions réalisées sur la BDD sont toutes régis par la c</w:t>
      </w:r>
      <w:r w:rsidR="46461085">
        <w:t xml:space="preserve">onformité ACID : principe d’Atomicité, </w:t>
      </w:r>
      <w:r w:rsidR="4224264E">
        <w:t>propriété de cohérence, isolement, durabilité</w:t>
      </w:r>
    </w:p>
    <w:p w:rsidR="7D68D975" w:rsidRDefault="7D68D975" w:rsidP="7D68D975"/>
    <w:p w:rsidR="45FB1E0E" w:rsidRDefault="45FB1E0E" w:rsidP="7D68D975">
      <w:pPr>
        <w:jc w:val="center"/>
      </w:pPr>
      <w:r>
        <w:t>Différentes bases de données</w:t>
      </w:r>
    </w:p>
    <w:p w:rsidR="72B4D397" w:rsidRDefault="72B4D397" w:rsidP="7D68D975">
      <w:r>
        <w:t xml:space="preserve">BDD relationnelle : Avantages : </w:t>
      </w:r>
      <w:r w:rsidR="1944C541">
        <w:t xml:space="preserve">données structurées, cohérente, </w:t>
      </w:r>
      <w:r w:rsidR="1944C541" w:rsidRPr="7D68D975">
        <w:rPr>
          <w:b/>
          <w:bCs/>
        </w:rPr>
        <w:t>sécurisée</w:t>
      </w:r>
      <w:r w:rsidR="1944C541">
        <w:t xml:space="preserve">, </w:t>
      </w:r>
      <w:proofErr w:type="spellStart"/>
      <w:r w:rsidR="1944C541">
        <w:t>scalable</w:t>
      </w:r>
      <w:proofErr w:type="spellEnd"/>
      <w:r w:rsidR="1944C541">
        <w:t>, possibilité de gérer les droits d’accès</w:t>
      </w:r>
    </w:p>
    <w:p w:rsidR="4E56E569" w:rsidRDefault="4E56E569" w:rsidP="7D68D975">
      <w:r>
        <w:t xml:space="preserve">Inconvénients : incompatible avec les données non-structurées, </w:t>
      </w:r>
      <w:r w:rsidR="4AB6E3E7">
        <w:t xml:space="preserve">évolution difficile et complexe, </w:t>
      </w:r>
      <w:r w:rsidR="0AC385DE">
        <w:t>nécessite de connaître le langage SQL</w:t>
      </w:r>
      <w:r w:rsidR="4AB6E3E7">
        <w:t xml:space="preserve"> </w:t>
      </w:r>
    </w:p>
    <w:p w:rsidR="7D68D975" w:rsidRDefault="7D68D975" w:rsidP="7D68D975"/>
    <w:p w:rsidR="1C5709D0" w:rsidRDefault="1C5709D0" w:rsidP="7D68D975">
      <w:r>
        <w:t>BDD non relationnelle : Avantages : non structurée</w:t>
      </w:r>
      <w:r w:rsidR="3F9EF473">
        <w:t>, flexible, prise en main rapide, rapidité</w:t>
      </w:r>
    </w:p>
    <w:p w:rsidR="3F9EF473" w:rsidRDefault="3F9EF473" w:rsidP="7D68D975">
      <w:r>
        <w:t xml:space="preserve">Inconvénients : mauvaise sécurité, mauvaise cohérence, </w:t>
      </w:r>
      <w:r w:rsidR="0D4309E8">
        <w:t xml:space="preserve">mauvais regroupement </w:t>
      </w:r>
    </w:p>
    <w:p w:rsidR="7D68D975" w:rsidRDefault="7D68D975" w:rsidP="7D68D975"/>
    <w:p w:rsidR="29CB254B" w:rsidRDefault="29CB254B" w:rsidP="7D68D975">
      <w:r>
        <w:t xml:space="preserve">Apache : serveur WEB pour les requêtes </w:t>
      </w:r>
      <w:r w:rsidR="00373CAA">
        <w:t>http</w:t>
      </w:r>
    </w:p>
    <w:p w:rsidR="00C45402" w:rsidRDefault="00C45402" w:rsidP="7D68D975"/>
    <w:p w:rsidR="00C45402" w:rsidRDefault="00C45402" w:rsidP="00C45402">
      <w:pPr>
        <w:pStyle w:val="Titre2"/>
      </w:pPr>
      <w:bookmarkStart w:id="1" w:name="_Toc125980574"/>
      <w:r>
        <w:t>Liste des systèmes de base de données relationnelles</w:t>
      </w:r>
      <w:bookmarkEnd w:id="1"/>
      <w:r>
        <w:t xml:space="preserve"> </w:t>
      </w:r>
    </w:p>
    <w:p w:rsidR="00373CAA" w:rsidRDefault="00373CAA" w:rsidP="7D68D975"/>
    <w:p w:rsidR="00373CAA" w:rsidRDefault="00373CAA" w:rsidP="000241AD">
      <w:pPr>
        <w:jc w:val="center"/>
      </w:pPr>
      <w:r>
        <w:rPr>
          <w:noProof/>
          <w:lang w:eastAsia="fr-FR"/>
        </w:rPr>
        <w:drawing>
          <wp:inline distT="0" distB="0" distL="0" distR="0">
            <wp:extent cx="3705225" cy="1914367"/>
            <wp:effectExtent l="19050" t="0" r="9525" b="0"/>
            <wp:docPr id="3" name="Image 1" descr="C:\Users\loup.sonneville\Documents\GitHub\SN2_SFL4Manitou_23\captures d'écran\rapport BDD\1200px-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1200px-MySQL.png"/>
                    <pic:cNvPicPr>
                      <a:picLocks noChangeAspect="1" noChangeArrowheads="1"/>
                    </pic:cNvPicPr>
                  </pic:nvPicPr>
                  <pic:blipFill>
                    <a:blip r:embed="rId12" cstate="print"/>
                    <a:srcRect/>
                    <a:stretch>
                      <a:fillRect/>
                    </a:stretch>
                  </pic:blipFill>
                  <pic:spPr bwMode="auto">
                    <a:xfrm>
                      <a:off x="0" y="0"/>
                      <a:ext cx="3705225" cy="1914367"/>
                    </a:xfrm>
                    <a:prstGeom prst="rect">
                      <a:avLst/>
                    </a:prstGeom>
                    <a:noFill/>
                    <a:ln w="9525">
                      <a:noFill/>
                      <a:miter lim="800000"/>
                      <a:headEnd/>
                      <a:tailEnd/>
                    </a:ln>
                  </pic:spPr>
                </pic:pic>
              </a:graphicData>
            </a:graphic>
          </wp:inline>
        </w:drawing>
      </w:r>
    </w:p>
    <w:p w:rsidR="00F655A9" w:rsidRDefault="00F655A9" w:rsidP="7D68D975"/>
    <w:p w:rsidR="00F655A9" w:rsidRDefault="00F655A9" w:rsidP="7D68D975">
      <w:r>
        <w:lastRenderedPageBreak/>
        <w:t>MySQL est l’un (si ce n’est le) système de base de données relationnelles (SGBDR) le plus uti</w:t>
      </w:r>
      <w:r w:rsidR="002A3E73">
        <w:t>lisé à travers le monde, étant conçu</w:t>
      </w:r>
      <w:r w:rsidR="000241AD">
        <w:t xml:space="preserve"> en 1995</w:t>
      </w:r>
      <w:r w:rsidR="002A3E73">
        <w:t xml:space="preserve"> dans un esprit de performances élevée en lecture, le système est </w:t>
      </w:r>
      <w:proofErr w:type="spellStart"/>
      <w:r w:rsidR="002A3E73">
        <w:t>multi-thread</w:t>
      </w:r>
      <w:proofErr w:type="spellEnd"/>
      <w:r w:rsidR="002A3E73">
        <w:t xml:space="preserve"> ainsi que </w:t>
      </w:r>
      <w:proofErr w:type="spellStart"/>
      <w:r w:rsidR="002A3E73">
        <w:t>multi-utilisateur</w:t>
      </w:r>
      <w:proofErr w:type="spellEnd"/>
      <w:r w:rsidR="002A3E73">
        <w:t xml:space="preserve">, il est libre et open-source et possède différentes fonctionnalités très utiles comme le masquage de données, ce qui en fait un logiciel qualitatif en sécurité </w:t>
      </w:r>
    </w:p>
    <w:tbl>
      <w:tblPr>
        <w:tblStyle w:val="Grilledutableau"/>
        <w:tblW w:w="0" w:type="auto"/>
        <w:jc w:val="center"/>
        <w:tblLayout w:type="fixed"/>
        <w:tblLook w:val="06A0"/>
      </w:tblPr>
      <w:tblGrid>
        <w:gridCol w:w="2460"/>
        <w:gridCol w:w="2445"/>
      </w:tblGrid>
      <w:tr w:rsidR="7CD886E6" w:rsidTr="00C45402">
        <w:trPr>
          <w:trHeight w:val="300"/>
          <w:jc w:val="center"/>
        </w:trPr>
        <w:tc>
          <w:tcPr>
            <w:tcW w:w="2460" w:type="dxa"/>
          </w:tcPr>
          <w:p w:rsidR="5FB9E73F" w:rsidRDefault="5FB9E73F" w:rsidP="7CD886E6">
            <w:r>
              <w:t>Avantages</w:t>
            </w:r>
          </w:p>
        </w:tc>
        <w:tc>
          <w:tcPr>
            <w:tcW w:w="2445" w:type="dxa"/>
          </w:tcPr>
          <w:p w:rsidR="5FB9E73F" w:rsidRDefault="5FB9E73F" w:rsidP="7CD886E6">
            <w:r>
              <w:t>Inconvénients</w:t>
            </w:r>
          </w:p>
        </w:tc>
      </w:tr>
      <w:tr w:rsidR="7CD886E6" w:rsidTr="00C45402">
        <w:trPr>
          <w:trHeight w:val="300"/>
          <w:jc w:val="center"/>
        </w:trPr>
        <w:tc>
          <w:tcPr>
            <w:tcW w:w="2460"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-La base de données la plus utilisée au monde </w:t>
            </w:r>
          </w:p>
          <w:p w:rsidR="316AEAF4" w:rsidRDefault="316AEAF4" w:rsidP="7CD886E6">
            <w:pPr>
              <w:rPr>
                <w:rFonts w:eastAsiaTheme="minorEastAsia"/>
                <w:color w:val="000000" w:themeColor="text1"/>
              </w:rPr>
            </w:pPr>
            <w:r w:rsidRPr="7CD886E6">
              <w:rPr>
                <w:rFonts w:eastAsiaTheme="minorEastAsia"/>
                <w:color w:val="000000" w:themeColor="text1"/>
              </w:rPr>
              <w:t xml:space="preserve">-Facile à utiliser </w:t>
            </w:r>
          </w:p>
          <w:p w:rsidR="316AEAF4" w:rsidRDefault="316AEAF4" w:rsidP="7CD886E6">
            <w:pPr>
              <w:rPr>
                <w:rFonts w:eastAsiaTheme="minorEastAsia"/>
                <w:color w:val="000000" w:themeColor="text1"/>
              </w:rPr>
            </w:pPr>
            <w:r w:rsidRPr="7CD886E6">
              <w:rPr>
                <w:rFonts w:eastAsiaTheme="minorEastAsia"/>
                <w:color w:val="000000" w:themeColor="text1"/>
              </w:rPr>
              <w:t xml:space="preserve">-De bonnes performances </w:t>
            </w:r>
          </w:p>
          <w:p w:rsidR="316AEAF4" w:rsidRDefault="316AEAF4" w:rsidP="7CD886E6">
            <w:pPr>
              <w:rPr>
                <w:rFonts w:eastAsiaTheme="minorEastAsia"/>
                <w:color w:val="000000" w:themeColor="text1"/>
              </w:rPr>
            </w:pPr>
            <w:r w:rsidRPr="7CD886E6">
              <w:rPr>
                <w:rFonts w:eastAsiaTheme="minorEastAsia"/>
                <w:color w:val="000000" w:themeColor="text1"/>
              </w:rPr>
              <w:t xml:space="preserve">-Plusieurs fonctionnalités pour sécuriser ses données </w:t>
            </w:r>
          </w:p>
          <w:p w:rsidR="316AEAF4" w:rsidRDefault="316AEAF4" w:rsidP="7CD886E6">
            <w:pPr>
              <w:rPr>
                <w:rFonts w:eastAsiaTheme="minorEastAsia"/>
                <w:color w:val="000000" w:themeColor="text1"/>
              </w:rPr>
            </w:pPr>
            <w:r w:rsidRPr="7CD886E6">
              <w:rPr>
                <w:rFonts w:eastAsiaTheme="minorEastAsia"/>
                <w:color w:val="000000" w:themeColor="text1"/>
              </w:rPr>
              <w:t>-Open-source</w:t>
            </w:r>
          </w:p>
        </w:tc>
        <w:tc>
          <w:tcPr>
            <w:tcW w:w="2445"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-Difficilement </w:t>
            </w:r>
            <w:proofErr w:type="spellStart"/>
            <w:r w:rsidRPr="7CD886E6">
              <w:rPr>
                <w:rFonts w:eastAsiaTheme="minorEastAsia"/>
                <w:color w:val="000000" w:themeColor="text1"/>
              </w:rPr>
              <w:t>scalable</w:t>
            </w:r>
            <w:proofErr w:type="spellEnd"/>
            <w:r w:rsidRPr="7CD886E6">
              <w:rPr>
                <w:rFonts w:eastAsiaTheme="minorEastAsia"/>
                <w:color w:val="000000" w:themeColor="text1"/>
              </w:rPr>
              <w:t>, les performances du système se détériorent à partir d’un certain volume de données</w:t>
            </w:r>
          </w:p>
        </w:tc>
      </w:tr>
    </w:tbl>
    <w:p w:rsidR="7CD886E6" w:rsidRDefault="7CD886E6" w:rsidP="7CD886E6">
      <w:pPr>
        <w:jc w:val="center"/>
      </w:pPr>
    </w:p>
    <w:p w:rsidR="7CD886E6" w:rsidRDefault="7CD886E6" w:rsidP="7CD886E6">
      <w:pPr>
        <w:jc w:val="center"/>
      </w:pPr>
    </w:p>
    <w:p w:rsidR="45FB1E0E" w:rsidRDefault="000241AD" w:rsidP="000241AD">
      <w:pPr>
        <w:jc w:val="center"/>
      </w:pPr>
      <w:r>
        <w:rPr>
          <w:noProof/>
          <w:lang w:eastAsia="fr-FR"/>
        </w:rPr>
        <w:drawing>
          <wp:inline distT="0" distB="0" distL="0" distR="0">
            <wp:extent cx="3886200" cy="2000250"/>
            <wp:effectExtent l="0" t="0" r="0" b="0"/>
            <wp:docPr id="5" name="Image 1" descr="C:\Users\loup.sonneville\Documents\GitHub\SN2_SFL4Manitou_23\captures d'écran\rapport BDD\Maria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MariaDB_Logo.png"/>
                    <pic:cNvPicPr>
                      <a:picLocks noChangeAspect="1" noChangeArrowheads="1"/>
                    </pic:cNvPicPr>
                  </pic:nvPicPr>
                  <pic:blipFill>
                    <a:blip r:embed="rId13" cstate="print"/>
                    <a:srcRect/>
                    <a:stretch>
                      <a:fillRect/>
                    </a:stretch>
                  </pic:blipFill>
                  <pic:spPr bwMode="auto">
                    <a:xfrm>
                      <a:off x="0" y="0"/>
                      <a:ext cx="3886200" cy="2000250"/>
                    </a:xfrm>
                    <a:prstGeom prst="rect">
                      <a:avLst/>
                    </a:prstGeom>
                    <a:noFill/>
                    <a:ln w="9525">
                      <a:noFill/>
                      <a:miter lim="800000"/>
                      <a:headEnd/>
                      <a:tailEnd/>
                    </a:ln>
                  </pic:spPr>
                </pic:pic>
              </a:graphicData>
            </a:graphic>
          </wp:inline>
        </w:drawing>
      </w:r>
    </w:p>
    <w:p w:rsidR="000241AD" w:rsidRDefault="000241AD" w:rsidP="7D68D975">
      <w:proofErr w:type="spellStart"/>
      <w:r>
        <w:t>MariaDB</w:t>
      </w:r>
      <w:proofErr w:type="spellEnd"/>
      <w:r>
        <w:t xml:space="preserve"> est une SGBD relationnelle créée en 2009 par les fondateurs de MySQL après le rachat du logiciel par Oracle, il a été pensé afin de rester entièrement sous licence GPL (à l’inverse de MySQL)</w:t>
      </w:r>
    </w:p>
    <w:tbl>
      <w:tblPr>
        <w:tblStyle w:val="Grilledutableau"/>
        <w:tblW w:w="0" w:type="auto"/>
        <w:jc w:val="center"/>
        <w:tblLayout w:type="fixed"/>
        <w:tblLook w:val="06A0"/>
      </w:tblPr>
      <w:tblGrid>
        <w:gridCol w:w="2985"/>
        <w:gridCol w:w="2955"/>
      </w:tblGrid>
      <w:tr w:rsidR="7CD886E6" w:rsidTr="00C45402">
        <w:trPr>
          <w:trHeight w:val="300"/>
          <w:jc w:val="center"/>
        </w:trPr>
        <w:tc>
          <w:tcPr>
            <w:tcW w:w="2985" w:type="dxa"/>
          </w:tcPr>
          <w:p w:rsidR="66F6B6F7" w:rsidRDefault="66F6B6F7" w:rsidP="7CD886E6">
            <w:r>
              <w:t>Avantages</w:t>
            </w:r>
          </w:p>
        </w:tc>
        <w:tc>
          <w:tcPr>
            <w:tcW w:w="2955" w:type="dxa"/>
          </w:tcPr>
          <w:p w:rsidR="66F6B6F7" w:rsidRDefault="66F6B6F7" w:rsidP="7CD886E6">
            <w:r>
              <w:t>Inconvénients</w:t>
            </w:r>
          </w:p>
        </w:tc>
      </w:tr>
      <w:tr w:rsidR="7CD886E6" w:rsidTr="00C45402">
        <w:trPr>
          <w:trHeight w:val="300"/>
          <w:jc w:val="center"/>
        </w:trPr>
        <w:tc>
          <w:tcPr>
            <w:tcW w:w="2985" w:type="dxa"/>
          </w:tcPr>
          <w:p w:rsidR="66F6B6F7" w:rsidRDefault="66F6B6F7" w:rsidP="7CD886E6">
            <w:r>
              <w:t>-plus rapide que MySQL</w:t>
            </w:r>
          </w:p>
          <w:p w:rsidR="66F6B6F7" w:rsidRDefault="66F6B6F7" w:rsidP="7CD886E6">
            <w:r>
              <w:t>-supporte jusqu’à 200 000 connexions</w:t>
            </w:r>
          </w:p>
          <w:p w:rsidR="66F6B6F7" w:rsidRDefault="66F6B6F7" w:rsidP="7CD886E6">
            <w:r>
              <w:t>-compatibilité</w:t>
            </w:r>
          </w:p>
          <w:p w:rsidR="66F6B6F7" w:rsidRDefault="66F6B6F7" w:rsidP="7CD886E6">
            <w:r>
              <w:t>-en constante évolution (mises à jour fréquentes)</w:t>
            </w:r>
          </w:p>
        </w:tc>
        <w:tc>
          <w:tcPr>
            <w:tcW w:w="2955" w:type="dxa"/>
          </w:tcPr>
          <w:p w:rsidR="70897C00" w:rsidRDefault="70897C00"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Système de mise en cache peu performant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-Mauvaise gestion du chargement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-Manque de fonctionnalités avancées </w:t>
            </w:r>
          </w:p>
          <w:p w:rsidR="70897C00" w:rsidRDefault="70897C00" w:rsidP="7CD886E6">
            <w:pPr>
              <w:rPr>
                <w:rFonts w:eastAsiaTheme="minorEastAsia"/>
                <w:color w:val="000000" w:themeColor="text1"/>
              </w:rPr>
            </w:pPr>
            <w:r w:rsidRPr="7CD886E6">
              <w:rPr>
                <w:rFonts w:eastAsiaTheme="minorEastAsia"/>
                <w:color w:val="000000" w:themeColor="text1"/>
              </w:rPr>
              <w:t>-Supporte mal un haut volume de données</w:t>
            </w:r>
          </w:p>
        </w:tc>
      </w:tr>
    </w:tbl>
    <w:p w:rsidR="000241AD" w:rsidRDefault="000241AD" w:rsidP="000241AD">
      <w:pPr>
        <w:jc w:val="center"/>
      </w:pPr>
      <w:r>
        <w:rPr>
          <w:noProof/>
          <w:lang w:eastAsia="fr-FR"/>
        </w:rPr>
        <w:lastRenderedPageBreak/>
        <w:drawing>
          <wp:inline distT="0" distB="0" distL="0" distR="0">
            <wp:extent cx="2095500" cy="2162175"/>
            <wp:effectExtent l="19050" t="0" r="0" b="0"/>
            <wp:docPr id="8" name="Image 2" descr="C:\Users\loup.sonneville\Documents\GitHub\SN2_SFL4Manitou_23\captures d'écran\rapport BDD\Postgresql_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p.sonneville\Documents\GitHub\SN2_SFL4Manitou_23\captures d'écran\rapport BDD\Postgresql_elephant.png"/>
                    <pic:cNvPicPr>
                      <a:picLocks noChangeAspect="1" noChangeArrowheads="1"/>
                    </pic:cNvPicPr>
                  </pic:nvPicPr>
                  <pic:blipFill>
                    <a:blip r:embed="rId14" cstate="print"/>
                    <a:srcRect/>
                    <a:stretch>
                      <a:fillRect/>
                    </a:stretch>
                  </pic:blipFill>
                  <pic:spPr bwMode="auto">
                    <a:xfrm>
                      <a:off x="0" y="0"/>
                      <a:ext cx="2095500" cy="2162175"/>
                    </a:xfrm>
                    <a:prstGeom prst="rect">
                      <a:avLst/>
                    </a:prstGeom>
                    <a:noFill/>
                    <a:ln w="9525">
                      <a:noFill/>
                      <a:miter lim="800000"/>
                      <a:headEnd/>
                      <a:tailEnd/>
                    </a:ln>
                  </pic:spPr>
                </pic:pic>
              </a:graphicData>
            </a:graphic>
          </wp:inline>
        </w:drawing>
      </w:r>
    </w:p>
    <w:p w:rsidR="002A3E73" w:rsidRDefault="002F0756" w:rsidP="7D68D975">
      <w:proofErr w:type="spellStart"/>
      <w:r>
        <w:t>PosgreSQL</w:t>
      </w:r>
      <w:proofErr w:type="spellEnd"/>
      <w:r>
        <w:t> est un SGBD conçut par le groupe du même nom en 1996, le serveur fut réfléchit comme étant un outil libre, en effet, il n’est pas contrôlé par une entreprise mais par une communauté mondiale de développeurs</w:t>
      </w:r>
    </w:p>
    <w:tbl>
      <w:tblPr>
        <w:tblStyle w:val="Grilledutableau"/>
        <w:tblW w:w="0" w:type="auto"/>
        <w:jc w:val="center"/>
        <w:tblLayout w:type="fixed"/>
        <w:tblLook w:val="06A0"/>
      </w:tblPr>
      <w:tblGrid>
        <w:gridCol w:w="3210"/>
        <w:gridCol w:w="3285"/>
      </w:tblGrid>
      <w:tr w:rsidR="7CD886E6" w:rsidTr="00C45402">
        <w:trPr>
          <w:trHeight w:val="300"/>
          <w:jc w:val="center"/>
        </w:trPr>
        <w:tc>
          <w:tcPr>
            <w:tcW w:w="3210" w:type="dxa"/>
          </w:tcPr>
          <w:p w:rsidR="6D7BF8E3" w:rsidRDefault="6D7BF8E3" w:rsidP="7CD886E6">
            <w:r>
              <w:t>Avantages</w:t>
            </w:r>
          </w:p>
        </w:tc>
        <w:tc>
          <w:tcPr>
            <w:tcW w:w="3285" w:type="dxa"/>
          </w:tcPr>
          <w:p w:rsidR="6D7BF8E3" w:rsidRDefault="6D7BF8E3" w:rsidP="7CD886E6">
            <w:r>
              <w:t>Inconvénients</w:t>
            </w:r>
          </w:p>
        </w:tc>
      </w:tr>
      <w:tr w:rsidR="7CD886E6" w:rsidTr="00C45402">
        <w:trPr>
          <w:trHeight w:val="300"/>
          <w:jc w:val="center"/>
        </w:trPr>
        <w:tc>
          <w:tcPr>
            <w:tcW w:w="3210" w:type="dxa"/>
          </w:tcPr>
          <w:p w:rsidR="6D7BF8E3" w:rsidRDefault="6D7BF8E3"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Open-source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-Facile à utiliser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-Possède un type de données défini par l’utilisateur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-Une grande communauté</w:t>
            </w:r>
          </w:p>
        </w:tc>
        <w:tc>
          <w:tcPr>
            <w:tcW w:w="3285" w:type="dxa"/>
          </w:tcPr>
          <w:p w:rsidR="5B2ABE15" w:rsidRDefault="5B2ABE15"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L’un des moins bien noté pour ce qui est des performances </w:t>
            </w:r>
          </w:p>
          <w:p w:rsidR="5B2ABE15" w:rsidRDefault="5B2ABE15" w:rsidP="7CD886E6">
            <w:pPr>
              <w:rPr>
                <w:rFonts w:ascii="Arial" w:eastAsia="Arial" w:hAnsi="Arial" w:cs="Arial"/>
                <w:color w:val="000000" w:themeColor="text1"/>
              </w:rPr>
            </w:pPr>
            <w:r w:rsidRPr="7CD886E6">
              <w:rPr>
                <w:rFonts w:ascii="Arial" w:eastAsia="Arial" w:hAnsi="Arial" w:cs="Arial"/>
                <w:color w:val="000000" w:themeColor="text1"/>
              </w:rPr>
              <w:t xml:space="preserve">-La réplication est complexe </w:t>
            </w:r>
          </w:p>
          <w:p w:rsidR="5B2ABE15" w:rsidRDefault="5B2ABE15" w:rsidP="7CD886E6">
            <w:pPr>
              <w:spacing w:line="259" w:lineRule="auto"/>
              <w:rPr>
                <w:rFonts w:ascii="Arial" w:eastAsia="Arial" w:hAnsi="Arial" w:cs="Arial"/>
                <w:color w:val="000000" w:themeColor="text1"/>
              </w:rPr>
            </w:pPr>
            <w:r w:rsidRPr="7CD886E6">
              <w:rPr>
                <w:rFonts w:ascii="Arial" w:eastAsia="Arial" w:hAnsi="Arial" w:cs="Arial"/>
                <w:color w:val="000000" w:themeColor="text1"/>
              </w:rPr>
              <w:t>-L’installation est très peu intuitive</w:t>
            </w:r>
          </w:p>
        </w:tc>
      </w:tr>
    </w:tbl>
    <w:p w:rsidR="000241AD" w:rsidRDefault="000241AD" w:rsidP="7D68D975"/>
    <w:p w:rsidR="000241AD" w:rsidRDefault="000241AD" w:rsidP="000241AD">
      <w:pPr>
        <w:jc w:val="center"/>
      </w:pPr>
      <w:r>
        <w:rPr>
          <w:noProof/>
          <w:lang w:eastAsia="fr-FR"/>
        </w:rPr>
        <w:drawing>
          <wp:inline distT="0" distB="0" distL="0" distR="0">
            <wp:extent cx="4045169" cy="533227"/>
            <wp:effectExtent l="19050" t="0" r="0" b="0"/>
            <wp:docPr id="9" name="Image 3" descr="C:\Users\loup.sonneville\Documents\GitHub\SN2_SFL4Manitou_23\captures d'écran\rapport BDD\Ora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sonneville\Documents\GitHub\SN2_SFL4Manitou_23\captures d'écran\rapport BDD\Oracle_logo.png"/>
                    <pic:cNvPicPr>
                      <a:picLocks noChangeAspect="1" noChangeArrowheads="1"/>
                    </pic:cNvPicPr>
                  </pic:nvPicPr>
                  <pic:blipFill>
                    <a:blip r:embed="rId15" cstate="print"/>
                    <a:srcRect/>
                    <a:stretch>
                      <a:fillRect/>
                    </a:stretch>
                  </pic:blipFill>
                  <pic:spPr bwMode="auto">
                    <a:xfrm>
                      <a:off x="0" y="0"/>
                      <a:ext cx="4046702" cy="533429"/>
                    </a:xfrm>
                    <a:prstGeom prst="rect">
                      <a:avLst/>
                    </a:prstGeom>
                    <a:noFill/>
                    <a:ln w="9525">
                      <a:noFill/>
                      <a:miter lim="800000"/>
                      <a:headEnd/>
                      <a:tailEnd/>
                    </a:ln>
                  </pic:spPr>
                </pic:pic>
              </a:graphicData>
            </a:graphic>
          </wp:inline>
        </w:drawing>
      </w:r>
    </w:p>
    <w:p w:rsidR="002A3E73" w:rsidRDefault="002A3E73" w:rsidP="7CD886E6">
      <w:pPr>
        <w:rPr>
          <w:rFonts w:eastAsiaTheme="minorEastAsia"/>
          <w:color w:val="000000" w:themeColor="text1"/>
        </w:rPr>
      </w:pPr>
      <w:r>
        <w:t>Oracle :</w:t>
      </w:r>
      <w:r w:rsidR="785A6BBC">
        <w:t xml:space="preserve"> </w:t>
      </w:r>
      <w:r w:rsidR="785A6BBC" w:rsidRPr="7CD886E6">
        <w:rPr>
          <w:rFonts w:eastAsiaTheme="minorEastAsia"/>
          <w:color w:val="000000" w:themeColor="text1"/>
        </w:rPr>
        <w:t xml:space="preserve">Oracle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est un système de gestion de base de données relationnelle et relationnel-objet, crée par Oracle dans les années 70. Elle est la première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conçue pour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en entreprise est la technique la plus flexible et rentable pour gérer les systèmes informatiques et les applicatifs.</w:t>
      </w:r>
    </w:p>
    <w:p w:rsidR="785A6BBC" w:rsidRDefault="785A6BBC" w:rsidP="7CD886E6">
      <w:pPr>
        <w:rPr>
          <w:rFonts w:eastAsiaTheme="minorEastAsia"/>
          <w:color w:val="000000" w:themeColor="text1"/>
        </w:rPr>
      </w:pPr>
      <w:r w:rsidRPr="7CD886E6">
        <w:rPr>
          <w:rFonts w:eastAsiaTheme="minorEastAsia"/>
          <w:color w:val="000000" w:themeColor="text1"/>
        </w:rPr>
        <w:t>À not</w:t>
      </w:r>
      <w:r w:rsidR="00C45402">
        <w:rPr>
          <w:rFonts w:eastAsiaTheme="minorEastAsia"/>
          <w:color w:val="000000" w:themeColor="text1"/>
        </w:rPr>
        <w:t>er qu’il s’agit de l’un des rares</w:t>
      </w:r>
      <w:r w:rsidRPr="7CD886E6">
        <w:rPr>
          <w:rFonts w:eastAsiaTheme="minorEastAsia"/>
          <w:color w:val="000000" w:themeColor="text1"/>
        </w:rPr>
        <w:t xml:space="preserve"> SGBD payant</w:t>
      </w:r>
    </w:p>
    <w:tbl>
      <w:tblPr>
        <w:tblStyle w:val="Grilledutableau"/>
        <w:tblW w:w="0" w:type="auto"/>
        <w:jc w:val="center"/>
        <w:tblLayout w:type="fixed"/>
        <w:tblLook w:val="06A0"/>
      </w:tblPr>
      <w:tblGrid>
        <w:gridCol w:w="2760"/>
        <w:gridCol w:w="2640"/>
      </w:tblGrid>
      <w:tr w:rsidR="7CD886E6" w:rsidTr="00C45402">
        <w:trPr>
          <w:trHeight w:val="345"/>
          <w:jc w:val="center"/>
        </w:trPr>
        <w:tc>
          <w:tcPr>
            <w:tcW w:w="2760" w:type="dxa"/>
          </w:tcPr>
          <w:p w:rsidR="785A6BBC" w:rsidRDefault="785A6BBC" w:rsidP="7CD886E6">
            <w:pPr>
              <w:rPr>
                <w:rFonts w:eastAsiaTheme="minorEastAsia"/>
                <w:color w:val="000000" w:themeColor="text1"/>
              </w:rPr>
            </w:pPr>
            <w:r w:rsidRPr="7CD886E6">
              <w:rPr>
                <w:rFonts w:eastAsiaTheme="minorEastAsia"/>
                <w:color w:val="000000" w:themeColor="text1"/>
              </w:rPr>
              <w:t>Avantages</w:t>
            </w:r>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760" w:type="dxa"/>
          </w:tcPr>
          <w:p w:rsidR="785A6BBC" w:rsidRDefault="785A6BBC"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Bonne capacité de sauvegarde et de récupération des données </w:t>
            </w:r>
          </w:p>
          <w:p w:rsidR="785A6BBC" w:rsidRDefault="785A6BBC" w:rsidP="7CD886E6">
            <w:pPr>
              <w:rPr>
                <w:rFonts w:eastAsiaTheme="minorEastAsia"/>
                <w:color w:val="000000" w:themeColor="text1"/>
              </w:rPr>
            </w:pPr>
            <w:r w:rsidRPr="7CD886E6">
              <w:rPr>
                <w:rFonts w:eastAsiaTheme="minorEastAsia"/>
                <w:color w:val="000000" w:themeColor="text1"/>
              </w:rPr>
              <w:t xml:space="preserve">-Régulièrement mis à jour </w:t>
            </w:r>
          </w:p>
          <w:p w:rsidR="785A6BBC" w:rsidRDefault="785A6BBC" w:rsidP="7CD886E6">
            <w:pPr>
              <w:rPr>
                <w:rFonts w:eastAsiaTheme="minorEastAsia"/>
                <w:color w:val="000000" w:themeColor="text1"/>
              </w:rPr>
            </w:pPr>
            <w:r w:rsidRPr="7CD886E6">
              <w:rPr>
                <w:rFonts w:eastAsiaTheme="minorEastAsia"/>
                <w:color w:val="000000" w:themeColor="text1"/>
              </w:rPr>
              <w:t xml:space="preserve">-Grande portabilité </w:t>
            </w:r>
          </w:p>
          <w:p w:rsidR="785A6BBC" w:rsidRDefault="785A6BBC" w:rsidP="7CD886E6">
            <w:pPr>
              <w:rPr>
                <w:rFonts w:eastAsiaTheme="minorEastAsia"/>
                <w:color w:val="000000" w:themeColor="text1"/>
              </w:rPr>
            </w:pPr>
            <w:r w:rsidRPr="7CD886E6">
              <w:rPr>
                <w:rFonts w:eastAsiaTheme="minorEastAsia"/>
                <w:color w:val="000000" w:themeColor="text1"/>
              </w:rPr>
              <w:t xml:space="preserve">-Gère facilement plusieurs bases de données au sein d’une même transaction </w:t>
            </w:r>
          </w:p>
          <w:p w:rsidR="785A6BBC" w:rsidRDefault="785A6BBC" w:rsidP="7CD886E6">
            <w:pPr>
              <w:rPr>
                <w:rFonts w:eastAsiaTheme="minorEastAsia"/>
                <w:color w:val="000000" w:themeColor="text1"/>
              </w:rPr>
            </w:pPr>
            <w:r w:rsidRPr="7CD886E6">
              <w:rPr>
                <w:rFonts w:eastAsiaTheme="minorEastAsia"/>
                <w:color w:val="000000" w:themeColor="text1"/>
              </w:rPr>
              <w:t>-La base de données la plus populaire selon le classement DB-</w:t>
            </w:r>
            <w:proofErr w:type="spellStart"/>
            <w:r w:rsidRPr="7CD886E6">
              <w:rPr>
                <w:rFonts w:eastAsiaTheme="minorEastAsia"/>
                <w:color w:val="000000" w:themeColor="text1"/>
              </w:rPr>
              <w:t>Engines</w:t>
            </w:r>
            <w:proofErr w:type="spellEnd"/>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-payant</w:t>
            </w:r>
          </w:p>
          <w:p w:rsidR="785A6BBC" w:rsidRDefault="785A6BBC" w:rsidP="7CD886E6">
            <w:pPr>
              <w:rPr>
                <w:rFonts w:eastAsiaTheme="minorEastAsia"/>
                <w:color w:val="000000" w:themeColor="text1"/>
              </w:rPr>
            </w:pPr>
            <w:r w:rsidRPr="7CD886E6">
              <w:rPr>
                <w:rFonts w:eastAsiaTheme="minorEastAsia"/>
                <w:color w:val="000000" w:themeColor="text1"/>
              </w:rPr>
              <w:t>-Difficile à maîtriser</w:t>
            </w:r>
          </w:p>
        </w:tc>
      </w:tr>
    </w:tbl>
    <w:p w:rsidR="000241AD" w:rsidRDefault="000241AD" w:rsidP="7D68D975"/>
    <w:p w:rsidR="000241AD" w:rsidRDefault="000241AD" w:rsidP="7D68D975"/>
    <w:p w:rsidR="000241AD" w:rsidRDefault="000241AD" w:rsidP="000241AD">
      <w:pPr>
        <w:jc w:val="center"/>
      </w:pPr>
      <w:r>
        <w:rPr>
          <w:noProof/>
          <w:lang w:eastAsia="fr-FR"/>
        </w:rPr>
        <w:lastRenderedPageBreak/>
        <w:drawing>
          <wp:inline distT="0" distB="0" distL="0" distR="0">
            <wp:extent cx="4163362" cy="866775"/>
            <wp:effectExtent l="19050" t="0" r="8588" b="0"/>
            <wp:docPr id="18" name="Image 8" descr="C:\Users\loup.sonneville\Documents\GitHub\SN2_SFL4Manitou_23\captures d'écran\rapport BDD\Logo-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p.sonneville\Documents\GitHub\SN2_SFL4Manitou_23\captures d'écran\rapport BDD\Logo-sql2012.png"/>
                    <pic:cNvPicPr>
                      <a:picLocks noChangeAspect="1" noChangeArrowheads="1"/>
                    </pic:cNvPicPr>
                  </pic:nvPicPr>
                  <pic:blipFill>
                    <a:blip r:embed="rId16" cstate="print"/>
                    <a:srcRect/>
                    <a:stretch>
                      <a:fillRect/>
                    </a:stretch>
                  </pic:blipFill>
                  <pic:spPr bwMode="auto">
                    <a:xfrm>
                      <a:off x="0" y="0"/>
                      <a:ext cx="4163362" cy="866775"/>
                    </a:xfrm>
                    <a:prstGeom prst="rect">
                      <a:avLst/>
                    </a:prstGeom>
                    <a:noFill/>
                    <a:ln w="9525">
                      <a:noFill/>
                      <a:miter lim="800000"/>
                      <a:headEnd/>
                      <a:tailEnd/>
                    </a:ln>
                  </pic:spPr>
                </pic:pic>
              </a:graphicData>
            </a:graphic>
          </wp:inline>
        </w:drawing>
      </w:r>
    </w:p>
    <w:p w:rsidR="000241AD" w:rsidRDefault="000241AD" w:rsidP="7CD886E6">
      <w:pPr>
        <w:rPr>
          <w:rFonts w:eastAsiaTheme="minorEastAsia"/>
          <w:color w:val="000000" w:themeColor="text1"/>
        </w:rPr>
      </w:pPr>
      <w:r>
        <w:t xml:space="preserve">Microsoft server : </w:t>
      </w:r>
      <w:r w:rsidR="2BF74F5C" w:rsidRPr="7CD886E6">
        <w:rPr>
          <w:rFonts w:eastAsiaTheme="minorEastAsia"/>
          <w:color w:val="000000" w:themeColor="text1"/>
        </w:rPr>
        <w:t>Microsoft SQL Server, abrégé MSSQL est un SGBD relationnel crée par Microsoft en 1989. Cet outil se démarque de la concurrence grâce à un large choix d’options offertes selon la version choisie.</w:t>
      </w:r>
    </w:p>
    <w:tbl>
      <w:tblPr>
        <w:tblStyle w:val="Grilledutableau"/>
        <w:tblW w:w="0" w:type="auto"/>
        <w:jc w:val="center"/>
        <w:tblLayout w:type="fixed"/>
        <w:tblLook w:val="06A0"/>
      </w:tblPr>
      <w:tblGrid>
        <w:gridCol w:w="2835"/>
        <w:gridCol w:w="2730"/>
      </w:tblGrid>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Avantages</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-Bonne sécurité des données</w:t>
            </w:r>
          </w:p>
          <w:p w:rsidR="170D24F5" w:rsidRDefault="170D24F5" w:rsidP="7CD886E6">
            <w:pPr>
              <w:rPr>
                <w:rFonts w:eastAsiaTheme="minorEastAsia"/>
                <w:color w:val="000000" w:themeColor="text1"/>
              </w:rPr>
            </w:pPr>
            <w:r w:rsidRPr="7CD886E6">
              <w:rPr>
                <w:rFonts w:eastAsiaTheme="minorEastAsia"/>
                <w:color w:val="000000" w:themeColor="text1"/>
              </w:rPr>
              <w:t>-Facile à installer et à configurer ·</w:t>
            </w:r>
          </w:p>
          <w:p w:rsidR="170D24F5" w:rsidRDefault="170D24F5" w:rsidP="7CD886E6">
            <w:pPr>
              <w:rPr>
                <w:rFonts w:eastAsiaTheme="minorEastAsia"/>
                <w:color w:val="000000" w:themeColor="text1"/>
              </w:rPr>
            </w:pPr>
            <w:r w:rsidRPr="7CD886E6">
              <w:rPr>
                <w:rFonts w:eastAsiaTheme="minorEastAsia"/>
                <w:color w:val="000000" w:themeColor="text1"/>
              </w:rPr>
              <w:t>-De nombreux outils pour gérer l’ensemble des tâches en entreprise</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-payant</w:t>
            </w:r>
          </w:p>
          <w:p w:rsidR="170D24F5" w:rsidRDefault="170D24F5" w:rsidP="7CD886E6">
            <w:pPr>
              <w:rPr>
                <w:rFonts w:eastAsiaTheme="minorEastAsia"/>
                <w:color w:val="000000" w:themeColor="text1"/>
              </w:rPr>
            </w:pPr>
            <w:r w:rsidRPr="7CD886E6">
              <w:rPr>
                <w:rFonts w:eastAsiaTheme="minorEastAsia"/>
                <w:color w:val="000000" w:themeColor="text1"/>
              </w:rPr>
              <w:t>-incompatible avec les logiciels ne provenant pas de Microsoft</w:t>
            </w:r>
          </w:p>
        </w:tc>
      </w:tr>
    </w:tbl>
    <w:p w:rsidR="000A438F" w:rsidRDefault="000A438F" w:rsidP="7D68D975"/>
    <w:p w:rsidR="000A438F" w:rsidRDefault="000A438F" w:rsidP="7D68D975"/>
    <w:p w:rsidR="00C45402" w:rsidRDefault="00C45402" w:rsidP="00C45402">
      <w:pPr>
        <w:pStyle w:val="Titre2"/>
      </w:pPr>
      <w:bookmarkStart w:id="2" w:name="_Toc125980575"/>
      <w:r>
        <w:t>Liste des piles de logiciels</w:t>
      </w:r>
      <w:bookmarkEnd w:id="2"/>
    </w:p>
    <w:p w:rsidR="000A438F" w:rsidRDefault="000A438F" w:rsidP="000A438F">
      <w:pPr>
        <w:jc w:val="center"/>
      </w:pPr>
      <w:r>
        <w:rPr>
          <w:noProof/>
          <w:lang w:eastAsia="fr-FR"/>
        </w:rPr>
        <w:drawing>
          <wp:inline distT="0" distB="0" distL="0" distR="0">
            <wp:extent cx="3390900" cy="1940881"/>
            <wp:effectExtent l="19050" t="0" r="0" b="0"/>
            <wp:docPr id="4" name="Image 5" descr="C:\Users\loup.sonneville\Documents\GitHub\SN2_SFL4Manitou_23\captures d'écran\rapport BDD\Logo-lamp-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p.sonneville\Documents\GitHub\SN2_SFL4Manitou_23\captures d'écran\rapport BDD\Logo-lamp-1024x586.png"/>
                    <pic:cNvPicPr>
                      <a:picLocks noChangeAspect="1" noChangeArrowheads="1"/>
                    </pic:cNvPicPr>
                  </pic:nvPicPr>
                  <pic:blipFill>
                    <a:blip r:embed="rId17" cstate="print"/>
                    <a:srcRect/>
                    <a:stretch>
                      <a:fillRect/>
                    </a:stretch>
                  </pic:blipFill>
                  <pic:spPr bwMode="auto">
                    <a:xfrm>
                      <a:off x="0" y="0"/>
                      <a:ext cx="3390900" cy="1940881"/>
                    </a:xfrm>
                    <a:prstGeom prst="rect">
                      <a:avLst/>
                    </a:prstGeom>
                    <a:noFill/>
                    <a:ln w="9525">
                      <a:noFill/>
                      <a:miter lim="800000"/>
                      <a:headEnd/>
                      <a:tailEnd/>
                    </a:ln>
                  </pic:spPr>
                </pic:pic>
              </a:graphicData>
            </a:graphic>
          </wp:inline>
        </w:drawing>
      </w:r>
    </w:p>
    <w:p w:rsidR="000A438F" w:rsidRDefault="000A438F" w:rsidP="000A438F">
      <w:r>
        <w:t xml:space="preserve">LAMP est né en 1998, il s’agit donc de la plus ancienne pile </w:t>
      </w:r>
      <w:r w:rsidR="322FA744">
        <w:t>de logiciel</w:t>
      </w:r>
      <w:r w:rsidR="0FD2504F">
        <w:t>, au cours des décennies elle s’est déclinée en plusieurs variantes, comme WAMP étant sensiblement la m</w:t>
      </w:r>
      <w:r w:rsidR="7E186E9D">
        <w:t>ême chose à l’</w:t>
      </w:r>
      <w:r w:rsidR="3B73D7B2">
        <w:t>exception</w:t>
      </w:r>
      <w:r w:rsidR="7E186E9D">
        <w:t xml:space="preserve"> qu’il ne fonctionne que sur Windows ou LAPP qui </w:t>
      </w:r>
      <w:r w:rsidR="1689281B">
        <w:t xml:space="preserve">remplace MySQL par </w:t>
      </w:r>
      <w:proofErr w:type="spellStart"/>
      <w:r w:rsidR="1689281B">
        <w:t>PosgreSQL</w:t>
      </w:r>
      <w:proofErr w:type="spellEnd"/>
    </w:p>
    <w:p w:rsidR="7CD886E6" w:rsidRDefault="7CD886E6" w:rsidP="7CD886E6"/>
    <w:tbl>
      <w:tblPr>
        <w:tblStyle w:val="Grilledutableau"/>
        <w:tblW w:w="0" w:type="auto"/>
        <w:jc w:val="center"/>
        <w:tblLayout w:type="fixed"/>
        <w:tblLook w:val="06A0"/>
      </w:tblPr>
      <w:tblGrid>
        <w:gridCol w:w="2625"/>
        <w:gridCol w:w="2542"/>
      </w:tblGrid>
      <w:tr w:rsidR="7CD886E6" w:rsidTr="00C45402">
        <w:trPr>
          <w:trHeight w:val="300"/>
          <w:jc w:val="center"/>
        </w:trPr>
        <w:tc>
          <w:tcPr>
            <w:tcW w:w="2625" w:type="dxa"/>
          </w:tcPr>
          <w:p w:rsidR="31A9022D" w:rsidRDefault="31A9022D" w:rsidP="7CD886E6">
            <w:pPr>
              <w:jc w:val="center"/>
            </w:pPr>
            <w:r>
              <w:t>Avantages</w:t>
            </w:r>
          </w:p>
        </w:tc>
        <w:tc>
          <w:tcPr>
            <w:tcW w:w="2542" w:type="dxa"/>
          </w:tcPr>
          <w:p w:rsidR="31A9022D" w:rsidRDefault="31A9022D" w:rsidP="7CD886E6">
            <w:pPr>
              <w:jc w:val="center"/>
            </w:pPr>
            <w:r>
              <w:t>Inconvénients</w:t>
            </w:r>
          </w:p>
        </w:tc>
      </w:tr>
      <w:tr w:rsidR="7CD886E6" w:rsidTr="00C45402">
        <w:trPr>
          <w:trHeight w:val="300"/>
          <w:jc w:val="center"/>
        </w:trPr>
        <w:tc>
          <w:tcPr>
            <w:tcW w:w="2625" w:type="dxa"/>
          </w:tcPr>
          <w:p w:rsidR="01781261" w:rsidRDefault="01781261" w:rsidP="7CD886E6">
            <w:r>
              <w:t>-sécurisé</w:t>
            </w:r>
          </w:p>
          <w:p w:rsidR="01781261" w:rsidRDefault="01781261" w:rsidP="7CD886E6">
            <w:r>
              <w:t>-flexible</w:t>
            </w:r>
          </w:p>
          <w:p w:rsidR="01781261" w:rsidRDefault="01781261" w:rsidP="7CD886E6">
            <w:r>
              <w:t>-</w:t>
            </w:r>
            <w:proofErr w:type="spellStart"/>
            <w:r>
              <w:t>customisable</w:t>
            </w:r>
            <w:proofErr w:type="spellEnd"/>
          </w:p>
        </w:tc>
        <w:tc>
          <w:tcPr>
            <w:tcW w:w="2542" w:type="dxa"/>
          </w:tcPr>
          <w:p w:rsidR="01781261" w:rsidRDefault="01781261" w:rsidP="7CD886E6">
            <w:r>
              <w:t>-supporte difficilement les lourdes charges</w:t>
            </w:r>
          </w:p>
        </w:tc>
      </w:tr>
    </w:tbl>
    <w:p w:rsidR="7CD886E6" w:rsidRDefault="7CD886E6"/>
    <w:p w:rsidR="000241AD" w:rsidRDefault="000241AD" w:rsidP="7D68D975"/>
    <w:p w:rsidR="000A438F" w:rsidRDefault="000A438F" w:rsidP="7D68D975"/>
    <w:p w:rsidR="000A438F" w:rsidRDefault="000A438F" w:rsidP="7D68D975"/>
    <w:p w:rsidR="000241AD" w:rsidRDefault="000241AD" w:rsidP="000241AD">
      <w:pPr>
        <w:jc w:val="center"/>
      </w:pPr>
      <w:r>
        <w:rPr>
          <w:noProof/>
          <w:lang w:eastAsia="fr-FR"/>
        </w:rPr>
        <w:lastRenderedPageBreak/>
        <w:drawing>
          <wp:inline distT="0" distB="0" distL="0" distR="0">
            <wp:extent cx="1790700" cy="1784236"/>
            <wp:effectExtent l="19050" t="0" r="0" b="0"/>
            <wp:docPr id="10" name="Image 4" descr="C:\Users\loup.sonneville\Documents\GitHub\SN2_SFL4Manitou_23\captures d'écran\rapport BDD\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p.sonneville\Documents\GitHub\SN2_SFL4Manitou_23\captures d'écran\rapport BDD\WampServer-logo.png"/>
                    <pic:cNvPicPr>
                      <a:picLocks noChangeAspect="1" noChangeArrowheads="1"/>
                    </pic:cNvPicPr>
                  </pic:nvPicPr>
                  <pic:blipFill>
                    <a:blip r:embed="rId18" cstate="print"/>
                    <a:srcRect/>
                    <a:stretch>
                      <a:fillRect/>
                    </a:stretch>
                  </pic:blipFill>
                  <pic:spPr bwMode="auto">
                    <a:xfrm>
                      <a:off x="0" y="0"/>
                      <a:ext cx="1790700" cy="1784236"/>
                    </a:xfrm>
                    <a:prstGeom prst="rect">
                      <a:avLst/>
                    </a:prstGeom>
                    <a:noFill/>
                    <a:ln w="9525">
                      <a:noFill/>
                      <a:miter lim="800000"/>
                      <a:headEnd/>
                      <a:tailEnd/>
                    </a:ln>
                  </pic:spPr>
                </pic:pic>
              </a:graphicData>
            </a:graphic>
          </wp:inline>
        </w:drawing>
      </w:r>
    </w:p>
    <w:p w:rsidR="7CD886E6" w:rsidRDefault="7CD886E6"/>
    <w:p w:rsidR="3800500A" w:rsidRDefault="3800500A">
      <w:r>
        <w:t>WAMP est la variante Windows de LAMP</w:t>
      </w:r>
      <w:r w:rsidR="00C45402">
        <w:t xml:space="preserve">, elle est réputée comme </w:t>
      </w:r>
      <w:r w:rsidR="00990F53">
        <w:t>étant la pile la plus facile d’utilisation existante, en effet, beaucoup de débutant décident de réaliser leur BDD sous WAMP.</w:t>
      </w:r>
    </w:p>
    <w:p w:rsidR="00990F53" w:rsidRDefault="00990F53">
      <w:r>
        <w:t>En raison de sa facilitée de manipulation et de son système d’exploitation (Windows) WAMP est la pile la plus utilisée.</w:t>
      </w:r>
    </w:p>
    <w:tbl>
      <w:tblPr>
        <w:tblStyle w:val="Grilledutableau"/>
        <w:tblW w:w="0" w:type="auto"/>
        <w:jc w:val="center"/>
        <w:tblLayout w:type="fixed"/>
        <w:tblLook w:val="06A0"/>
      </w:tblPr>
      <w:tblGrid>
        <w:gridCol w:w="2835"/>
        <w:gridCol w:w="2670"/>
      </w:tblGrid>
      <w:tr w:rsidR="7CD886E6" w:rsidTr="00C45402">
        <w:trPr>
          <w:trHeight w:val="300"/>
          <w:jc w:val="center"/>
        </w:trPr>
        <w:tc>
          <w:tcPr>
            <w:tcW w:w="2835" w:type="dxa"/>
          </w:tcPr>
          <w:p w:rsidR="121DBB7F" w:rsidRDefault="121DBB7F" w:rsidP="7CD886E6">
            <w:r>
              <w:t>Avantages</w:t>
            </w:r>
          </w:p>
        </w:tc>
        <w:tc>
          <w:tcPr>
            <w:tcW w:w="2670" w:type="dxa"/>
          </w:tcPr>
          <w:p w:rsidR="121DBB7F" w:rsidRDefault="121DBB7F" w:rsidP="7CD886E6">
            <w:r>
              <w:t>Inconvénients</w:t>
            </w:r>
          </w:p>
        </w:tc>
      </w:tr>
      <w:tr w:rsidR="7CD886E6" w:rsidTr="00C45402">
        <w:trPr>
          <w:trHeight w:val="300"/>
          <w:jc w:val="center"/>
        </w:trPr>
        <w:tc>
          <w:tcPr>
            <w:tcW w:w="2835" w:type="dxa"/>
          </w:tcPr>
          <w:p w:rsidR="121DBB7F" w:rsidRDefault="121DBB7F" w:rsidP="7CD886E6">
            <w:r>
              <w:t>-facile de configuration</w:t>
            </w:r>
          </w:p>
          <w:p w:rsidR="121DBB7F" w:rsidRDefault="121DBB7F" w:rsidP="7CD886E6">
            <w:r>
              <w:t>-intuitif d’utilisation</w:t>
            </w:r>
          </w:p>
        </w:tc>
        <w:tc>
          <w:tcPr>
            <w:tcW w:w="2670" w:type="dxa"/>
          </w:tcPr>
          <w:p w:rsidR="121DBB7F" w:rsidRDefault="121DBB7F" w:rsidP="7CD886E6">
            <w:r>
              <w:t>-difficile d’installation</w:t>
            </w:r>
          </w:p>
        </w:tc>
      </w:tr>
    </w:tbl>
    <w:p w:rsidR="000241AD" w:rsidRDefault="000241AD" w:rsidP="7D68D975"/>
    <w:p w:rsidR="000241AD" w:rsidRDefault="000241AD" w:rsidP="000241AD">
      <w:pPr>
        <w:jc w:val="center"/>
      </w:pPr>
    </w:p>
    <w:p w:rsidR="00DF6ABA" w:rsidRDefault="00DF6ABA" w:rsidP="7D68D975"/>
    <w:p w:rsidR="000241AD" w:rsidRDefault="000241AD" w:rsidP="7D68D975"/>
    <w:p w:rsidR="000241AD" w:rsidRDefault="000241AD" w:rsidP="000241AD">
      <w:pPr>
        <w:jc w:val="center"/>
      </w:pPr>
      <w:r>
        <w:rPr>
          <w:noProof/>
          <w:lang w:eastAsia="fr-FR"/>
        </w:rPr>
        <w:drawing>
          <wp:inline distT="0" distB="0" distL="0" distR="0">
            <wp:extent cx="5229225" cy="1363768"/>
            <wp:effectExtent l="19050" t="0" r="9525" b="0"/>
            <wp:docPr id="12" name="Image 6" descr="C:\Users\loup.sonneville\Documents\GitHub\SN2_SFL4Manitou_23\captures d'écran\rapport BDD\Xamp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p.sonneville\Documents\GitHub\SN2_SFL4Manitou_23\captures d'écran\rapport BDD\Xampp_logo.png"/>
                    <pic:cNvPicPr>
                      <a:picLocks noChangeAspect="1" noChangeArrowheads="1"/>
                    </pic:cNvPicPr>
                  </pic:nvPicPr>
                  <pic:blipFill>
                    <a:blip r:embed="rId19" cstate="print"/>
                    <a:srcRect/>
                    <a:stretch>
                      <a:fillRect/>
                    </a:stretch>
                  </pic:blipFill>
                  <pic:spPr bwMode="auto">
                    <a:xfrm>
                      <a:off x="0" y="0"/>
                      <a:ext cx="5229225" cy="1363768"/>
                    </a:xfrm>
                    <a:prstGeom prst="rect">
                      <a:avLst/>
                    </a:prstGeom>
                    <a:noFill/>
                    <a:ln w="9525">
                      <a:noFill/>
                      <a:miter lim="800000"/>
                      <a:headEnd/>
                      <a:tailEnd/>
                    </a:ln>
                  </pic:spPr>
                </pic:pic>
              </a:graphicData>
            </a:graphic>
          </wp:inline>
        </w:drawing>
      </w:r>
    </w:p>
    <w:p w:rsidR="00FB57C4" w:rsidRDefault="00FB57C4" w:rsidP="7D68D975"/>
    <w:p w:rsidR="00FB57C4" w:rsidRDefault="00FB57C4" w:rsidP="7D68D975"/>
    <w:p w:rsidR="00FB57C4" w:rsidRDefault="00FB57C4" w:rsidP="7D68D975">
      <w:r>
        <w:t xml:space="preserve">XAMPP  est un ensemble proposant </w:t>
      </w:r>
      <w:r w:rsidR="00DF6ABA">
        <w:t xml:space="preserve">la possibilité d’être installé à partir de n’importe quel système d’exploitation </w:t>
      </w:r>
      <w:proofErr w:type="gramStart"/>
      <w:r w:rsidR="00DF6ABA">
        <w:t>( le</w:t>
      </w:r>
      <w:proofErr w:type="gramEnd"/>
      <w:r w:rsidR="00DF6ABA">
        <w:t xml:space="preserve"> « X » de son nom signifiant « </w:t>
      </w:r>
      <w:proofErr w:type="spellStart"/>
      <w:r w:rsidR="00DF6ABA">
        <w:t>Crossplatform</w:t>
      </w:r>
      <w:proofErr w:type="spellEnd"/>
      <w:r w:rsidR="00DF6ABA">
        <w:t xml:space="preserve"> »), il date de 2002 et est l’un des seuls ensemble ne proposant que </w:t>
      </w:r>
      <w:proofErr w:type="spellStart"/>
      <w:r w:rsidR="00DF6ABA">
        <w:t>MariaDB</w:t>
      </w:r>
      <w:proofErr w:type="spellEnd"/>
      <w:r w:rsidR="000A438F">
        <w:t xml:space="preserve"> mais pas MySQL</w:t>
      </w:r>
      <w:r w:rsidR="00DF6ABA">
        <w:t xml:space="preserve"> ( de manière plus commune, un ensemble vous laissera</w:t>
      </w:r>
      <w:r w:rsidR="000A438F">
        <w:t xml:space="preserve"> faire</w:t>
      </w:r>
      <w:r w:rsidR="00DF6ABA">
        <w:t xml:space="preserve"> le choix entre les deux</w:t>
      </w:r>
      <w:r w:rsidR="000A438F">
        <w:t xml:space="preserve"> </w:t>
      </w:r>
      <w:r w:rsidR="00DF6ABA">
        <w:t>)</w:t>
      </w:r>
    </w:p>
    <w:tbl>
      <w:tblPr>
        <w:tblStyle w:val="Grilledutableau"/>
        <w:tblW w:w="0" w:type="auto"/>
        <w:jc w:val="center"/>
        <w:tblLayout w:type="fixed"/>
        <w:tblLook w:val="06A0"/>
      </w:tblPr>
      <w:tblGrid>
        <w:gridCol w:w="2400"/>
        <w:gridCol w:w="2280"/>
      </w:tblGrid>
      <w:tr w:rsidR="7CD886E6" w:rsidTr="00C45402">
        <w:trPr>
          <w:trHeight w:val="300"/>
          <w:jc w:val="center"/>
        </w:trPr>
        <w:tc>
          <w:tcPr>
            <w:tcW w:w="2400" w:type="dxa"/>
          </w:tcPr>
          <w:p w:rsidR="2E9C6008" w:rsidRDefault="2E9C6008" w:rsidP="7CD886E6">
            <w:r>
              <w:t>Avantages</w:t>
            </w:r>
          </w:p>
        </w:tc>
        <w:tc>
          <w:tcPr>
            <w:tcW w:w="2280" w:type="dxa"/>
          </w:tcPr>
          <w:p w:rsidR="2E9C6008" w:rsidRDefault="2E9C6008" w:rsidP="7CD886E6">
            <w:r>
              <w:t>Inconvénients</w:t>
            </w:r>
          </w:p>
        </w:tc>
      </w:tr>
      <w:tr w:rsidR="7CD886E6" w:rsidTr="00C45402">
        <w:trPr>
          <w:trHeight w:val="300"/>
          <w:jc w:val="center"/>
        </w:trPr>
        <w:tc>
          <w:tcPr>
            <w:tcW w:w="2400" w:type="dxa"/>
          </w:tcPr>
          <w:p w:rsidR="7CD886E6" w:rsidRDefault="7CD886E6" w:rsidP="7CD886E6">
            <w:r>
              <w:t xml:space="preserve">- </w:t>
            </w:r>
            <w:r w:rsidR="2E9C6008">
              <w:t>facile d’installation</w:t>
            </w:r>
          </w:p>
          <w:p w:rsidR="04D206A0" w:rsidRDefault="04D206A0" w:rsidP="7CD886E6">
            <w:r>
              <w:t>-cross-</w:t>
            </w:r>
            <w:proofErr w:type="spellStart"/>
            <w:r>
              <w:t>platform</w:t>
            </w:r>
            <w:proofErr w:type="spellEnd"/>
          </w:p>
        </w:tc>
        <w:tc>
          <w:tcPr>
            <w:tcW w:w="2280" w:type="dxa"/>
          </w:tcPr>
          <w:p w:rsidR="2E9C6008" w:rsidRDefault="2E9C6008" w:rsidP="7CD886E6">
            <w:r>
              <w:t>-difficile à configurer</w:t>
            </w:r>
          </w:p>
          <w:p w:rsidR="7E6B703B" w:rsidRDefault="7E6B703B" w:rsidP="7CD886E6">
            <w:r>
              <w:t>-gourmand en ressources</w:t>
            </w:r>
          </w:p>
        </w:tc>
      </w:tr>
    </w:tbl>
    <w:p w:rsidR="45FB1E0E" w:rsidRDefault="45FB1E0E" w:rsidP="7D68D975">
      <w:r>
        <w:lastRenderedPageBreak/>
        <w:t>XAMPP :</w:t>
      </w:r>
      <w:r w:rsidR="2D5F3FA8">
        <w:t xml:space="preserve"> </w:t>
      </w:r>
      <w:proofErr w:type="spellStart"/>
      <w:r w:rsidR="2D5F3FA8">
        <w:t>MariaDB</w:t>
      </w:r>
      <w:proofErr w:type="spellEnd"/>
      <w:r w:rsidR="333EB3EB">
        <w:t xml:space="preserve">, facile d’installation, </w:t>
      </w:r>
      <w:r w:rsidR="5C566969">
        <w:t>facile d’utilisation mais difficile à configurer</w:t>
      </w:r>
      <w:r w:rsidR="73CDEF0C">
        <w:t>, cross-</w:t>
      </w:r>
      <w:proofErr w:type="spellStart"/>
      <w:r w:rsidR="73CDEF0C">
        <w:t>platform</w:t>
      </w:r>
      <w:proofErr w:type="spellEnd"/>
      <w:r w:rsidR="73CDEF0C">
        <w:t>, plus gourmand en ressources que LAMP</w:t>
      </w:r>
    </w:p>
    <w:p w:rsidR="000241AD" w:rsidRDefault="000241AD" w:rsidP="000241AD">
      <w:pPr>
        <w:jc w:val="center"/>
      </w:pPr>
      <w:r>
        <w:rPr>
          <w:noProof/>
          <w:lang w:eastAsia="fr-FR"/>
        </w:rPr>
        <w:drawing>
          <wp:inline distT="0" distB="0" distL="0" distR="0">
            <wp:extent cx="2581275" cy="2581275"/>
            <wp:effectExtent l="19050" t="0" r="9525" b="0"/>
            <wp:docPr id="16" name="Image 7" descr="C:\Users\loup.sonneville\Documents\GitHub\SN2_SFL4Manitou_23\captures d'écran\rapport BDD\m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p.sonneville\Documents\GitHub\SN2_SFL4Manitou_23\captures d'écran\rapport BDD\mamp.png"/>
                    <pic:cNvPicPr>
                      <a:picLocks noChangeAspect="1" noChangeArrowheads="1"/>
                    </pic:cNvPicPr>
                  </pic:nvPicPr>
                  <pic:blipFill>
                    <a:blip r:embed="rId20" cstate="print"/>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rsidR="000241AD" w:rsidRDefault="000241AD" w:rsidP="7D68D975"/>
    <w:p w:rsidR="000241AD" w:rsidRDefault="000A438F" w:rsidP="7D68D975">
      <w:r>
        <w:t>MAMP est une pile des programmes Apache, MySQL et PHP gratuite et open-source utilisé afin de réaliser des site</w:t>
      </w:r>
      <w:r w:rsidR="00C45402">
        <w:t>s</w:t>
      </w:r>
      <w:r>
        <w:t xml:space="preserve"> dynamique</w:t>
      </w:r>
      <w:r w:rsidR="00C45402">
        <w:t>s</w:t>
      </w:r>
      <w:r>
        <w:t xml:space="preserve"> pour la gamme d’ordinateur macintosh d’Apple</w:t>
      </w:r>
      <w:r w:rsidR="00990F53">
        <w:t xml:space="preserve">, il en existe une version payante (MAMP PRO) proposant plus de fonctionnalités </w:t>
      </w:r>
    </w:p>
    <w:tbl>
      <w:tblPr>
        <w:tblStyle w:val="Grilledutableau"/>
        <w:tblW w:w="0" w:type="auto"/>
        <w:jc w:val="center"/>
        <w:tblLook w:val="04A0"/>
      </w:tblPr>
      <w:tblGrid>
        <w:gridCol w:w="2802"/>
        <w:gridCol w:w="2976"/>
      </w:tblGrid>
      <w:tr w:rsidR="00990F53" w:rsidTr="00990F53">
        <w:trPr>
          <w:jc w:val="center"/>
        </w:trPr>
        <w:tc>
          <w:tcPr>
            <w:tcW w:w="2802" w:type="dxa"/>
          </w:tcPr>
          <w:p w:rsidR="00990F53" w:rsidRDefault="00990F53" w:rsidP="7D68D975">
            <w:r>
              <w:t>Avantages</w:t>
            </w:r>
          </w:p>
        </w:tc>
        <w:tc>
          <w:tcPr>
            <w:tcW w:w="2976" w:type="dxa"/>
          </w:tcPr>
          <w:p w:rsidR="00990F53" w:rsidRDefault="00990F53" w:rsidP="7D68D975">
            <w:r>
              <w:t>Inconvénients</w:t>
            </w:r>
          </w:p>
        </w:tc>
      </w:tr>
      <w:tr w:rsidR="00990F53" w:rsidTr="00990F53">
        <w:trPr>
          <w:jc w:val="center"/>
        </w:trPr>
        <w:tc>
          <w:tcPr>
            <w:tcW w:w="2802" w:type="dxa"/>
          </w:tcPr>
          <w:p w:rsidR="00990F53" w:rsidRDefault="00990F53" w:rsidP="7D68D975"/>
        </w:tc>
        <w:tc>
          <w:tcPr>
            <w:tcW w:w="2976" w:type="dxa"/>
          </w:tcPr>
          <w:p w:rsidR="00990F53" w:rsidRDefault="00990F53" w:rsidP="7D68D975">
            <w:r>
              <w:t>-La version gratuite manque cruellement de fonctionnalités même pour un projet amateur</w:t>
            </w:r>
          </w:p>
        </w:tc>
      </w:tr>
    </w:tbl>
    <w:p w:rsidR="00990F53" w:rsidRDefault="00990F53" w:rsidP="7D68D975"/>
    <w:p w:rsidR="00373CAA" w:rsidRDefault="00373CAA" w:rsidP="00373CAA"/>
    <w:p w:rsidR="104BC817" w:rsidRDefault="00C45402" w:rsidP="00C45402">
      <w:pPr>
        <w:pStyle w:val="Titre2"/>
      </w:pPr>
      <w:bookmarkStart w:id="3" w:name="_Toc125980576"/>
      <w:r>
        <w:t>Conclusion (explication de nos choix)</w:t>
      </w:r>
      <w:bookmarkEnd w:id="3"/>
    </w:p>
    <w:p w:rsidR="00C45402" w:rsidRPr="00C45402" w:rsidRDefault="00C45402" w:rsidP="00C45402"/>
    <w:p w:rsidR="588CCCDF" w:rsidRDefault="588CCCDF" w:rsidP="104BC817">
      <w:r>
        <w:t xml:space="preserve">Choix : Nous ne possédons pas de MAC donc MAMP est éliminé d’emblée, </w:t>
      </w:r>
      <w:r w:rsidR="75FFF287">
        <w:t>prenons en compte que les machines sur lesquelles nous travaillons sont relativement lentes, il nous faut donc un serveur tournant sur LINUX</w:t>
      </w:r>
      <w:r w:rsidR="285BDD13">
        <w:t xml:space="preserve"> car ce dernier est bien plus rapide que Windows et compte tenu des circonstances, </w:t>
      </w:r>
      <w:r w:rsidR="07AE4FAC">
        <w:t>cette rapidité nous est bien nécessaire ce qu</w:t>
      </w:r>
      <w:r w:rsidR="083281CE">
        <w:t>i</w:t>
      </w:r>
      <w:r w:rsidR="07AE4FAC">
        <w:t xml:space="preserve"> élimine WAMP et nous laisse entre XAMP et LAMP</w:t>
      </w:r>
      <w:r w:rsidR="532F6E8F">
        <w:t>.</w:t>
      </w:r>
    </w:p>
    <w:p w:rsidR="532F6E8F" w:rsidRDefault="532F6E8F" w:rsidP="104BC817">
      <w:r>
        <w:t xml:space="preserve">LAMP utilise MySQL qui </w:t>
      </w:r>
      <w:r w:rsidR="54EECEEB">
        <w:t>possède une meilleure sécurité (donc relativement séduisant pour une entreprise)</w:t>
      </w:r>
      <w:r w:rsidR="67C94D5F">
        <w:t xml:space="preserve">, il est également moins gourmand en ressources donc par </w:t>
      </w:r>
      <w:r w:rsidR="23C6360E">
        <w:t>extension</w:t>
      </w:r>
      <w:r w:rsidR="00C45402">
        <w:t xml:space="preserve"> plus rapide.</w:t>
      </w:r>
    </w:p>
    <w:p w:rsidR="00C45402" w:rsidRDefault="00C45402" w:rsidP="104BC817">
      <w:r>
        <w:t>Notre choix est donc trouvé : nous ferons usage de LAMP fonctionnant donc grâce à MySQL</w:t>
      </w:r>
    </w:p>
    <w:sectPr w:rsidR="00C45402" w:rsidSect="00E975F5">
      <w:footerReference w:type="default" r:id="rId2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01E" w:rsidRDefault="00C9501E" w:rsidP="00F677C8">
      <w:pPr>
        <w:spacing w:after="0" w:line="240" w:lineRule="auto"/>
      </w:pPr>
      <w:r>
        <w:separator/>
      </w:r>
    </w:p>
  </w:endnote>
  <w:endnote w:type="continuationSeparator" w:id="0">
    <w:p w:rsidR="00C9501E" w:rsidRDefault="00C9501E" w:rsidP="00F67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3527"/>
      <w:docPartObj>
        <w:docPartGallery w:val="Page Numbers (Bottom of Page)"/>
        <w:docPartUnique/>
      </w:docPartObj>
    </w:sdtPr>
    <w:sdtContent>
      <w:p w:rsidR="00F677C8" w:rsidRDefault="00FA7DD1">
        <w:pPr>
          <w:pStyle w:val="Pieddepage"/>
          <w:jc w:val="center"/>
        </w:pPr>
      </w:p>
    </w:sdtContent>
  </w:sdt>
  <w:p w:rsidR="00F677C8" w:rsidRDefault="00F677C8" w:rsidP="00F677C8">
    <w:pPr>
      <w:pStyle w:val="Pieddepage"/>
      <w:jc w:val="center"/>
    </w:pPr>
  </w:p>
  <w:p w:rsidR="00F677C8" w:rsidRDefault="00FA7DD1" w:rsidP="00F677C8">
    <w:pPr>
      <w:pStyle w:val="Pieddepage"/>
    </w:pPr>
    <w:r>
      <w:rPr>
        <w:noProof/>
      </w:rPr>
      <w:pict>
        <v:shapetype id="_x0000_t202" coordsize="21600,21600" o:spt="202" path="m,l,21600r21600,l21600,xe">
          <v:stroke joinstyle="miter"/>
          <v:path gradientshapeok="t" o:connecttype="rect"/>
        </v:shapetype>
        <v:shape id="Zone de texte 26" o:spid="_x0000_s3077"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rsidR="00F677C8" w:rsidRPr="002D0EDF" w:rsidRDefault="00FA7DD1" w:rsidP="00F677C8">
                <w:pPr>
                  <w:pStyle w:val="Pieddepage"/>
                  <w:jc w:val="center"/>
                  <w:rPr>
                    <w:b/>
                    <w:bCs/>
                    <w:sz w:val="28"/>
                    <w:szCs w:val="28"/>
                  </w:rPr>
                </w:pPr>
                <w:r w:rsidRPr="002D0EDF">
                  <w:rPr>
                    <w:b/>
                    <w:bCs/>
                    <w:sz w:val="28"/>
                    <w:szCs w:val="28"/>
                  </w:rPr>
                  <w:fldChar w:fldCharType="begin"/>
                </w:r>
                <w:r w:rsidR="00F677C8" w:rsidRPr="002D0EDF">
                  <w:rPr>
                    <w:b/>
                    <w:bCs/>
                    <w:sz w:val="28"/>
                    <w:szCs w:val="28"/>
                  </w:rPr>
                  <w:instrText>PAGE   \* MERGEFORMAT</w:instrText>
                </w:r>
                <w:r w:rsidRPr="002D0EDF">
                  <w:rPr>
                    <w:b/>
                    <w:bCs/>
                    <w:sz w:val="28"/>
                    <w:szCs w:val="28"/>
                  </w:rPr>
                  <w:fldChar w:fldCharType="separate"/>
                </w:r>
                <w:r w:rsidR="00262669">
                  <w:rPr>
                    <w:b/>
                    <w:bCs/>
                    <w:noProof/>
                    <w:sz w:val="28"/>
                    <w:szCs w:val="28"/>
                  </w:rPr>
                  <w:t>2</w:t>
                </w:r>
                <w:r w:rsidRPr="002D0EDF">
                  <w:rPr>
                    <w:b/>
                    <w:bCs/>
                    <w:sz w:val="28"/>
                    <w:szCs w:val="28"/>
                  </w:rPr>
                  <w:fldChar w:fldCharType="end"/>
                </w:r>
                <w:r w:rsidR="00F677C8" w:rsidRPr="002D0EDF">
                  <w:rPr>
                    <w:b/>
                    <w:bCs/>
                    <w:sz w:val="28"/>
                    <w:szCs w:val="28"/>
                  </w:rPr>
                  <w:t xml:space="preserve"> / </w:t>
                </w:r>
                <w:fldSimple w:instr="NUMPAGES   \* MERGEFORMAT">
                  <w:r w:rsidR="00262669" w:rsidRPr="00262669">
                    <w:rPr>
                      <w:b/>
                      <w:bCs/>
                      <w:noProof/>
                      <w:sz w:val="28"/>
                      <w:szCs w:val="28"/>
                    </w:rPr>
                    <w:t>9</w:t>
                  </w:r>
                </w:fldSimple>
              </w:p>
              <w:p w:rsidR="00F677C8" w:rsidRDefault="00F677C8" w:rsidP="00F677C8"/>
            </w:txbxContent>
          </v:textbox>
        </v:shape>
      </w:pict>
    </w:r>
    <w:r>
      <w:rPr>
        <w:noProof/>
      </w:rPr>
      <w:pict>
        <v:shape id="_x0000_s3074"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5"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v:shape id="Forme en L 15" o:spid="_x0000_s3073"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6"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rsidR="00F677C8" w:rsidRDefault="00F677C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01E" w:rsidRDefault="00C9501E" w:rsidP="00F677C8">
      <w:pPr>
        <w:spacing w:after="0" w:line="240" w:lineRule="auto"/>
      </w:pPr>
      <w:r>
        <w:separator/>
      </w:r>
    </w:p>
  </w:footnote>
  <w:footnote w:type="continuationSeparator" w:id="0">
    <w:p w:rsidR="00C9501E" w:rsidRDefault="00C9501E" w:rsidP="00F677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C4FAB"/>
    <w:multiLevelType w:val="hybridMultilevel"/>
    <w:tmpl w:val="AD5419BA"/>
    <w:lvl w:ilvl="0" w:tplc="780A747A">
      <w:start w:val="1"/>
      <w:numFmt w:val="bullet"/>
      <w:lvlText w:val="-"/>
      <w:lvlJc w:val="left"/>
      <w:pPr>
        <w:ind w:left="720" w:hanging="360"/>
      </w:pPr>
      <w:rPr>
        <w:rFonts w:ascii="Calibri" w:hAnsi="Calibri" w:hint="default"/>
      </w:rPr>
    </w:lvl>
    <w:lvl w:ilvl="1" w:tplc="D8DC09F0">
      <w:start w:val="1"/>
      <w:numFmt w:val="bullet"/>
      <w:lvlText w:val="o"/>
      <w:lvlJc w:val="left"/>
      <w:pPr>
        <w:ind w:left="1440" w:hanging="360"/>
      </w:pPr>
      <w:rPr>
        <w:rFonts w:ascii="Courier New" w:hAnsi="Courier New" w:hint="default"/>
      </w:rPr>
    </w:lvl>
    <w:lvl w:ilvl="2" w:tplc="B5C84D00">
      <w:start w:val="1"/>
      <w:numFmt w:val="bullet"/>
      <w:lvlText w:val=""/>
      <w:lvlJc w:val="left"/>
      <w:pPr>
        <w:ind w:left="2160" w:hanging="360"/>
      </w:pPr>
      <w:rPr>
        <w:rFonts w:ascii="Wingdings" w:hAnsi="Wingdings" w:hint="default"/>
      </w:rPr>
    </w:lvl>
    <w:lvl w:ilvl="3" w:tplc="60541634">
      <w:start w:val="1"/>
      <w:numFmt w:val="bullet"/>
      <w:lvlText w:val=""/>
      <w:lvlJc w:val="left"/>
      <w:pPr>
        <w:ind w:left="2880" w:hanging="360"/>
      </w:pPr>
      <w:rPr>
        <w:rFonts w:ascii="Symbol" w:hAnsi="Symbol" w:hint="default"/>
      </w:rPr>
    </w:lvl>
    <w:lvl w:ilvl="4" w:tplc="24AC28A2">
      <w:start w:val="1"/>
      <w:numFmt w:val="bullet"/>
      <w:lvlText w:val="o"/>
      <w:lvlJc w:val="left"/>
      <w:pPr>
        <w:ind w:left="3600" w:hanging="360"/>
      </w:pPr>
      <w:rPr>
        <w:rFonts w:ascii="Courier New" w:hAnsi="Courier New" w:hint="default"/>
      </w:rPr>
    </w:lvl>
    <w:lvl w:ilvl="5" w:tplc="59104F70">
      <w:start w:val="1"/>
      <w:numFmt w:val="bullet"/>
      <w:lvlText w:val=""/>
      <w:lvlJc w:val="left"/>
      <w:pPr>
        <w:ind w:left="4320" w:hanging="360"/>
      </w:pPr>
      <w:rPr>
        <w:rFonts w:ascii="Wingdings" w:hAnsi="Wingdings" w:hint="default"/>
      </w:rPr>
    </w:lvl>
    <w:lvl w:ilvl="6" w:tplc="E5407268">
      <w:start w:val="1"/>
      <w:numFmt w:val="bullet"/>
      <w:lvlText w:val=""/>
      <w:lvlJc w:val="left"/>
      <w:pPr>
        <w:ind w:left="5040" w:hanging="360"/>
      </w:pPr>
      <w:rPr>
        <w:rFonts w:ascii="Symbol" w:hAnsi="Symbol" w:hint="default"/>
      </w:rPr>
    </w:lvl>
    <w:lvl w:ilvl="7" w:tplc="78B2CD3A">
      <w:start w:val="1"/>
      <w:numFmt w:val="bullet"/>
      <w:lvlText w:val="o"/>
      <w:lvlJc w:val="left"/>
      <w:pPr>
        <w:ind w:left="5760" w:hanging="360"/>
      </w:pPr>
      <w:rPr>
        <w:rFonts w:ascii="Courier New" w:hAnsi="Courier New" w:hint="default"/>
      </w:rPr>
    </w:lvl>
    <w:lvl w:ilvl="8" w:tplc="D6C261D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7CB1BE73"/>
    <w:rsid w:val="000241AD"/>
    <w:rsid w:val="000A438F"/>
    <w:rsid w:val="00262669"/>
    <w:rsid w:val="002A3E73"/>
    <w:rsid w:val="002F0756"/>
    <w:rsid w:val="00373CAA"/>
    <w:rsid w:val="004CBA4E"/>
    <w:rsid w:val="005213BA"/>
    <w:rsid w:val="006A72AE"/>
    <w:rsid w:val="006D1826"/>
    <w:rsid w:val="008E6DAA"/>
    <w:rsid w:val="00990F53"/>
    <w:rsid w:val="00A61DCF"/>
    <w:rsid w:val="00AC3ABF"/>
    <w:rsid w:val="00C45402"/>
    <w:rsid w:val="00C9501E"/>
    <w:rsid w:val="00CE0474"/>
    <w:rsid w:val="00DF6ABA"/>
    <w:rsid w:val="00E975F5"/>
    <w:rsid w:val="00F655A9"/>
    <w:rsid w:val="00F677C8"/>
    <w:rsid w:val="00FA7DD1"/>
    <w:rsid w:val="00FB57C4"/>
    <w:rsid w:val="01781261"/>
    <w:rsid w:val="01911C78"/>
    <w:rsid w:val="024B8175"/>
    <w:rsid w:val="028667D0"/>
    <w:rsid w:val="02AA5509"/>
    <w:rsid w:val="02FB7C69"/>
    <w:rsid w:val="03C0E13E"/>
    <w:rsid w:val="046C024D"/>
    <w:rsid w:val="04D206A0"/>
    <w:rsid w:val="056571E6"/>
    <w:rsid w:val="05DBEF46"/>
    <w:rsid w:val="066C7B21"/>
    <w:rsid w:val="0717B939"/>
    <w:rsid w:val="07AE4FAC"/>
    <w:rsid w:val="08084B82"/>
    <w:rsid w:val="083281CE"/>
    <w:rsid w:val="08945261"/>
    <w:rsid w:val="0A5FED63"/>
    <w:rsid w:val="0AAF6069"/>
    <w:rsid w:val="0AC385DE"/>
    <w:rsid w:val="0B95488F"/>
    <w:rsid w:val="0BB18F89"/>
    <w:rsid w:val="0BCDF5CF"/>
    <w:rsid w:val="0D3118F0"/>
    <w:rsid w:val="0D4309E8"/>
    <w:rsid w:val="0DE137C6"/>
    <w:rsid w:val="0E248F2F"/>
    <w:rsid w:val="0FD2504F"/>
    <w:rsid w:val="104BC817"/>
    <w:rsid w:val="1059D5DF"/>
    <w:rsid w:val="10BFEC24"/>
    <w:rsid w:val="121DBB7F"/>
    <w:rsid w:val="13310051"/>
    <w:rsid w:val="139176A1"/>
    <w:rsid w:val="13B2C7CD"/>
    <w:rsid w:val="13BC69B4"/>
    <w:rsid w:val="13E12B98"/>
    <w:rsid w:val="1408F993"/>
    <w:rsid w:val="145ADC41"/>
    <w:rsid w:val="154E982E"/>
    <w:rsid w:val="157A34EA"/>
    <w:rsid w:val="15A13387"/>
    <w:rsid w:val="1689281B"/>
    <w:rsid w:val="16E5D603"/>
    <w:rsid w:val="170D24F5"/>
    <w:rsid w:val="18A48C76"/>
    <w:rsid w:val="18B1D5AC"/>
    <w:rsid w:val="1944C541"/>
    <w:rsid w:val="19600A38"/>
    <w:rsid w:val="199C27B8"/>
    <w:rsid w:val="1A4DA60D"/>
    <w:rsid w:val="1B9243FC"/>
    <w:rsid w:val="1C0F62EB"/>
    <w:rsid w:val="1C5709D0"/>
    <w:rsid w:val="1C617A53"/>
    <w:rsid w:val="1CA3005A"/>
    <w:rsid w:val="1CDCC239"/>
    <w:rsid w:val="1D551787"/>
    <w:rsid w:val="1E5881E4"/>
    <w:rsid w:val="1EF0E7E8"/>
    <w:rsid w:val="21597812"/>
    <w:rsid w:val="21DF27F5"/>
    <w:rsid w:val="22975B0A"/>
    <w:rsid w:val="22BF5B41"/>
    <w:rsid w:val="2347F996"/>
    <w:rsid w:val="2374219D"/>
    <w:rsid w:val="23C6360E"/>
    <w:rsid w:val="23E4AE42"/>
    <w:rsid w:val="23F239B8"/>
    <w:rsid w:val="241A74D0"/>
    <w:rsid w:val="24742739"/>
    <w:rsid w:val="2505CFCC"/>
    <w:rsid w:val="2547010F"/>
    <w:rsid w:val="25D78CEA"/>
    <w:rsid w:val="266CFE31"/>
    <w:rsid w:val="271398EB"/>
    <w:rsid w:val="27B08E53"/>
    <w:rsid w:val="285BDD13"/>
    <w:rsid w:val="290F2DAC"/>
    <w:rsid w:val="2943423E"/>
    <w:rsid w:val="297C8364"/>
    <w:rsid w:val="29BDCEFE"/>
    <w:rsid w:val="29CB254B"/>
    <w:rsid w:val="2A69F0F5"/>
    <w:rsid w:val="2A9D43D9"/>
    <w:rsid w:val="2AE731FB"/>
    <w:rsid w:val="2BF74F5C"/>
    <w:rsid w:val="2C46CE6E"/>
    <w:rsid w:val="2D5F3FA8"/>
    <w:rsid w:val="2DCB5973"/>
    <w:rsid w:val="2E9C6008"/>
    <w:rsid w:val="2FAEAC90"/>
    <w:rsid w:val="3011D590"/>
    <w:rsid w:val="3086280B"/>
    <w:rsid w:val="30EC658E"/>
    <w:rsid w:val="30F7AD3D"/>
    <w:rsid w:val="316AEAF4"/>
    <w:rsid w:val="31968B4D"/>
    <w:rsid w:val="31A9022D"/>
    <w:rsid w:val="322FA744"/>
    <w:rsid w:val="32B60FF2"/>
    <w:rsid w:val="333EB3EB"/>
    <w:rsid w:val="3629E4A2"/>
    <w:rsid w:val="36911175"/>
    <w:rsid w:val="3800500A"/>
    <w:rsid w:val="3929D2C5"/>
    <w:rsid w:val="39C20622"/>
    <w:rsid w:val="3AAC4E92"/>
    <w:rsid w:val="3ACE9B99"/>
    <w:rsid w:val="3B017A0D"/>
    <w:rsid w:val="3B73D7B2"/>
    <w:rsid w:val="3C6D6008"/>
    <w:rsid w:val="3F9EF473"/>
    <w:rsid w:val="40A79840"/>
    <w:rsid w:val="4224264E"/>
    <w:rsid w:val="42906FC5"/>
    <w:rsid w:val="42DE4CE7"/>
    <w:rsid w:val="43784453"/>
    <w:rsid w:val="44D403C1"/>
    <w:rsid w:val="4548E56F"/>
    <w:rsid w:val="45FB1E0E"/>
    <w:rsid w:val="46461085"/>
    <w:rsid w:val="47E3C653"/>
    <w:rsid w:val="4AB6E3E7"/>
    <w:rsid w:val="4B806FC7"/>
    <w:rsid w:val="4B988604"/>
    <w:rsid w:val="4BCCC786"/>
    <w:rsid w:val="4C1EA0AC"/>
    <w:rsid w:val="4CD7AD7A"/>
    <w:rsid w:val="4DE1E250"/>
    <w:rsid w:val="4E4F107F"/>
    <w:rsid w:val="4E56E569"/>
    <w:rsid w:val="4E70369D"/>
    <w:rsid w:val="4F6DCCF9"/>
    <w:rsid w:val="532F6E8F"/>
    <w:rsid w:val="5381376B"/>
    <w:rsid w:val="54D02428"/>
    <w:rsid w:val="54EECEEB"/>
    <w:rsid w:val="5509A1BC"/>
    <w:rsid w:val="588CCCDF"/>
    <w:rsid w:val="5B2ABE15"/>
    <w:rsid w:val="5BB6C92A"/>
    <w:rsid w:val="5C566969"/>
    <w:rsid w:val="5D4EBE15"/>
    <w:rsid w:val="5E0BA3CD"/>
    <w:rsid w:val="5E7EF2F9"/>
    <w:rsid w:val="5EE99D19"/>
    <w:rsid w:val="5F51A104"/>
    <w:rsid w:val="5FB9E73F"/>
    <w:rsid w:val="5FC1F746"/>
    <w:rsid w:val="5FC60F25"/>
    <w:rsid w:val="601AC35A"/>
    <w:rsid w:val="601F56E1"/>
    <w:rsid w:val="608A3A4D"/>
    <w:rsid w:val="613C403B"/>
    <w:rsid w:val="62D53027"/>
    <w:rsid w:val="63AD2969"/>
    <w:rsid w:val="63C1DB0F"/>
    <w:rsid w:val="63F275D8"/>
    <w:rsid w:val="6548F9CA"/>
    <w:rsid w:val="658D1EB2"/>
    <w:rsid w:val="66138879"/>
    <w:rsid w:val="661A348E"/>
    <w:rsid w:val="6633A85C"/>
    <w:rsid w:val="66F6B6F7"/>
    <w:rsid w:val="66F97BD1"/>
    <w:rsid w:val="671EA47D"/>
    <w:rsid w:val="67C94D5F"/>
    <w:rsid w:val="67CBF70B"/>
    <w:rsid w:val="6867722F"/>
    <w:rsid w:val="68E9D050"/>
    <w:rsid w:val="69D4DA1A"/>
    <w:rsid w:val="69DE6B70"/>
    <w:rsid w:val="6A280C5C"/>
    <w:rsid w:val="6AB2B704"/>
    <w:rsid w:val="6AE20779"/>
    <w:rsid w:val="6AE50188"/>
    <w:rsid w:val="6B278FFF"/>
    <w:rsid w:val="6B9F12F1"/>
    <w:rsid w:val="6BF914FB"/>
    <w:rsid w:val="6D7BF8E3"/>
    <w:rsid w:val="6E0C1E16"/>
    <w:rsid w:val="6F4E9C71"/>
    <w:rsid w:val="70897C00"/>
    <w:rsid w:val="716155DF"/>
    <w:rsid w:val="71F2060F"/>
    <w:rsid w:val="7206FF8C"/>
    <w:rsid w:val="72863D33"/>
    <w:rsid w:val="72B4D397"/>
    <w:rsid w:val="73CDEF0C"/>
    <w:rsid w:val="75FFF287"/>
    <w:rsid w:val="764E69D0"/>
    <w:rsid w:val="76CD8187"/>
    <w:rsid w:val="785A6BBC"/>
    <w:rsid w:val="78C15DF8"/>
    <w:rsid w:val="7967744D"/>
    <w:rsid w:val="7B21A91D"/>
    <w:rsid w:val="7BD34376"/>
    <w:rsid w:val="7CB1BE73"/>
    <w:rsid w:val="7CC39972"/>
    <w:rsid w:val="7CD886E6"/>
    <w:rsid w:val="7D68D975"/>
    <w:rsid w:val="7D73885D"/>
    <w:rsid w:val="7E186E9D"/>
    <w:rsid w:val="7E5949DF"/>
    <w:rsid w:val="7E6B703B"/>
    <w:rsid w:val="7F13E0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F5"/>
  </w:style>
  <w:style w:type="paragraph" w:styleId="Titre1">
    <w:name w:val="heading 1"/>
    <w:basedOn w:val="Normal"/>
    <w:next w:val="Normal"/>
    <w:link w:val="Titre1Car"/>
    <w:uiPriority w:val="9"/>
    <w:qFormat/>
    <w:rsid w:val="00990F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C45402"/>
    <w:pPr>
      <w:keepNext/>
      <w:keepLines/>
      <w:spacing w:before="200" w:after="0"/>
      <w:outlineLvl w:val="1"/>
    </w:pPr>
    <w:rPr>
      <w:rFonts w:asciiTheme="majorHAnsi" w:eastAsiaTheme="majorEastAsia" w:hAnsiTheme="majorHAnsi" w:cstheme="majorBidi"/>
      <w:b/>
      <w:bCs/>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373CAA"/>
    <w:rPr>
      <w:color w:val="0563C1" w:themeColor="hyperlink"/>
      <w:u w:val="single"/>
    </w:rPr>
  </w:style>
  <w:style w:type="paragraph" w:styleId="Titre">
    <w:name w:val="Title"/>
    <w:basedOn w:val="Normal"/>
    <w:next w:val="Normal"/>
    <w:link w:val="TitreCar"/>
    <w:uiPriority w:val="10"/>
    <w:qFormat/>
    <w:rsid w:val="00373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C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73CAA"/>
    <w:pPr>
      <w:spacing w:after="100"/>
    </w:pPr>
  </w:style>
  <w:style w:type="paragraph" w:styleId="Textedebulles">
    <w:name w:val="Balloon Text"/>
    <w:basedOn w:val="Normal"/>
    <w:link w:val="TextedebullesCar"/>
    <w:uiPriority w:val="99"/>
    <w:semiHidden/>
    <w:unhideWhenUsed/>
    <w:rsid w:val="0037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3CAA"/>
    <w:rPr>
      <w:rFonts w:ascii="Tahoma" w:hAnsi="Tahoma" w:cs="Tahoma"/>
      <w:sz w:val="16"/>
      <w:szCs w:val="16"/>
    </w:rPr>
  </w:style>
  <w:style w:type="paragraph" w:styleId="En-tte">
    <w:name w:val="header"/>
    <w:basedOn w:val="Normal"/>
    <w:link w:val="En-tteCar"/>
    <w:uiPriority w:val="99"/>
    <w:semiHidden/>
    <w:unhideWhenUsed/>
    <w:rsid w:val="00F677C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77C8"/>
  </w:style>
  <w:style w:type="paragraph" w:styleId="Pieddepage">
    <w:name w:val="footer"/>
    <w:basedOn w:val="Normal"/>
    <w:link w:val="PieddepageCar"/>
    <w:uiPriority w:val="99"/>
    <w:unhideWhenUsed/>
    <w:rsid w:val="00F67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7C8"/>
  </w:style>
  <w:style w:type="character" w:customStyle="1" w:styleId="Titre2Car">
    <w:name w:val="Titre 2 Car"/>
    <w:basedOn w:val="Policepardfaut"/>
    <w:link w:val="Titre2"/>
    <w:uiPriority w:val="9"/>
    <w:rsid w:val="00C45402"/>
    <w:rPr>
      <w:rFonts w:asciiTheme="majorHAnsi" w:eastAsiaTheme="majorEastAsia" w:hAnsiTheme="majorHAnsi" w:cstheme="majorBidi"/>
      <w:b/>
      <w:bCs/>
      <w:color w:val="C00000"/>
      <w:sz w:val="36"/>
      <w:szCs w:val="26"/>
    </w:rPr>
  </w:style>
  <w:style w:type="character" w:customStyle="1" w:styleId="Titre1Car">
    <w:name w:val="Titre 1 Car"/>
    <w:basedOn w:val="Policepardfaut"/>
    <w:link w:val="Titre1"/>
    <w:uiPriority w:val="9"/>
    <w:rsid w:val="00990F53"/>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990F53"/>
    <w:pPr>
      <w:spacing w:line="276" w:lineRule="auto"/>
      <w:outlineLvl w:val="9"/>
    </w:pPr>
  </w:style>
  <w:style w:type="paragraph" w:styleId="TM2">
    <w:name w:val="toc 2"/>
    <w:basedOn w:val="Normal"/>
    <w:next w:val="Normal"/>
    <w:autoRedefine/>
    <w:uiPriority w:val="39"/>
    <w:unhideWhenUsed/>
    <w:rsid w:val="00990F53"/>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08"/>
  <w:hyphenationZone w:val="425"/>
  <w:characterSpacingControl w:val="doNotCompress"/>
  <w:compat>
    <w:useFELayout/>
  </w:compat>
  <w:rsids>
    <w:rsidRoot w:val="006C0D99"/>
    <w:rsid w:val="006C0D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87B2C-72B6-4407-A10E-1BA4A842B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42704-E42C-4F60-9607-CA15A9E9E2B0}">
  <ds:schemaRefs>
    <ds:schemaRef ds:uri="http://schemas.microsoft.com/sharepoint/v3/contenttype/forms"/>
  </ds:schemaRefs>
</ds:datastoreItem>
</file>

<file path=customXml/itemProps3.xml><?xml version="1.0" encoding="utf-8"?>
<ds:datastoreItem xmlns:ds="http://schemas.openxmlformats.org/officeDocument/2006/customXml" ds:itemID="{FE77CCE1-1F44-432C-B515-E884ACCB9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1065</Words>
  <Characters>5858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loup.sonneville</cp:lastModifiedBy>
  <cp:revision>7</cp:revision>
  <dcterms:created xsi:type="dcterms:W3CDTF">2023-01-09T16:10:00Z</dcterms:created>
  <dcterms:modified xsi:type="dcterms:W3CDTF">2023-01-30T13:16:00Z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