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 wp14:anchorId="384C6B2C">
                <wp:simplePos x="0" y="0"/>
                <wp:positionH relativeFrom="margin">
                  <wp:posOffset>-5528945</wp:posOffset>
                </wp:positionH>
                <wp:positionV relativeFrom="paragraph">
                  <wp:posOffset>-435610</wp:posOffset>
                </wp:positionV>
                <wp:extent cx="6341745" cy="1812290"/>
                <wp:effectExtent l="0" t="419100" r="0" b="1922780"/>
                <wp:wrapNone/>
                <wp:docPr id="1" name="Forme libre : form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1040" cy="18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473289A3">
                <wp:simplePos x="0" y="0"/>
                <wp:positionH relativeFrom="margin">
                  <wp:posOffset>-3006725</wp:posOffset>
                </wp:positionH>
                <wp:positionV relativeFrom="paragraph">
                  <wp:posOffset>-2327910</wp:posOffset>
                </wp:positionV>
                <wp:extent cx="4244975" cy="1681480"/>
                <wp:effectExtent l="1224598" t="51752" r="1171892" b="0"/>
                <wp:wrapNone/>
                <wp:docPr id="2" name="Forme libre : form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691200">
                          <a:off x="0" y="0"/>
                          <a:ext cx="4244400" cy="168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1B94FF42">
                <wp:simplePos x="0" y="0"/>
                <wp:positionH relativeFrom="margin">
                  <wp:posOffset>-3623310</wp:posOffset>
                </wp:positionH>
                <wp:positionV relativeFrom="paragraph">
                  <wp:posOffset>-467995</wp:posOffset>
                </wp:positionV>
                <wp:extent cx="6341745" cy="1812290"/>
                <wp:effectExtent l="0" t="419100" r="0" b="1922780"/>
                <wp:wrapNone/>
                <wp:docPr id="3" name="Forme libre : for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1040" cy="18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1C498D27">
                <wp:simplePos x="0" y="0"/>
                <wp:positionH relativeFrom="margin">
                  <wp:posOffset>-3331845</wp:posOffset>
                </wp:positionH>
                <wp:positionV relativeFrom="paragraph">
                  <wp:posOffset>-3128645</wp:posOffset>
                </wp:positionV>
                <wp:extent cx="4666615" cy="2510790"/>
                <wp:effectExtent l="1096963" t="312737" r="1060767" b="0"/>
                <wp:wrapNone/>
                <wp:docPr id="4" name="Forme libre : form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248400">
                          <a:off x="0" y="0"/>
                          <a:ext cx="4665960" cy="2510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 wp14:anchorId="4AA3F794">
                <wp:simplePos x="0" y="0"/>
                <wp:positionH relativeFrom="margin">
                  <wp:posOffset>-706120</wp:posOffset>
                </wp:positionH>
                <wp:positionV relativeFrom="paragraph">
                  <wp:posOffset>-2656205</wp:posOffset>
                </wp:positionV>
                <wp:extent cx="5163185" cy="1882775"/>
                <wp:effectExtent l="0" t="1524000" r="0" b="233680"/>
                <wp:wrapNone/>
                <wp:docPr id="5" name="Forme libre : for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990600">
                          <a:off x="0" y="0"/>
                          <a:ext cx="5162400" cy="1882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 wp14:anchorId="672EC1AE">
                <wp:simplePos x="0" y="0"/>
                <wp:positionH relativeFrom="margin">
                  <wp:posOffset>-780415</wp:posOffset>
                </wp:positionH>
                <wp:positionV relativeFrom="paragraph">
                  <wp:posOffset>-276860</wp:posOffset>
                </wp:positionV>
                <wp:extent cx="5819140" cy="1670685"/>
                <wp:effectExtent l="0" t="419100" r="0" b="1797685"/>
                <wp:wrapNone/>
                <wp:docPr id="6" name="Forme libre : for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400">
                          <a:off x="0" y="0"/>
                          <a:ext cx="581868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 wp14:anchorId="73314A03">
                <wp:simplePos x="0" y="0"/>
                <wp:positionH relativeFrom="column">
                  <wp:posOffset>5043805</wp:posOffset>
                </wp:positionH>
                <wp:positionV relativeFrom="paragraph">
                  <wp:posOffset>275590</wp:posOffset>
                </wp:positionV>
                <wp:extent cx="1612265" cy="595630"/>
                <wp:effectExtent l="0" t="0" r="0" b="0"/>
                <wp:wrapNone/>
                <wp:docPr id="7" name="Zon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720" cy="59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0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Loup Sonneville,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1" stroked="f" style="position:absolute;margin-left:397.15pt;margin-top:21.7pt;width:126.85pt;height:46.8pt" wp14:anchorId="73314A0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0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Loup Sonneville,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9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80" cy="729615"/>
            <wp:effectExtent l="0" t="0" r="0" b="0"/>
            <wp:wrapNone/>
            <wp:docPr id="9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0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7" wp14:anchorId="6B5E191F">
                <wp:simplePos x="0" y="0"/>
                <wp:positionH relativeFrom="column">
                  <wp:posOffset>5043170</wp:posOffset>
                </wp:positionH>
                <wp:positionV relativeFrom="paragraph">
                  <wp:posOffset>78740</wp:posOffset>
                </wp:positionV>
                <wp:extent cx="1721485" cy="610870"/>
                <wp:effectExtent l="0" t="0" r="0" b="0"/>
                <wp:wrapNone/>
                <wp:docPr id="10" name="Zon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610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0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2" stroked="f" style="position:absolute;margin-left:397.1pt;margin-top:6.2pt;width:135.45pt;height:48pt" wp14:anchorId="6B5E191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0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Jean-Rémy Dion,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8" wp14:anchorId="7700EB27">
                <wp:simplePos x="0" y="0"/>
                <wp:positionH relativeFrom="column">
                  <wp:posOffset>5043170</wp:posOffset>
                </wp:positionH>
                <wp:positionV relativeFrom="paragraph">
                  <wp:posOffset>170180</wp:posOffset>
                </wp:positionV>
                <wp:extent cx="1925320" cy="496570"/>
                <wp:effectExtent l="0" t="0" r="0" b="0"/>
                <wp:wrapNone/>
                <wp:docPr id="12" name="Zon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560" cy="496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0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3" stroked="f" style="position:absolute;margin-left:397.1pt;margin-top:13.4pt;width:151.5pt;height:39pt" wp14:anchorId="7700EB27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0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7" wp14:anchorId="3318DB1A">
                <wp:simplePos x="0" y="0"/>
                <wp:positionH relativeFrom="margin">
                  <wp:posOffset>147320</wp:posOffset>
                </wp:positionH>
                <wp:positionV relativeFrom="paragraph">
                  <wp:posOffset>6663055</wp:posOffset>
                </wp:positionV>
                <wp:extent cx="4664075" cy="1671320"/>
                <wp:effectExtent l="0" t="1485900" r="99695" b="311150"/>
                <wp:wrapNone/>
                <wp:docPr id="14" name="Forme libre : form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3440" cy="167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 wp14:anchorId="4575C956">
                <wp:simplePos x="0" y="0"/>
                <wp:positionH relativeFrom="margin">
                  <wp:posOffset>-1624965</wp:posOffset>
                </wp:positionH>
                <wp:positionV relativeFrom="paragraph">
                  <wp:posOffset>6767195</wp:posOffset>
                </wp:positionV>
                <wp:extent cx="4664075" cy="1671320"/>
                <wp:effectExtent l="0" t="1485900" r="99695" b="311150"/>
                <wp:wrapNone/>
                <wp:docPr id="15" name="Forme libre : form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3440" cy="167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 wp14:anchorId="3A3DBDFA">
                <wp:simplePos x="0" y="0"/>
                <wp:positionH relativeFrom="margin">
                  <wp:posOffset>-3352800</wp:posOffset>
                </wp:positionH>
                <wp:positionV relativeFrom="paragraph">
                  <wp:posOffset>6913880</wp:posOffset>
                </wp:positionV>
                <wp:extent cx="4664075" cy="1671320"/>
                <wp:effectExtent l="0" t="1485900" r="99695" b="311150"/>
                <wp:wrapNone/>
                <wp:docPr id="16" name="Forme libre : form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3440" cy="167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 wp14:anchorId="6602315B">
                <wp:simplePos x="0" y="0"/>
                <wp:positionH relativeFrom="margin">
                  <wp:posOffset>2202180</wp:posOffset>
                </wp:positionH>
                <wp:positionV relativeFrom="paragraph">
                  <wp:posOffset>6315075</wp:posOffset>
                </wp:positionV>
                <wp:extent cx="4702175" cy="1715135"/>
                <wp:effectExtent l="1474470" t="0" r="1498600" b="50800"/>
                <wp:wrapNone/>
                <wp:docPr id="17" name="Forme libre : form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701600" cy="1714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 wp14:anchorId="2E5DB34B">
                <wp:simplePos x="0" y="0"/>
                <wp:positionH relativeFrom="page">
                  <wp:posOffset>3103245</wp:posOffset>
                </wp:positionH>
                <wp:positionV relativeFrom="paragraph">
                  <wp:posOffset>2853690</wp:posOffset>
                </wp:positionV>
                <wp:extent cx="7028180" cy="3065145"/>
                <wp:effectExtent l="2038667" t="304483" r="1888808" b="0"/>
                <wp:wrapNone/>
                <wp:docPr id="18" name="Forme libre : form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574800">
                          <a:off x="0" y="0"/>
                          <a:ext cx="7027560" cy="3064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algn="r" blurRad="50800" dir="19199181" dist="38073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 wp14:anchorId="4386BA24">
                <wp:simplePos x="0" y="0"/>
                <wp:positionH relativeFrom="margin">
                  <wp:posOffset>4266565</wp:posOffset>
                </wp:positionH>
                <wp:positionV relativeFrom="paragraph">
                  <wp:posOffset>6350635</wp:posOffset>
                </wp:positionV>
                <wp:extent cx="4664075" cy="1671320"/>
                <wp:effectExtent l="1572578" t="0" r="1443672" b="53023"/>
                <wp:wrapNone/>
                <wp:docPr id="19" name="Forme libre : form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663440" cy="167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tr" blurRad="50800" dir="8028884" dist="36918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 wp14:anchorId="25CB1C7F">
                <wp:simplePos x="0" y="0"/>
                <wp:positionH relativeFrom="margin">
                  <wp:posOffset>4298315</wp:posOffset>
                </wp:positionH>
                <wp:positionV relativeFrom="paragraph">
                  <wp:posOffset>4171950</wp:posOffset>
                </wp:positionV>
                <wp:extent cx="4300855" cy="1847215"/>
                <wp:effectExtent l="1036320" t="87630" r="1194435" b="0"/>
                <wp:wrapNone/>
                <wp:docPr id="20" name="Forme libre : form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633600">
                          <a:off x="0" y="0"/>
                          <a:ext cx="4300200" cy="18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5" wp14:anchorId="282A0212">
                <wp:simplePos x="0" y="0"/>
                <wp:positionH relativeFrom="page">
                  <wp:align>left</wp:align>
                </wp:positionH>
                <wp:positionV relativeFrom="paragraph">
                  <wp:posOffset>455295</wp:posOffset>
                </wp:positionV>
                <wp:extent cx="5010150" cy="2512695"/>
                <wp:effectExtent l="0" t="0" r="0" b="3810"/>
                <wp:wrapNone/>
                <wp:docPr id="21" name="Zon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400" cy="2512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principal"/>
                              <w:jc w:val="center"/>
                              <w:rPr>
                                <w:rFonts w:ascii="Main Font Family" w:hAnsi="Main Font Family" w:cs="Calibri Light" w:cstheme="majorHAnsi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cs="Calibri Light" w:ascii="Main Font Family" w:hAnsi="Main Font Family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sz w:val="88"/>
                                <w:szCs w:val="88"/>
                              </w:rPr>
                              <w:t>Rapport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Main Font Family" w:hAnsi="Main Font Family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color w:val="000000"/>
                                <w:sz w:val="88"/>
                                <w:szCs w:val="88"/>
                              </w:rPr>
                              <w:t>Personnel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Main Font Family" w:hAnsi="Main Font Family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color w:val="000000"/>
                                <w:sz w:val="88"/>
                                <w:szCs w:val="88"/>
                              </w:rPr>
                              <w:t>partie BDD</w:t>
                            </w:r>
                          </w:p>
                          <w:p>
                            <w:pPr>
                              <w:pStyle w:val="Contenudecadre"/>
                              <w:spacing w:before="0" w:after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9" stroked="f" style="position:absolute;margin-left:0pt;margin-top:35.85pt;width:394.4pt;height:197.75pt;mso-position-horizontal:left;mso-position-horizontal-relative:page" wp14:anchorId="282A021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itreprincipal"/>
                        <w:jc w:val="center"/>
                        <w:rPr>
                          <w:rFonts w:ascii="Main Font Family" w:hAnsi="Main Font Family" w:cs="Calibri Light" w:cstheme="majorHAnsi"/>
                          <w:b/>
                          <w:b/>
                          <w:bCs/>
                          <w:i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cs="Calibri Light" w:ascii="Main Font Family" w:hAnsi="Main Font Family" w:cstheme="majorHAnsi"/>
                          <w:b/>
                          <w:bCs/>
                          <w:i/>
                          <w:iCs/>
                          <w:color w:val="000000"/>
                          <w:sz w:val="88"/>
                          <w:szCs w:val="88"/>
                        </w:rPr>
                        <w:t>Rapport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Main Font Family" w:hAnsi="Main Font Family"/>
                          <w:b/>
                          <w:b/>
                          <w:bCs/>
                          <w:i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color w:val="000000"/>
                          <w:sz w:val="88"/>
                          <w:szCs w:val="88"/>
                        </w:rPr>
                        <w:t>Personnel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Main Font Family" w:hAnsi="Main Font Family"/>
                          <w:b/>
                          <w:b/>
                          <w:bCs/>
                          <w:i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color w:val="000000"/>
                          <w:sz w:val="88"/>
                          <w:szCs w:val="88"/>
                        </w:rPr>
                        <w:t>partie BDD</w:t>
                      </w:r>
                    </w:p>
                    <w:p>
                      <w:pPr>
                        <w:pStyle w:val="Contenudecadre"/>
                        <w:spacing w:before="0" w:after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1"/>
            <w:rPr>
              <w:rStyle w:val="Titre1Car"/>
              <w:b/>
              <w:b/>
              <w:bCs/>
            </w:rPr>
          </w:pPr>
          <w:r>
            <w:rPr>
              <w:rStyle w:val="Titre1Car"/>
              <w:b/>
              <w:bCs/>
            </w:rPr>
            <w:t>Tables des matières 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sz w:val="22"/>
              <w:lang w:eastAsia="fr-FR"/>
            </w:rPr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Toc132033364">
            <w:r>
              <w:rPr>
                <w:webHidden/>
                <w:rStyle w:val="Sautdindex"/>
                <w:vanish w:val="false"/>
              </w:rPr>
              <w:t>I.</w:t>
            </w:r>
            <w:r>
              <w:rPr>
                <w:rStyle w:val="Sautdindex"/>
                <w:rFonts w:eastAsia="" w:eastAsiaTheme="minorEastAsia"/>
                <w:b w:val="false"/>
                <w:sz w:val="22"/>
                <w:lang w:eastAsia="fr-FR"/>
              </w:rPr>
              <w:tab/>
            </w:r>
            <w:r>
              <w:rPr>
                <w:rStyle w:val="Sautdindex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_Toc132033364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sz w:val="22"/>
              <w:lang w:eastAsia="fr-FR"/>
            </w:rPr>
          </w:pPr>
          <w:hyperlink w:anchor="_Toc132033365">
            <w:r>
              <w:rPr>
                <w:webHidden/>
                <w:rStyle w:val="Sautdindex"/>
                <w:vanish w:val="false"/>
              </w:rPr>
              <w:t>II.</w:t>
            </w:r>
            <w:r>
              <w:rPr>
                <w:rStyle w:val="Sautdindex"/>
                <w:rFonts w:eastAsia="" w:eastAsiaTheme="minorEastAsia"/>
                <w:b w:val="false"/>
                <w:sz w:val="22"/>
                <w:lang w:eastAsia="fr-FR"/>
              </w:rPr>
              <w:tab/>
            </w:r>
            <w:r>
              <w:rPr>
                <w:rStyle w:val="Sautdindex"/>
              </w:rPr>
              <w:t>Planification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_Toc132033365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>
              <w:rFonts w:eastAsia="" w:eastAsiaTheme="minorEastAsia"/>
              <w:sz w:val="22"/>
              <w:lang w:eastAsia="fr-FR"/>
            </w:rPr>
          </w:pPr>
          <w:hyperlink w:anchor="_Toc132033366">
            <w:r>
              <w:rPr>
                <w:webHidden/>
                <w:rStyle w:val="Sautdindex"/>
                <w:vanish w:val="false"/>
              </w:rPr>
              <w:t>A.</w:t>
            </w:r>
            <w:r>
              <w:rPr>
                <w:rStyle w:val="Sautdindex"/>
                <w:rFonts w:eastAsia="" w:eastAsiaTheme="minorEastAsia"/>
                <w:sz w:val="22"/>
                <w:lang w:eastAsia="fr-FR"/>
              </w:rPr>
              <w:tab/>
            </w:r>
            <w:r>
              <w:rPr>
                <w:rStyle w:val="Sautdindex"/>
              </w:rPr>
              <w:t>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_Toc132033366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>
              <w:rFonts w:eastAsia="" w:eastAsiaTheme="minorEastAsia"/>
              <w:sz w:val="22"/>
              <w:lang w:eastAsia="fr-FR"/>
            </w:rPr>
          </w:pPr>
          <w:hyperlink w:anchor="_Toc132033367">
            <w:r>
              <w:rPr>
                <w:webHidden/>
                <w:rStyle w:val="Sautdindex"/>
                <w:vanish w:val="false"/>
              </w:rPr>
              <w:t>B.</w:t>
            </w:r>
            <w:r>
              <w:rPr>
                <w:rStyle w:val="Sautdindex"/>
                <w:rFonts w:eastAsia="" w:eastAsiaTheme="minorEastAsia"/>
                <w:sz w:val="22"/>
                <w:lang w:eastAsia="fr-FR"/>
              </w:rPr>
              <w:tab/>
            </w:r>
            <w:r>
              <w:rPr>
                <w:rStyle w:val="Sautdindex"/>
              </w:rPr>
              <w:t>Discord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_Toc132033367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>
              <w:rFonts w:eastAsia="" w:eastAsiaTheme="minorEastAsia"/>
              <w:sz w:val="22"/>
              <w:lang w:eastAsia="fr-FR"/>
            </w:rPr>
          </w:pPr>
          <w:hyperlink w:anchor="_Toc132033368">
            <w:r>
              <w:rPr>
                <w:webHidden/>
                <w:rStyle w:val="Sautdindex"/>
                <w:vanish w:val="false"/>
              </w:rPr>
              <w:t>C.</w:t>
            </w:r>
            <w:r>
              <w:rPr>
                <w:rStyle w:val="Sautdindex"/>
                <w:rFonts w:eastAsia="" w:eastAsiaTheme="minorEastAsia"/>
                <w:sz w:val="22"/>
                <w:lang w:eastAsia="fr-FR"/>
              </w:rPr>
              <w:tab/>
            </w:r>
            <w:r>
              <w:rPr>
                <w:rStyle w:val="Sautdindex"/>
              </w:rPr>
              <w:t>GANTT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_Toc132033368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sz w:val="22"/>
              <w:lang w:eastAsia="fr-FR"/>
            </w:rPr>
          </w:pPr>
          <w:hyperlink w:anchor="_Toc132033369">
            <w:r>
              <w:rPr>
                <w:webHidden/>
                <w:rStyle w:val="Sautdindex"/>
                <w:vanish w:val="false"/>
              </w:rPr>
              <w:t>III.</w:t>
            </w:r>
            <w:r>
              <w:rPr>
                <w:rStyle w:val="Sautdindex"/>
                <w:rFonts w:eastAsia="" w:eastAsiaTheme="minorEastAsia"/>
                <w:b w:val="false"/>
                <w:sz w:val="22"/>
                <w:lang w:eastAsia="fr-FR"/>
              </w:rPr>
              <w:tab/>
            </w:r>
            <w:r>
              <w:rPr>
                <w:rStyle w:val="Sautdindex"/>
              </w:rPr>
              <w:t>Mise en œuvre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_Toc132033369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>
              <w:rFonts w:eastAsia="" w:eastAsiaTheme="minorEastAsia"/>
              <w:sz w:val="22"/>
              <w:lang w:eastAsia="fr-FR"/>
            </w:rPr>
          </w:pPr>
          <w:hyperlink w:anchor="_Toc132033370">
            <w:r>
              <w:rPr>
                <w:webHidden/>
                <w:rStyle w:val="Sautdindex"/>
                <w:vanish w:val="false"/>
              </w:rPr>
              <w:t>D.</w:t>
            </w:r>
            <w:r>
              <w:rPr>
                <w:rStyle w:val="Sautdindex"/>
                <w:rFonts w:eastAsia="" w:eastAsiaTheme="minorEastAsia"/>
                <w:sz w:val="22"/>
                <w:lang w:eastAsia="fr-FR"/>
              </w:rPr>
              <w:tab/>
            </w:r>
            <w:r>
              <w:rPr>
                <w:rStyle w:val="Sautdindex"/>
              </w:rPr>
              <w:t>Répartition des taches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_Toc132033370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>
              <w:rFonts w:eastAsia="" w:eastAsiaTheme="minorEastAsia"/>
              <w:sz w:val="22"/>
              <w:lang w:eastAsia="fr-FR"/>
            </w:rPr>
          </w:pPr>
          <w:hyperlink w:anchor="_Toc132033371">
            <w:r>
              <w:rPr>
                <w:webHidden/>
                <w:rStyle w:val="Sautdindex"/>
                <w:vanish w:val="false"/>
              </w:rPr>
              <w:t>E.</w:t>
            </w:r>
            <w:r>
              <w:rPr>
                <w:rStyle w:val="Sautdindex"/>
                <w:rFonts w:eastAsia="" w:eastAsiaTheme="minorEastAsia"/>
                <w:sz w:val="22"/>
                <w:lang w:eastAsia="fr-FR"/>
              </w:rPr>
              <w:tab/>
            </w:r>
            <w:r>
              <w:rPr>
                <w:rStyle w:val="Sautdindex"/>
              </w:rPr>
              <w:t>Partie IHM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_Toc132033371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>
              <w:rFonts w:eastAsia="" w:eastAsiaTheme="minorEastAsia"/>
              <w:sz w:val="22"/>
              <w:lang w:eastAsia="fr-FR"/>
            </w:rPr>
          </w:pPr>
          <w:hyperlink w:anchor="_Toc132033372">
            <w:r>
              <w:rPr>
                <w:webHidden/>
                <w:rStyle w:val="Sautdindex"/>
                <w:vanish w:val="false"/>
              </w:rPr>
              <w:t>F.</w:t>
            </w:r>
            <w:r>
              <w:rPr>
                <w:rStyle w:val="Sautdindex"/>
                <w:rFonts w:eastAsia="" w:eastAsiaTheme="minorEastAsia"/>
                <w:sz w:val="22"/>
                <w:lang w:eastAsia="fr-FR"/>
              </w:rPr>
              <w:tab/>
            </w:r>
            <w:r>
              <w:rPr>
                <w:rStyle w:val="Sautdindex"/>
              </w:rPr>
              <w:t>Partie Interface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_Toc132033372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>
              <w:rFonts w:eastAsia="" w:eastAsiaTheme="minorEastAsia"/>
              <w:sz w:val="22"/>
              <w:lang w:eastAsia="fr-FR"/>
            </w:rPr>
          </w:pPr>
          <w:hyperlink w:anchor="_Toc132033373">
            <w:r>
              <w:rPr>
                <w:webHidden/>
                <w:rStyle w:val="Sautdindex"/>
                <w:vanish w:val="false"/>
              </w:rPr>
              <w:t>G.</w:t>
            </w:r>
            <w:r>
              <w:rPr>
                <w:rStyle w:val="Sautdindex"/>
                <w:rFonts w:eastAsia="" w:eastAsiaTheme="minorEastAsia"/>
                <w:sz w:val="22"/>
                <w:lang w:eastAsia="fr-FR"/>
              </w:rPr>
              <w:tab/>
            </w:r>
            <w:r>
              <w:rPr>
                <w:rStyle w:val="Sautdindex"/>
              </w:rPr>
              <w:t>Partie BDD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_Toc132033373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sz w:val="22"/>
              <w:lang w:eastAsia="fr-FR"/>
            </w:rPr>
          </w:pPr>
          <w:hyperlink w:anchor="_Toc132033374">
            <w:r>
              <w:rPr>
                <w:webHidden/>
                <w:rStyle w:val="Sautdindex"/>
                <w:vanish w:val="false"/>
              </w:rPr>
              <w:t>IV.</w:t>
            </w:r>
            <w:r>
              <w:rPr>
                <w:rStyle w:val="Sautdindex"/>
                <w:rFonts w:eastAsia="" w:eastAsiaTheme="minorEastAsia"/>
                <w:b w:val="false"/>
                <w:sz w:val="22"/>
                <w:lang w:eastAsia="fr-FR"/>
              </w:rPr>
              <w:tab/>
            </w:r>
            <w:r>
              <w:rPr>
                <w:rStyle w:val="Sautdindex"/>
              </w:rPr>
              <w:t>Automation Studio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_Toc132033374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b w:val="false"/>
              <w:b w:val="false"/>
              <w:sz w:val="22"/>
              <w:lang w:eastAsia="fr-FR"/>
            </w:rPr>
          </w:pPr>
          <w:hyperlink w:anchor="_Toc132033375">
            <w:r>
              <w:rPr>
                <w:webHidden/>
                <w:rStyle w:val="Sautdindex"/>
                <w:vanish w:val="false"/>
              </w:rPr>
              <w:t>V.</w:t>
            </w:r>
            <w:r>
              <w:rPr>
                <w:rStyle w:val="Sautdindex"/>
                <w:rFonts w:eastAsia="" w:eastAsiaTheme="minorEastAsia"/>
                <w:b w:val="false"/>
                <w:sz w:val="22"/>
                <w:lang w:eastAsia="fr-FR"/>
              </w:rPr>
              <w:tab/>
            </w:r>
            <w:r>
              <w:rPr>
                <w:rStyle w:val="Sautdindex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_Toc132033375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0"/>
        </w:numPr>
        <w:ind w:left="1778" w:hanging="0"/>
        <w:rPr/>
      </w:pPr>
      <w:r>
        <w:rPr/>
      </w:r>
    </w:p>
    <w:p>
      <w:pPr>
        <w:pStyle w:val="Titre1"/>
        <w:numPr>
          <w:ilvl w:val="0"/>
          <w:numId w:val="0"/>
        </w:numPr>
        <w:ind w:left="1778" w:hanging="0"/>
        <w:rPr/>
      </w:pPr>
      <w:r>
        <w:rPr/>
        <w:t>Gantt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Afin de planifier nos tâches, nous nous sommes tournés vers Microsoft Project, une fois dedans nous avons rajouté les tâches à faire une à une tout en précisant </w:t>
      </w:r>
      <w:r>
        <w:rPr/>
        <w:t xml:space="preserve">les étudiants assignés à la tâche ainsi que les estimations du temps qu’elles prendront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724525" cy="3321050"/>
            <wp:effectExtent l="0" t="0" r="0" b="0"/>
            <wp:wrapSquare wrapText="largest"/>
            <wp:docPr id="2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4">
            <wp:simplePos x="0" y="0"/>
            <wp:positionH relativeFrom="column">
              <wp:posOffset>59690</wp:posOffset>
            </wp:positionH>
            <wp:positionV relativeFrom="paragraph">
              <wp:posOffset>54610</wp:posOffset>
            </wp:positionV>
            <wp:extent cx="5724525" cy="2474595"/>
            <wp:effectExtent l="0" t="0" r="0" b="0"/>
            <wp:wrapSquare wrapText="largest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5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5724525" cy="3944620"/>
            <wp:effectExtent l="0" t="0" r="0" b="0"/>
            <wp:wrapSquare wrapText="largest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Dès qu’une tâche est entrée, elle est également affichée dans une autre partie de Project qui est ce que l’on pourrait qualifier de calendrier horizontal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6">
            <wp:simplePos x="0" y="0"/>
            <wp:positionH relativeFrom="column">
              <wp:posOffset>0</wp:posOffset>
            </wp:positionH>
            <wp:positionV relativeFrom="paragraph">
              <wp:posOffset>-46990</wp:posOffset>
            </wp:positionV>
            <wp:extent cx="5724525" cy="2632710"/>
            <wp:effectExtent l="0" t="0" r="0" b="0"/>
            <wp:wrapSquare wrapText="largest"/>
            <wp:docPr id="2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Celà permet une meilleure visualisation des tâches à effectuer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7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724525" cy="2317115"/>
            <wp:effectExtent l="0" t="0" r="0" b="0"/>
            <wp:wrapSquare wrapText="largest"/>
            <wp:docPr id="2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8">
            <wp:simplePos x="0" y="0"/>
            <wp:positionH relativeFrom="column">
              <wp:posOffset>0</wp:posOffset>
            </wp:positionH>
            <wp:positionV relativeFrom="paragraph">
              <wp:posOffset>2657475</wp:posOffset>
            </wp:positionV>
            <wp:extent cx="5724525" cy="3827780"/>
            <wp:effectExtent l="0" t="0" r="0" b="0"/>
            <wp:wrapSquare wrapText="largest"/>
            <wp:docPr id="2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3"/>
        </w:numPr>
        <w:rPr/>
      </w:pPr>
      <w:r>
        <w:rPr/>
        <w:t>Justification des choix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Afin que l’interface WEB puisse stocker des données comme l’historique des chariots en service ou que les alarmes remontent, il était nécessaire de créer une base de données</w:t>
      </w:r>
    </w:p>
    <w:p>
      <w:pPr>
        <w:pStyle w:val="Normal"/>
        <w:rPr/>
      </w:pPr>
      <w:r>
        <w:rPr/>
        <w:t>En raison de divers préférences personnelles et pour des questions de sécurité ainsi que de performances, nous avons choisi de la faire sur LINUX, plus précisément sur UBUNTU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Nous avons donc pris une machine et installé UBUNTU dessus (voir l’annexe sur UBUNTU pour plus de détail)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L’étape suivante consistait aux choix de quelle pile de programme choisir, ce qui engagea une étude des qualités et inconvénients des piles </w:t>
      </w:r>
    </w:p>
    <w:p>
      <w:pPr>
        <w:pStyle w:val="Titre2"/>
        <w:numPr>
          <w:ilvl w:val="0"/>
          <w:numId w:val="2"/>
        </w:numPr>
        <w:rPr/>
      </w:pPr>
      <w:bookmarkStart w:id="0" w:name="_Toc131860558"/>
      <w:r>
        <w:rPr/>
        <w:t>Tableau comparatifs des SGBDR</w:t>
      </w:r>
      <w:bookmarkEnd w:id="0"/>
    </w:p>
    <w:p>
      <w:pPr>
        <w:pStyle w:val="Normal"/>
        <w:rPr/>
      </w:pPr>
      <w:r>
        <w:rPr/>
      </w:r>
    </w:p>
    <w:tbl>
      <w:tblPr>
        <w:tblStyle w:val="Grilledutableau"/>
        <w:tblW w:w="924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6"/>
        <w:gridCol w:w="2600"/>
        <w:gridCol w:w="2446"/>
      </w:tblGrid>
      <w:tr>
        <w:trPr/>
        <w:tc>
          <w:tcPr>
            <w:tcW w:w="4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67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194310</wp:posOffset>
                  </wp:positionV>
                  <wp:extent cx="1788160" cy="923925"/>
                  <wp:effectExtent l="0" t="0" r="0" b="0"/>
                  <wp:wrapTight wrapText="bothSides">
                    <wp:wrapPolygon edited="0">
                      <wp:start x="12839" y="0"/>
                      <wp:lineTo x="13993" y="7078"/>
                      <wp:lineTo x="-106" y="12403"/>
                      <wp:lineTo x="-106" y="19498"/>
                      <wp:lineTo x="4744" y="20826"/>
                      <wp:lineTo x="8907" y="20826"/>
                      <wp:lineTo x="21390" y="20826"/>
                      <wp:lineTo x="21390" y="11068"/>
                      <wp:lineTo x="19313" y="5759"/>
                      <wp:lineTo x="16535" y="876"/>
                      <wp:lineTo x="14919" y="0"/>
                      <wp:lineTo x="12839" y="0"/>
                    </wp:wrapPolygon>
                  </wp:wrapTight>
                  <wp:docPr id="2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6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0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 xml:space="preserve">-La base de données la plus utilisée au monde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 xml:space="preserve">-Facile à utiliser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 xml:space="preserve">-De bonnes performances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 xml:space="preserve">-Plusieurs fonctionnalités pour sécuriser ses données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eastAsiaTheme="minorEastAsia"/>
                <w:color w:val="000000" w:themeColor="text1"/>
              </w:rPr>
              <w:t>-Open-source</w:t>
            </w:r>
          </w:p>
        </w:tc>
        <w:tc>
          <w:tcPr>
            <w:tcW w:w="24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eastAsiaTheme="minorEastAsia"/>
                <w:color w:val="000000" w:themeColor="text1"/>
              </w:rPr>
              <w:t>-Difficilement scalable, les performances du système se détériorent à partir d’un certain volume de données</w:t>
            </w:r>
          </w:p>
        </w:tc>
      </w:tr>
      <w:tr>
        <w:trPr/>
        <w:tc>
          <w:tcPr>
            <w:tcW w:w="4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68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200025</wp:posOffset>
                  </wp:positionV>
                  <wp:extent cx="1850390" cy="952500"/>
                  <wp:effectExtent l="0" t="0" r="0" b="0"/>
                  <wp:wrapTight wrapText="bothSides">
                    <wp:wrapPolygon edited="0">
                      <wp:start x="14590" y="0"/>
                      <wp:lineTo x="14145" y="245"/>
                      <wp:lineTo x="9875" y="6768"/>
                      <wp:lineTo x="7901" y="7998"/>
                      <wp:lineTo x="4524" y="12306"/>
                      <wp:lineTo x="4524" y="14028"/>
                      <wp:lineTo x="2485" y="15383"/>
                      <wp:lineTo x="2740" y="20920"/>
                      <wp:lineTo x="7008" y="20920"/>
                      <wp:lineTo x="12551" y="20920"/>
                      <wp:lineTo x="18350" y="20920"/>
                      <wp:lineTo x="18350" y="15383"/>
                      <wp:lineTo x="14335" y="14028"/>
                      <wp:lineTo x="15228" y="11444"/>
                      <wp:lineTo x="15228" y="7137"/>
                      <wp:lineTo x="16821" y="0"/>
                      <wp:lineTo x="14590" y="0"/>
                    </wp:wrapPolygon>
                  </wp:wrapTight>
                  <wp:docPr id="3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9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-plus rapide que MySQL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-supporte jusqu’à 200 000 connexions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-compatibilité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-en constante évolution (mises à jour fréquentes)</w:t>
            </w:r>
          </w:p>
        </w:tc>
        <w:tc>
          <w:tcPr>
            <w:tcW w:w="2446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</w:rPr>
              <w:t>-</w:t>
            </w:r>
            <w:r>
              <w:rPr>
                <w:rFonts w:eastAsia="" w:eastAsiaTheme="minorEastAsia"/>
                <w:color w:val="000000" w:themeColor="text1"/>
              </w:rPr>
              <w:t xml:space="preserve">Système de mise en cache peu performant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 xml:space="preserve">-Mauvaise gestion du chargement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 xml:space="preserve">-Manque de fonctionnalités avancées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eastAsiaTheme="minorEastAsia"/>
                <w:color w:val="000000" w:themeColor="text1"/>
              </w:rPr>
              <w:t>-Supporte mal un haut volume de données</w:t>
            </w:r>
          </w:p>
        </w:tc>
      </w:tr>
      <w:tr>
        <w:trPr/>
        <w:tc>
          <w:tcPr>
            <w:tcW w:w="4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60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635</wp:posOffset>
                  </wp:positionV>
                  <wp:extent cx="1135380" cy="1171575"/>
                  <wp:effectExtent l="0" t="0" r="0" b="0"/>
                  <wp:wrapTight wrapText="bothSides">
                    <wp:wrapPolygon edited="0">
                      <wp:start x="3057" y="0"/>
                      <wp:lineTo x="-98" y="567"/>
                      <wp:lineTo x="-98" y="7861"/>
                      <wp:lineTo x="98" y="13449"/>
                      <wp:lineTo x="4833" y="16671"/>
                      <wp:lineTo x="8876" y="16671"/>
                      <wp:lineTo x="10356" y="20743"/>
                      <wp:lineTo x="10651" y="20743"/>
                      <wp:lineTo x="15090" y="20743"/>
                      <wp:lineTo x="15780" y="20743"/>
                      <wp:lineTo x="17555" y="16671"/>
                      <wp:lineTo x="21205" y="14208"/>
                      <wp:lineTo x="21205" y="11745"/>
                      <wp:lineTo x="19823" y="11082"/>
                      <wp:lineTo x="21205" y="7198"/>
                      <wp:lineTo x="21205" y="1231"/>
                      <wp:lineTo x="18345" y="0"/>
                      <wp:lineTo x="3057" y="0"/>
                    </wp:wrapPolygon>
                  </wp:wrapTight>
                  <wp:docPr id="3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</w:rPr>
              <w:t>-</w:t>
            </w:r>
            <w:r>
              <w:rPr>
                <w:rFonts w:eastAsia="Arial" w:cs="Arial" w:ascii="Arial" w:hAnsi="Arial"/>
                <w:color w:val="000000" w:themeColor="text1"/>
              </w:rPr>
              <w:t xml:space="preserve">Open-source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 xml:space="preserve">-Facile à utiliser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 xml:space="preserve">-Possède un type de données défini par l’utilisateur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-Une grande communauté</w:t>
            </w:r>
          </w:p>
        </w:tc>
        <w:tc>
          <w:tcPr>
            <w:tcW w:w="24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</w:rPr>
              <w:t>-</w:t>
            </w:r>
            <w:r>
              <w:rPr>
                <w:rFonts w:eastAsia="Arial" w:cs="Arial" w:ascii="Arial" w:hAnsi="Arial"/>
                <w:color w:val="000000" w:themeColor="text1"/>
              </w:rPr>
              <w:t xml:space="preserve">L’un des moins bien noté pour ce qui est des performances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 xml:space="preserve">-La réplication est complexe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-L’installation est très peu intuitive</w:t>
            </w:r>
          </w:p>
        </w:tc>
      </w:tr>
      <w:tr>
        <w:trPr/>
        <w:tc>
          <w:tcPr>
            <w:tcW w:w="4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66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342900</wp:posOffset>
                  </wp:positionV>
                  <wp:extent cx="2419350" cy="503555"/>
                  <wp:effectExtent l="0" t="0" r="0" b="0"/>
                  <wp:wrapTight wrapText="bothSides">
                    <wp:wrapPolygon edited="0">
                      <wp:start x="783" y="0"/>
                      <wp:lineTo x="442" y="1605"/>
                      <wp:lineTo x="-71" y="13018"/>
                      <wp:lineTo x="-71" y="18712"/>
                      <wp:lineTo x="273" y="20345"/>
                      <wp:lineTo x="7774" y="20345"/>
                      <wp:lineTo x="21423" y="19535"/>
                      <wp:lineTo x="21423" y="5692"/>
                      <wp:lineTo x="1978" y="0"/>
                      <wp:lineTo x="783" y="0"/>
                    </wp:wrapPolygon>
                  </wp:wrapTight>
                  <wp:docPr id="3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0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>-Bonne sécurité des données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>-Facile à installer et à configurer ·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color w:val="000000" w:themeColor="text1"/>
              </w:rPr>
              <w:t>-De nombreux outils pour gérer l’ensemble des tâches en entreprise</w:t>
            </w:r>
          </w:p>
        </w:tc>
        <w:tc>
          <w:tcPr>
            <w:tcW w:w="2446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>-payant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eastAsiaTheme="minorEastAsia"/>
                <w:color w:val="000000" w:themeColor="text1"/>
              </w:rPr>
              <w:t>-incompatible avec les logiciels ne provenant pas de Microsoft</w:t>
            </w:r>
          </w:p>
        </w:tc>
      </w:tr>
      <w:tr>
        <w:trPr/>
        <w:tc>
          <w:tcPr>
            <w:tcW w:w="4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6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753745</wp:posOffset>
                  </wp:positionV>
                  <wp:extent cx="2529205" cy="333375"/>
                  <wp:effectExtent l="0" t="0" r="0" b="0"/>
                  <wp:wrapTight wrapText="bothSides">
                    <wp:wrapPolygon edited="0">
                      <wp:start x="98" y="0"/>
                      <wp:lineTo x="-98" y="2223"/>
                      <wp:lineTo x="-98" y="16311"/>
                      <wp:lineTo x="98" y="18535"/>
                      <wp:lineTo x="21303" y="18535"/>
                      <wp:lineTo x="21303" y="0"/>
                      <wp:lineTo x="98" y="0"/>
                    </wp:wrapPolygon>
                  </wp:wrapTight>
                  <wp:docPr id="3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0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</w:rPr>
              <w:t>-</w:t>
            </w:r>
            <w:r>
              <w:rPr>
                <w:rFonts w:eastAsia="" w:eastAsiaTheme="minorEastAsia"/>
                <w:color w:val="000000" w:themeColor="text1"/>
              </w:rPr>
              <w:t xml:space="preserve">Bonne capacité de sauvegarde et de récupération des données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 xml:space="preserve">-Régulièrement mis à jour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 xml:space="preserve">-Grande portabilité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 xml:space="preserve">-Gère facilement plusieurs bases de données au sein d’une même transaction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color w:val="000000" w:themeColor="text1"/>
              </w:rPr>
              <w:t>-La base de données la plus populaire selon le classement DB-Engines</w:t>
            </w:r>
          </w:p>
        </w:tc>
        <w:tc>
          <w:tcPr>
            <w:tcW w:w="2446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color w:val="000000" w:themeColor="text1"/>
              </w:rPr>
            </w:pPr>
            <w:r>
              <w:rPr>
                <w:rFonts w:eastAsia="" w:eastAsiaTheme="minorEastAsia"/>
                <w:color w:val="000000" w:themeColor="text1"/>
              </w:rPr>
              <w:t>-payant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eastAsiaTheme="minorEastAsia"/>
                <w:color w:val="000000" w:themeColor="text1"/>
              </w:rPr>
              <w:t>-Difficile à maîtriser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2"/>
        <w:numPr>
          <w:ilvl w:val="0"/>
          <w:numId w:val="2"/>
        </w:numPr>
        <w:rPr/>
      </w:pPr>
      <w:bookmarkStart w:id="1" w:name="_Toc131860559"/>
      <w:r>
        <w:rPr/>
        <w:t>Tableau comparatif des piles</w:t>
      </w:r>
      <w:bookmarkEnd w:id="1"/>
    </w:p>
    <w:tbl>
      <w:tblPr>
        <w:tblStyle w:val="Grilledutableau"/>
        <w:tblW w:w="924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94"/>
        <w:gridCol w:w="2882"/>
        <w:gridCol w:w="2866"/>
      </w:tblGrid>
      <w:tr>
        <w:trPr/>
        <w:tc>
          <w:tcPr>
            <w:tcW w:w="34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137285" cy="1133475"/>
                  <wp:effectExtent l="0" t="0" r="0" b="0"/>
                  <wp:docPr id="3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2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-simple à configurer</w:t>
            </w:r>
          </w:p>
        </w:tc>
        <w:tc>
          <w:tcPr>
            <w:tcW w:w="28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-difficile d’installation</w:t>
            </w:r>
          </w:p>
        </w:tc>
      </w:tr>
      <w:tr>
        <w:trPr/>
        <w:tc>
          <w:tcPr>
            <w:tcW w:w="34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2057400" cy="1177290"/>
                  <wp:effectExtent l="0" t="0" r="0" b="0"/>
                  <wp:docPr id="3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-réputé pour sa sécurisé et sa flexibilité</w:t>
            </w:r>
          </w:p>
        </w:tc>
        <w:tc>
          <w:tcPr>
            <w:tcW w:w="28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-sensible aux lourdes charges</w:t>
            </w:r>
          </w:p>
        </w:tc>
      </w:tr>
      <w:tr>
        <w:trPr/>
        <w:tc>
          <w:tcPr>
            <w:tcW w:w="34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2082165" cy="542925"/>
                  <wp:effectExtent l="0" t="0" r="0" b="0"/>
                  <wp:docPr id="3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6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-crossplatforme (fonctionne aussi bien sur Windows, que sur mac ou linux)</w:t>
            </w:r>
          </w:p>
        </w:tc>
        <w:tc>
          <w:tcPr>
            <w:tcW w:w="28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-gourmand en ressources</w:t>
            </w:r>
          </w:p>
        </w:tc>
      </w:tr>
      <w:tr>
        <w:trPr/>
        <w:tc>
          <w:tcPr>
            <w:tcW w:w="34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38225" cy="1038225"/>
                  <wp:effectExtent l="0" t="0" r="0" b="0"/>
                  <wp:docPr id="37" name="Imag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-Fonctionne sur Windows comme sur MAC</w:t>
            </w:r>
          </w:p>
        </w:tc>
        <w:tc>
          <w:tcPr>
            <w:tcW w:w="28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-Payant, existe en version gratuite mais cette dernière est très insuffisante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t>La pile choisi fut LAMP, notre prochain besoin était une interface graphique, deux choix s’offrait : PHPMyAdmin ou Adminer ?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t>N’ayant pas réussi à faire fonctionner Adminer, nous avons choisi de nous rabattre sur PHPMyAdmin que nous connaissons bien mieux.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drawing>
          <wp:anchor behindDoc="0" distT="0" distB="0" distL="0" distR="0" simplePos="0" locked="0" layoutInCell="1" allowOverlap="1" relativeHeight="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26410"/>
            <wp:effectExtent l="0" t="0" r="0" b="0"/>
            <wp:wrapSquare wrapText="largest"/>
            <wp:docPr id="3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e qu’il nous fallait par la suite était de quoi réaliser le modèle de la BDD de manière à pouvoir la visualiser de façon visuelle.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t>Ne connaissant pas d’autres alternatives, nous l’avons fait sur SQL Workbench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posOffset>36195</wp:posOffset>
            </wp:positionH>
            <wp:positionV relativeFrom="paragraph">
              <wp:posOffset>-6350</wp:posOffset>
            </wp:positionV>
            <wp:extent cx="5760720" cy="4550410"/>
            <wp:effectExtent l="0" t="0" r="0" b="0"/>
            <wp:wrapSquare wrapText="largest"/>
            <wp:docPr id="3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t>Nous avons exporté ce modèle en script SQL que nous avons importé dans la BDD via PHPMyAdmin.</w:t>
      </w:r>
    </w:p>
    <w:p>
      <w:pPr>
        <w:pStyle w:val="Normal"/>
        <w:numPr>
          <w:ilvl w:val="0"/>
          <w:numId w:val="0"/>
        </w:numPr>
        <w:spacing w:before="0" w:after="100"/>
        <w:ind w:left="0" w:hanging="0"/>
        <w:jc w:val="left"/>
        <w:rPr/>
      </w:pPr>
      <w:r>
        <w:rPr/>
        <w:t>La dernière étape est de relier BDD et CPU, les équipements étant de la gamme BR, nous avons choisi de faire la liaison via MappDatabase sur automation Studio.</w:t>
      </w:r>
    </w:p>
    <w:sectPr>
      <w:footerReference w:type="default" r:id="rId20"/>
      <w:type w:val="nextPage"/>
      <w:pgSz w:w="11849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ain Font Family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</w:r>
  </w:p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30E7677D">
              <wp:simplePos x="0" y="0"/>
              <wp:positionH relativeFrom="margin">
                <wp:posOffset>-355600</wp:posOffset>
              </wp:positionH>
              <wp:positionV relativeFrom="paragraph">
                <wp:posOffset>1410970</wp:posOffset>
              </wp:positionV>
              <wp:extent cx="4664075" cy="1671320"/>
              <wp:effectExtent l="1229678" t="103822" r="1443672" b="0"/>
              <wp:wrapNone/>
              <wp:docPr id="40" name="Forme libre : forme 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200">
                        <a:off x="0" y="0"/>
                        <a:ext cx="4663440" cy="16707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algn="l" blurRad="50800" dist="3816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5660B29D">
              <wp:simplePos x="0" y="0"/>
              <wp:positionH relativeFrom="margin">
                <wp:posOffset>-1842770</wp:posOffset>
              </wp:positionH>
              <wp:positionV relativeFrom="paragraph">
                <wp:posOffset>1148715</wp:posOffset>
              </wp:positionV>
              <wp:extent cx="4664075" cy="1671320"/>
              <wp:effectExtent l="1229678" t="103822" r="1443672" b="0"/>
              <wp:wrapNone/>
              <wp:docPr id="41" name="Forme libre : forme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200">
                        <a:off x="0" y="0"/>
                        <a:ext cx="4663440" cy="16707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algn="l" blurRad="50800" dist="3816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 wp14:anchorId="630ECD1F">
              <wp:simplePos x="0" y="0"/>
              <wp:positionH relativeFrom="page">
                <wp:posOffset>2179955</wp:posOffset>
              </wp:positionH>
              <wp:positionV relativeFrom="paragraph">
                <wp:posOffset>1325245</wp:posOffset>
              </wp:positionV>
              <wp:extent cx="4664075" cy="1671320"/>
              <wp:effectExtent l="372428" t="27622" r="1405572" b="33973"/>
              <wp:wrapNone/>
              <wp:docPr id="42" name="Forme libre : form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600">
                        <a:off x="0" y="0"/>
                        <a:ext cx="4663440" cy="16707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algn="r" blurRad="50800" dir="10800000" dist="3780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6" wp14:anchorId="3965E012">
              <wp:simplePos x="0" y="0"/>
              <wp:positionH relativeFrom="margin">
                <wp:posOffset>2760980</wp:posOffset>
              </wp:positionH>
              <wp:positionV relativeFrom="paragraph">
                <wp:posOffset>986790</wp:posOffset>
              </wp:positionV>
              <wp:extent cx="4664075" cy="1671320"/>
              <wp:effectExtent l="372428" t="27622" r="1405572" b="33973"/>
              <wp:wrapNone/>
              <wp:docPr id="43" name="Forme libre : forme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600">
                        <a:off x="0" y="0"/>
                        <a:ext cx="4663440" cy="16707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algn="r" blurRad="50800" dir="10800000" dist="3780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 wp14:anchorId="7648026D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1390" cy="321310"/>
              <wp:effectExtent l="0" t="0" r="0" b="3810"/>
              <wp:wrapNone/>
              <wp:docPr id="44" name="Zone de texte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0840" cy="320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jc w:val="center"/>
                            <w:rPr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/ 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Contenudecadre"/>
                            <w:spacing w:before="0" w:after="1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6" stroked="f" style="position:absolute;margin-left:185.95pt;margin-top:3.75pt;width:75.6pt;height:25.2pt" wp14:anchorId="7648026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depage"/>
                      <w:jc w:val="center"/>
                      <w:rPr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bCs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  <w:color w:val="000000"/>
                      </w:rPr>
                      <w:t>9</w:t>
                    </w:r>
                    <w:r>
                      <w:rPr>
                        <w:sz w:val="28"/>
                        <w:b/>
                        <w:szCs w:val="28"/>
                        <w:bCs/>
                        <w:color w:val="000000"/>
                      </w:rPr>
                      <w:fldChar w:fldCharType="end"/>
                    </w: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/ </w:t>
                    </w: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  <w:color w:val="000000"/>
                      </w:rPr>
                      <w:instrText> NUMPAGES </w:instrText>
                    </w:r>
                    <w:r>
                      <w:rPr>
                        <w:sz w:val="28"/>
                        <w:b/>
                        <w:szCs w:val="28"/>
                        <w:bCs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  <w:color w:val="000000"/>
                      </w:rPr>
                      <w:t>9</w:t>
                    </w:r>
                    <w:r>
                      <w:rPr>
                        <w:sz w:val="28"/>
                        <w:b/>
                        <w:szCs w:val="28"/>
                        <w:bCs/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Contenudecadre"/>
                      <w:spacing w:before="0" w:after="1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upperRoman"/>
      <w:lvlText w:val="%1."/>
      <w:lvlJc w:val="right"/>
      <w:pPr>
        <w:tabs>
          <w:tab w:val="num" w:pos="0"/>
        </w:tabs>
        <w:ind w:left="17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17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ec3"/>
    <w:pPr>
      <w:widowControl/>
      <w:suppressAutoHyphens w:val="true"/>
      <w:bidi w:val="0"/>
      <w:spacing w:lineRule="auto" w:line="259" w:before="0" w:after="1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37b0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a2ff1"/>
    <w:pPr>
      <w:keepNext w:val="true"/>
      <w:keepLines/>
      <w:spacing w:before="40" w:after="0"/>
    </w:pPr>
    <w:rPr>
      <w:rFonts w:ascii="Calibri Light" w:hAnsi="Calibri Light" w:eastAsia="" w:cs="" w:asciiTheme="majorHAnsi" w:cstheme="majorBidi" w:eastAsiaTheme="majorEastAsia" w:hAnsiTheme="majorHAnsi"/>
      <w:b/>
      <w:color w:val="F60000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637b0c"/>
    <w:rPr>
      <w:rFonts w:ascii="Calibri Light" w:hAnsi="Calibri Light" w:eastAsia="" w:cs="" w:asciiTheme="majorHAnsi" w:cstheme="majorBidi" w:eastAsiaTheme="majorEastAsia" w:hAnsiTheme="majorHAnsi"/>
      <w:b/>
      <w:color w:val="C00000"/>
      <w:sz w:val="36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1a2ff1"/>
    <w:rPr>
      <w:rFonts w:ascii="Calibri Light" w:hAnsi="Calibri Light" w:eastAsia="" w:cs="" w:asciiTheme="majorHAnsi" w:cstheme="majorBidi" w:eastAsiaTheme="majorEastAsia" w:hAnsiTheme="majorHAnsi"/>
      <w:b/>
      <w:color w:val="F60000"/>
      <w:sz w:val="32"/>
      <w:szCs w:val="26"/>
    </w:rPr>
  </w:style>
  <w:style w:type="character" w:styleId="TitreCar" w:customStyle="1">
    <w:name w:val="Titre Car"/>
    <w:basedOn w:val="DefaultParagraphFont"/>
    <w:link w:val="Titre"/>
    <w:uiPriority w:val="10"/>
    <w:qFormat/>
    <w:rsid w:val="001c1ec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1c1ec3"/>
    <w:rPr>
      <w:sz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1c1ec3"/>
    <w:rPr>
      <w:sz w:val="24"/>
    </w:rPr>
  </w:style>
  <w:style w:type="character" w:styleId="LienInternet">
    <w:name w:val="Lien Internet"/>
    <w:basedOn w:val="DefaultParagraphFont"/>
    <w:uiPriority w:val="99"/>
    <w:unhideWhenUsed/>
    <w:rsid w:val="001c1ec3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1c1ec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1c1ec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c1ec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1c1ec3"/>
    <w:pPr>
      <w:numPr>
        <w:ilvl w:val="0"/>
        <w:numId w:val="0"/>
      </w:numPr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1a2ff1"/>
    <w:pPr>
      <w:tabs>
        <w:tab w:val="clear" w:pos="708"/>
        <w:tab w:val="left" w:pos="440" w:leader="none"/>
        <w:tab w:val="right" w:pos="9062" w:leader="dot"/>
      </w:tabs>
    </w:pPr>
    <w:rPr>
      <w:b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1c1ec3"/>
    <w:pPr>
      <w:ind w:left="220" w:hanging="0"/>
    </w:pPr>
    <w:rPr/>
  </w:style>
  <w:style w:type="paragraph" w:styleId="ListParagraph">
    <w:name w:val="List Paragraph"/>
    <w:basedOn w:val="Normal"/>
    <w:uiPriority w:val="34"/>
    <w:qFormat/>
    <w:rsid w:val="001c1ec3"/>
    <w:pPr>
      <w:spacing w:before="0" w:after="100"/>
      <w:ind w:left="720" w:hanging="0"/>
      <w:contextualSpacing/>
    </w:pPr>
    <w:rPr/>
  </w:style>
  <w:style w:type="paragraph" w:styleId="Default" w:customStyle="1">
    <w:name w:val="Default"/>
    <w:qFormat/>
    <w:rsid w:val="007f3177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FR" w:eastAsia="en-US" w:bidi="ar-SA"/>
    </w:rPr>
  </w:style>
  <w:style w:type="paragraph" w:styleId="Revision">
    <w:name w:val="Revision"/>
    <w:uiPriority w:val="99"/>
    <w:semiHidden/>
    <w:qFormat/>
    <w:rsid w:val="001a2ff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fr-FR" w:eastAsia="en-US" w:bidi="ar-SA"/>
    </w:rPr>
  </w:style>
  <w:style w:type="paragraph" w:styleId="Standard" w:customStyle="1">
    <w:name w:val="Standard"/>
    <w:qFormat/>
    <w:rsid w:val="001a2ff1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1"/>
      <w:szCs w:val="24"/>
      <w:lang w:val="fr-FR" w:eastAsia="zh-CN" w:bidi="hi-IN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c1e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simple5">
    <w:name w:val="Plain Table 5"/>
    <w:basedOn w:val="TableauNormal"/>
    <w:uiPriority w:val="45"/>
    <w:rsid w:val="001c1e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1c1ec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1c1ec3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3">
    <w:name w:val="Grid Table 1 Light Accent 3"/>
    <w:basedOn w:val="TableauNormal"/>
    <w:uiPriority w:val="46"/>
    <w:rsid w:val="001c1ec3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5Fonc">
    <w:name w:val="Grid Table 5 Dark"/>
    <w:basedOn w:val="TableauNormal"/>
    <w:uiPriority w:val="50"/>
    <w:rsid w:val="001c1ec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1c1ec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1c1ec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e71941-7226-40a7-bcff-4335cb9eaa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62A15E0F869499247A1DE7F788620" ma:contentTypeVersion="15" ma:contentTypeDescription="Crée un document." ma:contentTypeScope="" ma:versionID="a5099060d56326704654f01238eb2db6">
  <xsd:schema xmlns:xsd="http://www.w3.org/2001/XMLSchema" xmlns:xs="http://www.w3.org/2001/XMLSchema" xmlns:p="http://schemas.microsoft.com/office/2006/metadata/properties" xmlns:ns3="1de71941-7226-40a7-bcff-4335cb9eaa6c" xmlns:ns4="8c492d61-016d-4781-b85f-fde6550ff7bf" targetNamespace="http://schemas.microsoft.com/office/2006/metadata/properties" ma:root="true" ma:fieldsID="6dceb8b67b9eb8e4ca34932c8caf45b9" ns3:_="" ns4:_="">
    <xsd:import namespace="1de71941-7226-40a7-bcff-4335cb9eaa6c"/>
    <xsd:import namespace="8c492d61-016d-4781-b85f-fde6550ff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71941-7226-40a7-bcff-4335cb9e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92d61-016d-4781-b85f-fde6550ff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CF4FB4-E5FE-42FB-BFCB-AB34DEF9A3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69559E-97DC-4DA6-93E6-93FEBA8A4927}">
  <ds:schemaRefs>
    <ds:schemaRef ds:uri="http://schemas.microsoft.com/office/2006/metadata/properties"/>
    <ds:schemaRef ds:uri="http://schemas.microsoft.com/office/infopath/2007/PartnerControls"/>
    <ds:schemaRef ds:uri="1de71941-7226-40a7-bcff-4335cb9eaa6c"/>
  </ds:schemaRefs>
</ds:datastoreItem>
</file>

<file path=customXml/itemProps3.xml><?xml version="1.0" encoding="utf-8"?>
<ds:datastoreItem xmlns:ds="http://schemas.openxmlformats.org/officeDocument/2006/customXml" ds:itemID="{2EC82438-0441-437A-9BCF-28D752AA7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71941-7226-40a7-bcff-4335cb9eaa6c"/>
    <ds:schemaRef ds:uri="8c492d61-016d-4781-b85f-fde6550ff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LibreOffice/6.4.7.2$Linux_X86_64 LibreOffice_project/40$Build-2</Application>
  <Pages>9</Pages>
  <Words>599</Words>
  <Characters>3203</Characters>
  <CharactersWithSpaces>3742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2023-04-10T05:30:00Z</dcterms:created>
  <dc:creator>Nelson GRAVEAU</dc:creator>
  <dc:description/>
  <dc:language>fr-FR</dc:language>
  <cp:lastModifiedBy/>
  <dcterms:modified xsi:type="dcterms:W3CDTF">2023-04-11T22:49:08Z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0x01010055A62A15E0F869499247A1DE7F788620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