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67" w:rsidRPr="00AE67DD" w:rsidRDefault="00FB6C67" w:rsidP="00AE67DD">
      <w:pPr>
        <w:pStyle w:val="Ttulo"/>
        <w:rPr>
          <w:rStyle w:val="nfasis"/>
        </w:rPr>
      </w:pPr>
      <w:r w:rsidRPr="00AE67DD">
        <w:rPr>
          <w:rStyle w:val="nfasis"/>
        </w:rPr>
        <w:t>CURRICULUM VITAE</w:t>
      </w:r>
    </w:p>
    <w:p w:rsidR="008D56CF" w:rsidRDefault="00072ED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871DB" wp14:editId="03A4A656">
                <wp:simplePos x="0" y="0"/>
                <wp:positionH relativeFrom="column">
                  <wp:posOffset>4730115</wp:posOffset>
                </wp:positionH>
                <wp:positionV relativeFrom="paragraph">
                  <wp:posOffset>20955</wp:posOffset>
                </wp:positionV>
                <wp:extent cx="1095375" cy="1171575"/>
                <wp:effectExtent l="0" t="0" r="28575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A5" w:rsidRDefault="00F86A44" w:rsidP="00E904A5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4C0A982A" wp14:editId="4D7C7260">
                                  <wp:extent cx="909828" cy="1088136"/>
                                  <wp:effectExtent l="0" t="0" r="5080" b="0"/>
                                  <wp:docPr id="2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to 1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9828" cy="10881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72.45pt;margin-top:1.65pt;width:86.25pt;height:9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">
                <v:textbox>
                  <w:txbxContent>
                    <w:p w:rsidR="00E904A5" w:rsidRDefault="00F86A44" w:rsidP="00E904A5">
                      <w:pPr>
                        <w:jc w:val="center"/>
                      </w:pPr>
                      <w:r>
                        <w:rPr>
                          <w:i/>
                          <w:iCs/>
                          <w:noProof/>
                          <w:lang w:val="es-MX" w:eastAsia="es-MX"/>
                        </w:rPr>
                        <w:drawing>
                          <wp:inline distT="0" distB="0" distL="0" distR="0" wp14:anchorId="4C0A982A" wp14:editId="4D7C7260">
                            <wp:extent cx="909828" cy="1088136"/>
                            <wp:effectExtent l="0" t="0" r="5080" b="0"/>
                            <wp:docPr id="2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to 1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9828" cy="10881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D56CF" w:rsidRPr="00AE67DD" w:rsidRDefault="008D56CF" w:rsidP="0037789C">
      <w:pPr>
        <w:spacing w:line="240" w:lineRule="auto"/>
        <w:rPr>
          <w:rStyle w:val="Referenciaintensa"/>
          <w:color w:val="auto"/>
          <w:sz w:val="28"/>
          <w:szCs w:val="28"/>
        </w:rPr>
      </w:pPr>
    </w:p>
    <w:p w:rsidR="00FB6C67" w:rsidRPr="00AE67DD" w:rsidRDefault="006B0363" w:rsidP="0037789C">
      <w:pPr>
        <w:spacing w:line="240" w:lineRule="auto"/>
        <w:rPr>
          <w:rStyle w:val="Referenciaintensa"/>
          <w:color w:val="auto"/>
          <w:sz w:val="28"/>
          <w:szCs w:val="28"/>
        </w:rPr>
      </w:pPr>
      <w:r w:rsidRPr="00AE67DD">
        <w:rPr>
          <w:rStyle w:val="Referenciaintensa"/>
          <w:color w:val="auto"/>
          <w:sz w:val="28"/>
          <w:szCs w:val="28"/>
        </w:rPr>
        <w:t>Datos personales</w:t>
      </w:r>
      <w:r w:rsidR="00402F04" w:rsidRPr="00AE67DD">
        <w:rPr>
          <w:rStyle w:val="Referenciaintensa"/>
          <w:color w:val="auto"/>
          <w:sz w:val="28"/>
          <w:szCs w:val="28"/>
        </w:rPr>
        <w:t xml:space="preserve"> </w:t>
      </w:r>
    </w:p>
    <w:p w:rsidR="004E565F" w:rsidRDefault="00113CAF" w:rsidP="0092284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391D">
        <w:rPr>
          <w:rFonts w:ascii="Arial" w:hAnsi="Arial" w:cs="Arial"/>
          <w:sz w:val="24"/>
          <w:szCs w:val="24"/>
        </w:rPr>
        <w:t xml:space="preserve">Nombre: </w:t>
      </w:r>
      <w:r w:rsidR="00E370EE">
        <w:rPr>
          <w:rFonts w:ascii="Arial" w:hAnsi="Arial" w:cs="Arial"/>
          <w:sz w:val="24"/>
          <w:szCs w:val="24"/>
        </w:rPr>
        <w:t>María de Lourdes Pérez Famoso</w:t>
      </w:r>
    </w:p>
    <w:p w:rsidR="007221B8" w:rsidRPr="0011391D" w:rsidRDefault="003433B0" w:rsidP="0092284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Lugar y fecha </w:t>
      </w:r>
      <w:r w:rsidR="007221B8" w:rsidRPr="0011391D">
        <w:rPr>
          <w:rFonts w:ascii="Arial" w:hAnsi="Arial" w:cs="Arial"/>
          <w:sz w:val="24"/>
          <w:szCs w:val="24"/>
        </w:rPr>
        <w:t>de Nacimiento:</w:t>
      </w:r>
      <w:r>
        <w:rPr>
          <w:rFonts w:ascii="Arial" w:hAnsi="Arial" w:cs="Arial"/>
          <w:sz w:val="24"/>
          <w:szCs w:val="24"/>
        </w:rPr>
        <w:t xml:space="preserve"> </w:t>
      </w:r>
      <w:r w:rsidR="00E370EE">
        <w:rPr>
          <w:rFonts w:ascii="Arial" w:hAnsi="Arial" w:cs="Arial"/>
          <w:sz w:val="24"/>
          <w:szCs w:val="24"/>
        </w:rPr>
        <w:t>Guadalajara, Jalisco; 15 de Abril de 1980</w:t>
      </w:r>
    </w:p>
    <w:p w:rsidR="004E565F" w:rsidRDefault="00001B44" w:rsidP="0092284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Edad: </w:t>
      </w:r>
      <w:r w:rsidR="00E370EE">
        <w:rPr>
          <w:rFonts w:ascii="Arial" w:hAnsi="Arial" w:cs="Arial"/>
          <w:sz w:val="24"/>
          <w:szCs w:val="24"/>
        </w:rPr>
        <w:t>3</w:t>
      </w:r>
      <w:r w:rsidR="00F73971">
        <w:rPr>
          <w:rFonts w:ascii="Arial" w:hAnsi="Arial" w:cs="Arial"/>
          <w:sz w:val="24"/>
          <w:szCs w:val="24"/>
        </w:rPr>
        <w:t>9</w:t>
      </w:r>
      <w:r w:rsidR="00E370EE">
        <w:rPr>
          <w:rFonts w:ascii="Arial" w:hAnsi="Arial" w:cs="Arial"/>
          <w:sz w:val="24"/>
          <w:szCs w:val="24"/>
        </w:rPr>
        <w:t xml:space="preserve"> años</w:t>
      </w:r>
    </w:p>
    <w:p w:rsidR="004E565F" w:rsidRDefault="003433B0" w:rsidP="0092284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391D">
        <w:rPr>
          <w:rFonts w:ascii="Arial" w:hAnsi="Arial" w:cs="Arial"/>
          <w:sz w:val="24"/>
          <w:szCs w:val="24"/>
        </w:rPr>
        <w:t xml:space="preserve">Estado Civil: </w:t>
      </w:r>
      <w:r w:rsidR="00E370EE">
        <w:rPr>
          <w:rFonts w:ascii="Arial" w:hAnsi="Arial" w:cs="Arial"/>
          <w:sz w:val="24"/>
          <w:szCs w:val="24"/>
        </w:rPr>
        <w:t>Casada</w:t>
      </w:r>
    </w:p>
    <w:p w:rsidR="00FB6C67" w:rsidRPr="0011391D" w:rsidRDefault="00FB6C67" w:rsidP="0092284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391D">
        <w:rPr>
          <w:rFonts w:ascii="Arial" w:hAnsi="Arial" w:cs="Arial"/>
          <w:sz w:val="24"/>
          <w:szCs w:val="24"/>
        </w:rPr>
        <w:t xml:space="preserve">Domicilio: </w:t>
      </w:r>
      <w:r w:rsidR="00E370EE">
        <w:rPr>
          <w:rFonts w:ascii="Arial" w:hAnsi="Arial" w:cs="Arial"/>
          <w:sz w:val="24"/>
          <w:szCs w:val="24"/>
        </w:rPr>
        <w:t>Ciprés Nº 2068 Col. Del Fresno</w:t>
      </w:r>
    </w:p>
    <w:p w:rsidR="00DB0650" w:rsidRDefault="003433B0" w:rsidP="0092284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</w:t>
      </w:r>
      <w:r w:rsidR="00E370EE">
        <w:rPr>
          <w:rFonts w:ascii="Arial" w:hAnsi="Arial" w:cs="Arial"/>
          <w:sz w:val="24"/>
          <w:szCs w:val="24"/>
        </w:rPr>
        <w:t xml:space="preserve"> 38 11 14 83</w:t>
      </w:r>
      <w:r w:rsidR="004E565F">
        <w:rPr>
          <w:rFonts w:ascii="Arial" w:hAnsi="Arial" w:cs="Arial"/>
          <w:sz w:val="24"/>
          <w:szCs w:val="24"/>
        </w:rPr>
        <w:t xml:space="preserve"> </w:t>
      </w:r>
      <w:r w:rsidR="0037789C">
        <w:rPr>
          <w:rFonts w:ascii="Arial" w:hAnsi="Arial" w:cs="Arial"/>
          <w:sz w:val="24"/>
          <w:szCs w:val="24"/>
        </w:rPr>
        <w:t xml:space="preserve">     </w:t>
      </w:r>
      <w:r w:rsidR="00FB6C67" w:rsidRPr="0011391D">
        <w:rPr>
          <w:rFonts w:ascii="Arial" w:hAnsi="Arial" w:cs="Arial"/>
          <w:sz w:val="24"/>
          <w:szCs w:val="24"/>
        </w:rPr>
        <w:t>Cel</w:t>
      </w:r>
      <w:r>
        <w:rPr>
          <w:rFonts w:ascii="Arial" w:hAnsi="Arial" w:cs="Arial"/>
          <w:sz w:val="24"/>
          <w:szCs w:val="24"/>
        </w:rPr>
        <w:t>ular:</w:t>
      </w:r>
      <w:r w:rsidR="004E565F">
        <w:rPr>
          <w:rFonts w:ascii="Arial" w:hAnsi="Arial" w:cs="Arial"/>
          <w:sz w:val="24"/>
          <w:szCs w:val="24"/>
        </w:rPr>
        <w:t xml:space="preserve"> 044 33 </w:t>
      </w:r>
      <w:r w:rsidR="00E370EE">
        <w:rPr>
          <w:rFonts w:ascii="Arial" w:hAnsi="Arial" w:cs="Arial"/>
          <w:sz w:val="24"/>
          <w:szCs w:val="24"/>
        </w:rPr>
        <w:t>1383 7048</w:t>
      </w:r>
    </w:p>
    <w:p w:rsidR="007221B8" w:rsidRDefault="00FB6C67" w:rsidP="0092284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391D">
        <w:rPr>
          <w:rFonts w:ascii="Arial" w:hAnsi="Arial" w:cs="Arial"/>
          <w:sz w:val="24"/>
          <w:szCs w:val="24"/>
        </w:rPr>
        <w:t xml:space="preserve">Correo: </w:t>
      </w:r>
      <w:r w:rsidR="00E370EE">
        <w:rPr>
          <w:rFonts w:ascii="Arial" w:hAnsi="Arial" w:cs="Arial"/>
          <w:sz w:val="24"/>
          <w:szCs w:val="24"/>
        </w:rPr>
        <w:t>marilu_p_f@hotmail.com</w:t>
      </w:r>
    </w:p>
    <w:p w:rsidR="0092284F" w:rsidRDefault="0092284F" w:rsidP="0037789C">
      <w:pPr>
        <w:spacing w:line="240" w:lineRule="auto"/>
        <w:rPr>
          <w:rStyle w:val="Referenciaintensa"/>
          <w:color w:val="auto"/>
          <w:sz w:val="28"/>
          <w:szCs w:val="28"/>
        </w:rPr>
      </w:pPr>
    </w:p>
    <w:p w:rsidR="005E33C1" w:rsidRPr="00AE67DD" w:rsidRDefault="004E565F" w:rsidP="0037789C">
      <w:pPr>
        <w:spacing w:line="240" w:lineRule="auto"/>
        <w:rPr>
          <w:rStyle w:val="Referenciaintensa"/>
          <w:color w:val="auto"/>
          <w:sz w:val="28"/>
          <w:szCs w:val="28"/>
        </w:rPr>
      </w:pPr>
      <w:r>
        <w:rPr>
          <w:rStyle w:val="Referenciaintensa"/>
          <w:color w:val="auto"/>
          <w:sz w:val="28"/>
          <w:szCs w:val="28"/>
        </w:rPr>
        <w:t>Preparación Académica</w:t>
      </w:r>
    </w:p>
    <w:p w:rsidR="005E33C1" w:rsidRDefault="0037789C" w:rsidP="0037789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de Guadalajara. </w:t>
      </w:r>
      <w:r w:rsidRPr="00996017">
        <w:rPr>
          <w:rFonts w:ascii="Arial" w:hAnsi="Arial" w:cs="Arial"/>
          <w:b/>
          <w:sz w:val="24"/>
          <w:szCs w:val="24"/>
        </w:rPr>
        <w:t xml:space="preserve">Licenciatura en </w:t>
      </w:r>
      <w:r w:rsidR="00E370EE">
        <w:rPr>
          <w:rFonts w:ascii="Arial" w:hAnsi="Arial" w:cs="Arial"/>
          <w:b/>
          <w:sz w:val="24"/>
          <w:szCs w:val="24"/>
        </w:rPr>
        <w:t>Contaduría Pública</w:t>
      </w:r>
      <w:r w:rsidRPr="00996017">
        <w:rPr>
          <w:rFonts w:ascii="Arial" w:hAnsi="Arial" w:cs="Arial"/>
          <w:b/>
          <w:sz w:val="24"/>
          <w:szCs w:val="24"/>
        </w:rPr>
        <w:t xml:space="preserve"> (</w:t>
      </w:r>
      <w:r w:rsidR="00D74188">
        <w:rPr>
          <w:rFonts w:ascii="Arial" w:hAnsi="Arial" w:cs="Arial"/>
          <w:b/>
          <w:sz w:val="24"/>
          <w:szCs w:val="24"/>
        </w:rPr>
        <w:t xml:space="preserve">Titulo y </w:t>
      </w:r>
      <w:r w:rsidR="00E370EE">
        <w:rPr>
          <w:rFonts w:ascii="Arial" w:hAnsi="Arial" w:cs="Arial"/>
          <w:b/>
          <w:sz w:val="24"/>
          <w:szCs w:val="24"/>
        </w:rPr>
        <w:t>Cédula Profesional</w:t>
      </w:r>
      <w:r w:rsidRPr="00996017">
        <w:rPr>
          <w:rFonts w:ascii="Arial" w:hAnsi="Arial" w:cs="Arial"/>
          <w:b/>
          <w:sz w:val="24"/>
          <w:szCs w:val="24"/>
        </w:rPr>
        <w:t>)</w:t>
      </w:r>
    </w:p>
    <w:p w:rsidR="00462783" w:rsidRDefault="00462783" w:rsidP="0037789C">
      <w:pPr>
        <w:spacing w:line="240" w:lineRule="auto"/>
        <w:rPr>
          <w:rFonts w:ascii="Arial" w:hAnsi="Arial" w:cs="Arial"/>
          <w:sz w:val="24"/>
          <w:szCs w:val="24"/>
        </w:rPr>
      </w:pPr>
    </w:p>
    <w:p w:rsidR="005E33C1" w:rsidRPr="00AE67DD" w:rsidRDefault="006B0363" w:rsidP="0037789C">
      <w:pPr>
        <w:spacing w:line="240" w:lineRule="auto"/>
        <w:jc w:val="both"/>
        <w:rPr>
          <w:rStyle w:val="Referenciaintensa"/>
          <w:color w:val="auto"/>
          <w:sz w:val="28"/>
          <w:szCs w:val="28"/>
        </w:rPr>
      </w:pPr>
      <w:r w:rsidRPr="00AE67DD">
        <w:rPr>
          <w:rStyle w:val="Referenciaintensa"/>
          <w:color w:val="auto"/>
          <w:sz w:val="28"/>
          <w:szCs w:val="28"/>
        </w:rPr>
        <w:t xml:space="preserve">Experiencia Laboral </w:t>
      </w:r>
    </w:p>
    <w:p w:rsidR="006509F5" w:rsidRPr="00F87554" w:rsidRDefault="006509F5" w:rsidP="006509F5">
      <w:pPr>
        <w:jc w:val="both"/>
        <w:rPr>
          <w:rFonts w:ascii="Arial" w:eastAsia="Times New Roman" w:hAnsi="Arial" w:cs="Arial"/>
          <w:bCs/>
          <w:color w:val="404040"/>
          <w:sz w:val="24"/>
          <w:szCs w:val="24"/>
        </w:rPr>
      </w:pPr>
      <w:r w:rsidRPr="00F9438F">
        <w:rPr>
          <w:rFonts w:ascii="Arial" w:hAnsi="Arial" w:cs="Arial"/>
          <w:b/>
          <w:sz w:val="24"/>
          <w:szCs w:val="24"/>
        </w:rPr>
        <w:t>(2018 - actual) Secretaría de Educación Pública (Secundaria Mixta N°32 Libertador Miguel Hidalgo):</w:t>
      </w:r>
      <w:r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Docente en materias</w:t>
      </w:r>
      <w:r w:rsidR="00713A2A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de M</w:t>
      </w:r>
      <w:r w:rsidR="006D533D">
        <w:rPr>
          <w:rFonts w:ascii="Arial" w:eastAsia="Times New Roman" w:hAnsi="Arial" w:cs="Arial"/>
          <w:bCs/>
          <w:color w:val="404040"/>
          <w:sz w:val="24"/>
          <w:szCs w:val="24"/>
        </w:rPr>
        <w:t>atemáticas Primero y Tercero</w:t>
      </w:r>
      <w:r w:rsidR="00713A2A">
        <w:rPr>
          <w:rFonts w:ascii="Arial" w:eastAsia="Times New Roman" w:hAnsi="Arial" w:cs="Arial"/>
          <w:bCs/>
          <w:color w:val="404040"/>
          <w:sz w:val="24"/>
          <w:szCs w:val="24"/>
        </w:rPr>
        <w:t>, A</w:t>
      </w:r>
      <w:r w:rsidR="00F87554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utonomía curricular  (Regularización de matemáticas, </w:t>
      </w:r>
      <w:r w:rsidR="00C96C4D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Lengua de Señas Mexicanas, </w:t>
      </w:r>
      <w:r w:rsidR="00F87554">
        <w:rPr>
          <w:rFonts w:ascii="Arial" w:eastAsia="Times New Roman" w:hAnsi="Arial" w:cs="Arial"/>
          <w:bCs/>
          <w:color w:val="404040"/>
          <w:sz w:val="24"/>
          <w:szCs w:val="24"/>
        </w:rPr>
        <w:t>Braille</w:t>
      </w:r>
      <w:r w:rsidR="00C628EB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y fabricación de material para personas con discapacidad visual).</w:t>
      </w:r>
    </w:p>
    <w:p w:rsidR="00462783" w:rsidRPr="00DB6A46" w:rsidRDefault="00462783" w:rsidP="00462783">
      <w:pPr>
        <w:jc w:val="both"/>
        <w:rPr>
          <w:rFonts w:ascii="Arial" w:eastAsia="Times New Roman" w:hAnsi="Arial" w:cs="Arial"/>
          <w:bCs/>
          <w:color w:val="404040"/>
          <w:sz w:val="24"/>
          <w:szCs w:val="24"/>
        </w:rPr>
      </w:pPr>
      <w:r w:rsidRPr="00F9438F">
        <w:rPr>
          <w:rFonts w:ascii="Arial" w:hAnsi="Arial" w:cs="Arial"/>
          <w:b/>
          <w:sz w:val="24"/>
          <w:szCs w:val="24"/>
        </w:rPr>
        <w:t>(2016 - actual) Centro Educativo Francisco Orozco y Jiménez</w:t>
      </w:r>
      <w:r w:rsidR="00FE4AC2" w:rsidRPr="00F9438F">
        <w:rPr>
          <w:rFonts w:ascii="Arial" w:hAnsi="Arial" w:cs="Arial"/>
          <w:b/>
          <w:sz w:val="24"/>
          <w:szCs w:val="24"/>
        </w:rPr>
        <w:t xml:space="preserve"> (Preparatoria</w:t>
      </w:r>
      <w:r w:rsidR="004F407C">
        <w:rPr>
          <w:rFonts w:ascii="Arial" w:hAnsi="Arial" w:cs="Arial"/>
          <w:b/>
          <w:sz w:val="24"/>
          <w:szCs w:val="24"/>
        </w:rPr>
        <w:t xml:space="preserve"> Semiescolarizada</w:t>
      </w:r>
      <w:r w:rsidR="00FE4AC2" w:rsidRPr="00F9438F">
        <w:rPr>
          <w:rFonts w:ascii="Arial" w:hAnsi="Arial" w:cs="Arial"/>
          <w:b/>
          <w:sz w:val="24"/>
          <w:szCs w:val="24"/>
        </w:rPr>
        <w:t>)</w:t>
      </w:r>
      <w:r w:rsidRPr="00F9438F">
        <w:rPr>
          <w:rFonts w:ascii="Arial" w:hAnsi="Arial" w:cs="Arial"/>
          <w:b/>
          <w:sz w:val="24"/>
          <w:szCs w:val="24"/>
        </w:rPr>
        <w:t>:</w:t>
      </w:r>
      <w:r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</w:t>
      </w:r>
      <w:r w:rsidR="00864510">
        <w:rPr>
          <w:rFonts w:ascii="Arial" w:eastAsia="Times New Roman" w:hAnsi="Arial" w:cs="Arial"/>
          <w:bCs/>
          <w:color w:val="404040"/>
          <w:sz w:val="24"/>
          <w:szCs w:val="24"/>
        </w:rPr>
        <w:t>Docente en materias de M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atemáticas </w:t>
      </w:r>
      <w:r w:rsidR="00864510">
        <w:rPr>
          <w:rFonts w:ascii="Arial" w:eastAsia="Times New Roman" w:hAnsi="Arial" w:cs="Arial"/>
          <w:bCs/>
          <w:color w:val="404040"/>
          <w:sz w:val="24"/>
          <w:szCs w:val="24"/>
        </w:rPr>
        <w:t>I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, </w:t>
      </w:r>
      <w:r w:rsidR="00864510">
        <w:rPr>
          <w:rFonts w:ascii="Arial" w:eastAsia="Times New Roman" w:hAnsi="Arial" w:cs="Arial"/>
          <w:bCs/>
          <w:color w:val="404040"/>
          <w:sz w:val="24"/>
          <w:szCs w:val="24"/>
        </w:rPr>
        <w:t>II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, </w:t>
      </w:r>
      <w:r w:rsidR="00864510">
        <w:rPr>
          <w:rFonts w:ascii="Arial" w:eastAsia="Times New Roman" w:hAnsi="Arial" w:cs="Arial"/>
          <w:bCs/>
          <w:color w:val="404040"/>
          <w:sz w:val="24"/>
          <w:szCs w:val="24"/>
        </w:rPr>
        <w:t>III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, </w:t>
      </w:r>
      <w:r w:rsidR="00864510">
        <w:rPr>
          <w:rFonts w:ascii="Arial" w:eastAsia="Times New Roman" w:hAnsi="Arial" w:cs="Arial"/>
          <w:bCs/>
          <w:color w:val="404040"/>
          <w:sz w:val="24"/>
          <w:szCs w:val="24"/>
        </w:rPr>
        <w:t>IV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, </w:t>
      </w:r>
      <w:r w:rsidR="00864510">
        <w:rPr>
          <w:rFonts w:ascii="Arial" w:eastAsia="Times New Roman" w:hAnsi="Arial" w:cs="Arial"/>
          <w:bCs/>
          <w:color w:val="404040"/>
          <w:sz w:val="24"/>
          <w:szCs w:val="24"/>
        </w:rPr>
        <w:t>M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atemáticas </w:t>
      </w:r>
      <w:r w:rsidR="00864510">
        <w:rPr>
          <w:rFonts w:ascii="Arial" w:eastAsia="Times New Roman" w:hAnsi="Arial" w:cs="Arial"/>
          <w:bCs/>
          <w:color w:val="404040"/>
          <w:sz w:val="24"/>
          <w:szCs w:val="24"/>
        </w:rPr>
        <w:t>F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inancieras </w:t>
      </w:r>
      <w:r w:rsidR="00864510">
        <w:rPr>
          <w:rFonts w:ascii="Arial" w:eastAsia="Times New Roman" w:hAnsi="Arial" w:cs="Arial"/>
          <w:bCs/>
          <w:color w:val="404040"/>
          <w:sz w:val="24"/>
          <w:szCs w:val="24"/>
        </w:rPr>
        <w:t>I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y </w:t>
      </w:r>
      <w:r w:rsidR="00864510">
        <w:rPr>
          <w:rFonts w:ascii="Arial" w:eastAsia="Times New Roman" w:hAnsi="Arial" w:cs="Arial"/>
          <w:bCs/>
          <w:color w:val="404040"/>
          <w:sz w:val="24"/>
          <w:szCs w:val="24"/>
        </w:rPr>
        <w:t>II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, </w:t>
      </w:r>
      <w:r w:rsidR="00864510">
        <w:rPr>
          <w:rFonts w:ascii="Arial" w:eastAsia="Times New Roman" w:hAnsi="Arial" w:cs="Arial"/>
          <w:bCs/>
          <w:color w:val="404040"/>
          <w:sz w:val="24"/>
          <w:szCs w:val="24"/>
        </w:rPr>
        <w:t>C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ontabilidad </w:t>
      </w:r>
      <w:r w:rsidR="00864510">
        <w:rPr>
          <w:rFonts w:ascii="Arial" w:eastAsia="Times New Roman" w:hAnsi="Arial" w:cs="Arial"/>
          <w:bCs/>
          <w:color w:val="404040"/>
          <w:sz w:val="24"/>
          <w:szCs w:val="24"/>
        </w:rPr>
        <w:t>I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y </w:t>
      </w:r>
      <w:r w:rsidR="00864510">
        <w:rPr>
          <w:rFonts w:ascii="Arial" w:eastAsia="Times New Roman" w:hAnsi="Arial" w:cs="Arial"/>
          <w:bCs/>
          <w:color w:val="404040"/>
          <w:sz w:val="24"/>
          <w:szCs w:val="24"/>
        </w:rPr>
        <w:t>II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, </w:t>
      </w:r>
      <w:r w:rsidR="00864510">
        <w:rPr>
          <w:rFonts w:ascii="Arial" w:eastAsia="Times New Roman" w:hAnsi="Arial" w:cs="Arial"/>
          <w:bCs/>
          <w:color w:val="404040"/>
          <w:sz w:val="24"/>
          <w:szCs w:val="24"/>
        </w:rPr>
        <w:t>E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conomía </w:t>
      </w:r>
      <w:r w:rsidR="00864510">
        <w:rPr>
          <w:rFonts w:ascii="Arial" w:eastAsia="Times New Roman" w:hAnsi="Arial" w:cs="Arial"/>
          <w:bCs/>
          <w:color w:val="404040"/>
          <w:sz w:val="24"/>
          <w:szCs w:val="24"/>
        </w:rPr>
        <w:t>I, Formación E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mpresarial </w:t>
      </w:r>
      <w:r w:rsidR="00864510">
        <w:rPr>
          <w:rFonts w:ascii="Arial" w:eastAsia="Times New Roman" w:hAnsi="Arial" w:cs="Arial"/>
          <w:bCs/>
          <w:color w:val="404040"/>
          <w:sz w:val="24"/>
          <w:szCs w:val="24"/>
        </w:rPr>
        <w:t>I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y </w:t>
      </w:r>
      <w:r w:rsidR="00864510">
        <w:rPr>
          <w:rFonts w:ascii="Arial" w:eastAsia="Times New Roman" w:hAnsi="Arial" w:cs="Arial"/>
          <w:bCs/>
          <w:color w:val="404040"/>
          <w:sz w:val="24"/>
          <w:szCs w:val="24"/>
        </w:rPr>
        <w:t>II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, </w:t>
      </w:r>
      <w:r w:rsidR="00864510">
        <w:rPr>
          <w:rFonts w:ascii="Arial" w:eastAsia="Times New Roman" w:hAnsi="Arial" w:cs="Arial"/>
          <w:bCs/>
          <w:color w:val="404040"/>
          <w:sz w:val="24"/>
          <w:szCs w:val="24"/>
        </w:rPr>
        <w:t>É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tica y valores </w:t>
      </w:r>
      <w:r w:rsidR="00864510">
        <w:rPr>
          <w:rFonts w:ascii="Arial" w:eastAsia="Times New Roman" w:hAnsi="Arial" w:cs="Arial"/>
          <w:bCs/>
          <w:color w:val="404040"/>
          <w:sz w:val="24"/>
          <w:szCs w:val="24"/>
        </w:rPr>
        <w:t>II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, </w:t>
      </w:r>
      <w:r w:rsidR="00864510">
        <w:rPr>
          <w:rFonts w:ascii="Arial" w:eastAsia="Times New Roman" w:hAnsi="Arial" w:cs="Arial"/>
          <w:bCs/>
          <w:color w:val="404040"/>
          <w:sz w:val="24"/>
          <w:szCs w:val="24"/>
        </w:rPr>
        <w:t>A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dministración </w:t>
      </w:r>
      <w:r w:rsidR="00864510">
        <w:rPr>
          <w:rFonts w:ascii="Arial" w:eastAsia="Times New Roman" w:hAnsi="Arial" w:cs="Arial"/>
          <w:bCs/>
          <w:color w:val="404040"/>
          <w:sz w:val="24"/>
          <w:szCs w:val="24"/>
        </w:rPr>
        <w:t>I, Probabilidad y Estadística I y II</w:t>
      </w:r>
      <w:r w:rsidR="004A24F8">
        <w:rPr>
          <w:rFonts w:ascii="Arial" w:eastAsia="Times New Roman" w:hAnsi="Arial" w:cs="Arial"/>
          <w:bCs/>
          <w:color w:val="404040"/>
          <w:sz w:val="24"/>
          <w:szCs w:val="24"/>
        </w:rPr>
        <w:t>, Informática I y II.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</w:t>
      </w:r>
    </w:p>
    <w:p w:rsidR="002D4659" w:rsidRPr="00DB6A46" w:rsidRDefault="002D4659" w:rsidP="00462783">
      <w:pPr>
        <w:jc w:val="both"/>
        <w:rPr>
          <w:rFonts w:ascii="Arial" w:eastAsia="Times New Roman" w:hAnsi="Arial" w:cs="Arial"/>
          <w:bCs/>
          <w:color w:val="404040"/>
          <w:sz w:val="24"/>
          <w:szCs w:val="24"/>
        </w:rPr>
      </w:pPr>
      <w:r w:rsidRPr="00F9438F">
        <w:rPr>
          <w:rFonts w:ascii="Arial" w:hAnsi="Arial" w:cs="Arial"/>
          <w:b/>
          <w:sz w:val="24"/>
          <w:szCs w:val="24"/>
        </w:rPr>
        <w:t xml:space="preserve">(2016 - actual) Centro </w:t>
      </w:r>
      <w:r w:rsidR="00A570CD" w:rsidRPr="00F9438F">
        <w:rPr>
          <w:rFonts w:ascii="Arial" w:hAnsi="Arial" w:cs="Arial"/>
          <w:b/>
          <w:sz w:val="24"/>
          <w:szCs w:val="24"/>
        </w:rPr>
        <w:t>de Atención y Desarrollo Integral del Formador AC</w:t>
      </w:r>
      <w:r w:rsidRPr="00F9438F">
        <w:rPr>
          <w:rFonts w:ascii="Arial" w:hAnsi="Arial" w:cs="Arial"/>
          <w:b/>
          <w:sz w:val="24"/>
          <w:szCs w:val="24"/>
        </w:rPr>
        <w:t xml:space="preserve"> (CADIF):</w:t>
      </w:r>
      <w:r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</w:t>
      </w:r>
      <w:r w:rsidR="001C0528">
        <w:rPr>
          <w:rFonts w:ascii="Arial" w:eastAsia="Times New Roman" w:hAnsi="Arial" w:cs="Arial"/>
          <w:bCs/>
          <w:color w:val="404040"/>
          <w:sz w:val="24"/>
          <w:szCs w:val="24"/>
        </w:rPr>
        <w:t>I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nstructor de </w:t>
      </w:r>
      <w:r w:rsidR="001C0528">
        <w:rPr>
          <w:rFonts w:ascii="Arial" w:eastAsia="Times New Roman" w:hAnsi="Arial" w:cs="Arial"/>
          <w:bCs/>
          <w:color w:val="404040"/>
          <w:sz w:val="24"/>
          <w:szCs w:val="24"/>
        </w:rPr>
        <w:t>C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omputación </w:t>
      </w:r>
      <w:r w:rsidR="001C0528">
        <w:rPr>
          <w:rFonts w:ascii="Arial" w:eastAsia="Times New Roman" w:hAnsi="Arial" w:cs="Arial"/>
          <w:bCs/>
          <w:color w:val="404040"/>
          <w:sz w:val="24"/>
          <w:szCs w:val="24"/>
        </w:rPr>
        <w:t>B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ásica y  </w:t>
      </w:r>
      <w:r w:rsidR="001C0528">
        <w:rPr>
          <w:rFonts w:ascii="Arial" w:eastAsia="Times New Roman" w:hAnsi="Arial" w:cs="Arial"/>
          <w:bCs/>
          <w:color w:val="404040"/>
          <w:sz w:val="24"/>
          <w:szCs w:val="24"/>
        </w:rPr>
        <w:t>C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omputación </w:t>
      </w:r>
      <w:r w:rsidR="001C0528">
        <w:rPr>
          <w:rFonts w:ascii="Arial" w:eastAsia="Times New Roman" w:hAnsi="Arial" w:cs="Arial"/>
          <w:bCs/>
          <w:color w:val="404040"/>
          <w:sz w:val="24"/>
          <w:szCs w:val="24"/>
        </w:rPr>
        <w:t>M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edia en los niveles infantil y adultos.</w:t>
      </w:r>
    </w:p>
    <w:p w:rsidR="00FE4AC2" w:rsidRPr="00DB6A46" w:rsidRDefault="00FE4AC2" w:rsidP="00FE4AC2">
      <w:pPr>
        <w:jc w:val="both"/>
        <w:rPr>
          <w:rFonts w:ascii="Arial" w:eastAsia="Times New Roman" w:hAnsi="Arial" w:cs="Arial"/>
          <w:bCs/>
          <w:color w:val="404040"/>
          <w:sz w:val="24"/>
          <w:szCs w:val="24"/>
        </w:rPr>
      </w:pPr>
      <w:r w:rsidRPr="00F9438F">
        <w:rPr>
          <w:rFonts w:ascii="Arial" w:hAnsi="Arial" w:cs="Arial"/>
          <w:b/>
          <w:sz w:val="24"/>
          <w:szCs w:val="24"/>
        </w:rPr>
        <w:t xml:space="preserve">(2014 - 2016) Centro de Desarrollo y Formación Comunitaria (CEDEFOCO): </w:t>
      </w:r>
      <w:r w:rsidR="001C0528">
        <w:rPr>
          <w:rFonts w:ascii="Arial" w:eastAsia="Times New Roman" w:hAnsi="Arial" w:cs="Arial"/>
          <w:bCs/>
          <w:color w:val="404040"/>
          <w:sz w:val="24"/>
          <w:szCs w:val="24"/>
        </w:rPr>
        <w:t>Instructor de curso C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ontabilidad para no contadores.</w:t>
      </w:r>
    </w:p>
    <w:p w:rsidR="00FE4AC2" w:rsidRPr="00DB6A46" w:rsidRDefault="00FE4AC2" w:rsidP="00FE4AC2">
      <w:pPr>
        <w:jc w:val="both"/>
        <w:rPr>
          <w:rFonts w:ascii="Arial" w:eastAsia="Times New Roman" w:hAnsi="Arial" w:cs="Arial"/>
          <w:bCs/>
          <w:color w:val="404040"/>
          <w:sz w:val="24"/>
          <w:szCs w:val="24"/>
        </w:rPr>
      </w:pPr>
      <w:r w:rsidRPr="00F9438F">
        <w:rPr>
          <w:rFonts w:ascii="Arial" w:hAnsi="Arial" w:cs="Arial"/>
          <w:b/>
          <w:sz w:val="24"/>
          <w:szCs w:val="24"/>
        </w:rPr>
        <w:lastRenderedPageBreak/>
        <w:t>(2015 - actual) Servicios Independientes:</w:t>
      </w:r>
      <w:r w:rsidRPr="00DB6A46">
        <w:rPr>
          <w:rFonts w:ascii="Arial" w:hAnsi="Arial" w:cs="Arial"/>
          <w:sz w:val="24"/>
          <w:szCs w:val="24"/>
        </w:rPr>
        <w:t xml:space="preserve"> </w:t>
      </w:r>
      <w:r w:rsidR="001C0528">
        <w:rPr>
          <w:rFonts w:ascii="Arial" w:eastAsia="Times New Roman" w:hAnsi="Arial" w:cs="Arial"/>
          <w:bCs/>
          <w:color w:val="404040"/>
          <w:sz w:val="24"/>
          <w:szCs w:val="24"/>
        </w:rPr>
        <w:t>E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laboración de contabilidad de diferentes regímenes fiscales, presentación y cumplimiento de declaraciones y obligaciones fiscales, asesoría fiscal y financiera. </w:t>
      </w:r>
    </w:p>
    <w:p w:rsidR="00FE4AC2" w:rsidRPr="00DB6A46" w:rsidRDefault="00FE4AC2" w:rsidP="00FE4AC2">
      <w:pPr>
        <w:jc w:val="both"/>
        <w:rPr>
          <w:rFonts w:ascii="Arial" w:eastAsia="Times New Roman" w:hAnsi="Arial" w:cs="Arial"/>
          <w:bCs/>
          <w:color w:val="404040"/>
          <w:sz w:val="24"/>
          <w:szCs w:val="24"/>
        </w:rPr>
      </w:pPr>
      <w:r w:rsidRPr="00F9438F">
        <w:rPr>
          <w:rFonts w:ascii="Arial" w:hAnsi="Arial" w:cs="Arial"/>
          <w:b/>
          <w:sz w:val="24"/>
          <w:szCs w:val="24"/>
        </w:rPr>
        <w:t>(201</w:t>
      </w:r>
      <w:r w:rsidR="00DB1B2A">
        <w:rPr>
          <w:rFonts w:ascii="Arial" w:hAnsi="Arial" w:cs="Arial"/>
          <w:b/>
          <w:sz w:val="24"/>
          <w:szCs w:val="24"/>
        </w:rPr>
        <w:t>4</w:t>
      </w:r>
      <w:r w:rsidRPr="00F9438F">
        <w:rPr>
          <w:rFonts w:ascii="Arial" w:hAnsi="Arial" w:cs="Arial"/>
          <w:b/>
          <w:sz w:val="24"/>
          <w:szCs w:val="24"/>
        </w:rPr>
        <w:t xml:space="preserve"> - 2015) Instituto de Formación Para el Trabajo del Estado de Jalisco (IDEFT):</w:t>
      </w:r>
      <w:r w:rsidRPr="00DB6A46">
        <w:rPr>
          <w:rFonts w:ascii="Arial" w:hAnsi="Arial" w:cs="Arial"/>
          <w:sz w:val="24"/>
          <w:szCs w:val="24"/>
        </w:rPr>
        <w:t xml:space="preserve"> </w:t>
      </w:r>
      <w:r w:rsidR="0096727C">
        <w:rPr>
          <w:rFonts w:ascii="Arial" w:eastAsia="Times New Roman" w:hAnsi="Arial" w:cs="Arial"/>
          <w:bCs/>
          <w:color w:val="404040"/>
          <w:sz w:val="24"/>
          <w:szCs w:val="24"/>
        </w:rPr>
        <w:t>I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nstructor de cursos en áre</w:t>
      </w:r>
      <w:r w:rsidR="0096727C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as económicas administrativas. </w:t>
      </w:r>
      <w:r w:rsidR="002C44DE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Emprendimiento y Autonomía Económica. </w:t>
      </w:r>
      <w:r w:rsidR="0096727C">
        <w:rPr>
          <w:rFonts w:ascii="Arial" w:eastAsia="Times New Roman" w:hAnsi="Arial" w:cs="Arial"/>
          <w:bCs/>
          <w:color w:val="404040"/>
          <w:sz w:val="24"/>
          <w:szCs w:val="24"/>
        </w:rPr>
        <w:t>C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ontabilidad básica, inventa</w:t>
      </w:r>
      <w:r w:rsidR="0096727C">
        <w:rPr>
          <w:rFonts w:ascii="Arial" w:eastAsia="Times New Roman" w:hAnsi="Arial" w:cs="Arial"/>
          <w:bCs/>
          <w:color w:val="404040"/>
          <w:sz w:val="24"/>
          <w:szCs w:val="24"/>
        </w:rPr>
        <w:t>rio y hoja electrónica empresa Vía M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oda, elaboración de cursos  y programas </w:t>
      </w:r>
      <w:r w:rsidR="0096727C">
        <w:rPr>
          <w:rFonts w:ascii="Arial" w:eastAsia="Times New Roman" w:hAnsi="Arial" w:cs="Arial"/>
          <w:bCs/>
          <w:color w:val="404040"/>
          <w:sz w:val="24"/>
          <w:szCs w:val="24"/>
        </w:rPr>
        <w:t>IDE</w:t>
      </w:r>
      <w:r w:rsidR="00926150">
        <w:rPr>
          <w:rFonts w:ascii="Arial" w:eastAsia="Times New Roman" w:hAnsi="Arial" w:cs="Arial"/>
          <w:bCs/>
          <w:color w:val="404040"/>
          <w:sz w:val="24"/>
          <w:szCs w:val="24"/>
        </w:rPr>
        <w:t>F</w:t>
      </w:r>
      <w:r w:rsidR="0096727C">
        <w:rPr>
          <w:rFonts w:ascii="Arial" w:eastAsia="Times New Roman" w:hAnsi="Arial" w:cs="Arial"/>
          <w:bCs/>
          <w:color w:val="404040"/>
          <w:sz w:val="24"/>
          <w:szCs w:val="24"/>
        </w:rPr>
        <w:t>T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(contabilidad básica para principiantes, contabilidad básica y hoja electrónica, inducción a </w:t>
      </w:r>
      <w:proofErr w:type="spellStart"/>
      <w:r w:rsidR="0096727C">
        <w:rPr>
          <w:rFonts w:ascii="Arial" w:eastAsia="Times New Roman" w:hAnsi="Arial" w:cs="Arial"/>
          <w:bCs/>
          <w:color w:val="404040"/>
          <w:sz w:val="24"/>
          <w:szCs w:val="24"/>
        </w:rPr>
        <w:t>w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indows</w:t>
      </w:r>
      <w:proofErr w:type="spellEnd"/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e internet, </w:t>
      </w:r>
      <w:r w:rsidR="0096727C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régimen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de incorporación fiscal, firma electrónica).</w:t>
      </w:r>
    </w:p>
    <w:p w:rsidR="00FE4AC2" w:rsidRPr="00DB6A46" w:rsidRDefault="00FE4AC2" w:rsidP="00FE4AC2">
      <w:pPr>
        <w:jc w:val="both"/>
        <w:rPr>
          <w:rFonts w:ascii="Arial" w:eastAsia="Times New Roman" w:hAnsi="Arial" w:cs="Arial"/>
          <w:bCs/>
          <w:color w:val="404040"/>
          <w:sz w:val="24"/>
          <w:szCs w:val="24"/>
        </w:rPr>
      </w:pPr>
      <w:r w:rsidRPr="00F9438F">
        <w:rPr>
          <w:rFonts w:ascii="Arial" w:hAnsi="Arial" w:cs="Arial"/>
          <w:b/>
          <w:sz w:val="24"/>
          <w:szCs w:val="24"/>
        </w:rPr>
        <w:t>(2012- actual) Secretaría de Educación Municipal:</w:t>
      </w:r>
      <w:r w:rsidRPr="00F9438F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I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nstructor de cursos en áreas económicas administrativas</w:t>
      </w:r>
      <w:r w:rsidR="00F87295">
        <w:rPr>
          <w:rFonts w:ascii="Arial" w:eastAsia="Times New Roman" w:hAnsi="Arial" w:cs="Arial"/>
          <w:bCs/>
          <w:color w:val="404040"/>
          <w:sz w:val="24"/>
          <w:szCs w:val="24"/>
        </w:rPr>
        <w:t>,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programa proactivate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, 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auxiliar contable </w:t>
      </w:r>
      <w:r w:rsidR="00B6341B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academia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municipal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</w:t>
      </w:r>
      <w:r w:rsidR="00F9438F">
        <w:rPr>
          <w:rFonts w:ascii="Arial" w:eastAsia="Times New Roman" w:hAnsi="Arial" w:cs="Arial"/>
          <w:bCs/>
          <w:color w:val="404040"/>
          <w:sz w:val="24"/>
          <w:szCs w:val="24"/>
        </w:rPr>
        <w:t>N° 35 “</w:t>
      </w:r>
      <w:proofErr w:type="spellStart"/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Arandas</w:t>
      </w:r>
      <w:proofErr w:type="spellEnd"/>
      <w:r w:rsidR="00F9438F">
        <w:rPr>
          <w:rFonts w:ascii="Arial" w:eastAsia="Times New Roman" w:hAnsi="Arial" w:cs="Arial"/>
          <w:bCs/>
          <w:color w:val="404040"/>
          <w:sz w:val="24"/>
          <w:szCs w:val="24"/>
        </w:rPr>
        <w:t>”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y</w:t>
      </w:r>
      <w:r w:rsidR="00F9438F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N° 37 “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L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omas del 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P</w:t>
      </w:r>
      <w:r w:rsidR="00B6341B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araíso</w:t>
      </w:r>
      <w:r w:rsidR="00F9438F">
        <w:rPr>
          <w:rFonts w:ascii="Arial" w:eastAsia="Times New Roman" w:hAnsi="Arial" w:cs="Arial"/>
          <w:bCs/>
          <w:color w:val="404040"/>
          <w:sz w:val="24"/>
          <w:szCs w:val="24"/>
        </w:rPr>
        <w:t>”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, obligaciones fiscales, servicio y atención al c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liente en mercados municipales M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iravalle, 18 de marzo, 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E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steban 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B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aca 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C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alderón, 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A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gustín de la 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R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osa, obligaciones fiscales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,  en academia municipal </w:t>
      </w:r>
      <w:r w:rsidR="00F9438F">
        <w:rPr>
          <w:rFonts w:ascii="Arial" w:eastAsia="Times New Roman" w:hAnsi="Arial" w:cs="Arial"/>
          <w:bCs/>
          <w:color w:val="404040"/>
          <w:sz w:val="24"/>
          <w:szCs w:val="24"/>
        </w:rPr>
        <w:t>N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º 20 Beatriz H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ernández, auxiliar administrativo, desarrollo de emprendedores en </w:t>
      </w:r>
      <w:r w:rsidR="00B6341B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academia</w:t>
      </w:r>
      <w:r w:rsidR="00F9438F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N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º 25 A</w:t>
      </w:r>
      <w:r w:rsidR="00B6341B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gustín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Y</w:t>
      </w:r>
      <w:r w:rsidR="00B6341B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áñez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D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elgadi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llo y academia municipal </w:t>
      </w:r>
      <w:r w:rsidR="00F9438F">
        <w:rPr>
          <w:rFonts w:ascii="Arial" w:eastAsia="Times New Roman" w:hAnsi="Arial" w:cs="Arial"/>
          <w:bCs/>
          <w:color w:val="404040"/>
          <w:sz w:val="24"/>
          <w:szCs w:val="24"/>
        </w:rPr>
        <w:t>N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º 20 B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eatriz 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H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ernández, auxiliar contable, computación básica</w:t>
      </w:r>
      <w:r w:rsidR="00F9438F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y computación media, academia N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º 35 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J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osé 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C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lemente 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O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rozco “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A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randas”, ventas de mostrador y aten</w:t>
      </w:r>
      <w:r w:rsidR="00F405BC">
        <w:rPr>
          <w:rFonts w:ascii="Arial" w:eastAsia="Times New Roman" w:hAnsi="Arial" w:cs="Arial"/>
          <w:bCs/>
          <w:color w:val="404040"/>
          <w:sz w:val="24"/>
          <w:szCs w:val="24"/>
        </w:rPr>
        <w:t>ción al c</w:t>
      </w:r>
      <w:r w:rsidR="00F9438F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liente </w:t>
      </w:r>
      <w:r w:rsidR="00F405BC">
        <w:rPr>
          <w:rFonts w:ascii="Arial" w:eastAsia="Times New Roman" w:hAnsi="Arial" w:cs="Arial"/>
          <w:bCs/>
          <w:color w:val="404040"/>
          <w:sz w:val="24"/>
          <w:szCs w:val="24"/>
        </w:rPr>
        <w:t>academia</w:t>
      </w:r>
      <w:r w:rsidR="00F9438F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N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º 36 C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onchita 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B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ecerra de </w:t>
      </w:r>
      <w:r w:rsidR="00B6341B">
        <w:rPr>
          <w:rFonts w:ascii="Arial" w:eastAsia="Times New Roman" w:hAnsi="Arial" w:cs="Arial"/>
          <w:bCs/>
          <w:color w:val="404040"/>
          <w:sz w:val="24"/>
          <w:szCs w:val="24"/>
        </w:rPr>
        <w:t>C</w:t>
      </w:r>
      <w:r w:rsidR="00DF12A7">
        <w:rPr>
          <w:rFonts w:ascii="Arial" w:eastAsia="Times New Roman" w:hAnsi="Arial" w:cs="Arial"/>
          <w:bCs/>
          <w:color w:val="404040"/>
          <w:sz w:val="24"/>
          <w:szCs w:val="24"/>
        </w:rPr>
        <w:t>elis “A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rboledas”.</w:t>
      </w:r>
    </w:p>
    <w:p w:rsidR="00FE4AC2" w:rsidRPr="00DB6A46" w:rsidRDefault="00FE4AC2" w:rsidP="00FE4AC2">
      <w:pPr>
        <w:jc w:val="both"/>
        <w:rPr>
          <w:rFonts w:ascii="Arial" w:eastAsia="Times New Roman" w:hAnsi="Arial" w:cs="Arial"/>
          <w:bCs/>
          <w:color w:val="404040"/>
          <w:sz w:val="24"/>
          <w:szCs w:val="24"/>
        </w:rPr>
      </w:pPr>
      <w:r w:rsidRPr="00F9438F">
        <w:rPr>
          <w:rFonts w:ascii="Arial" w:hAnsi="Arial" w:cs="Arial"/>
          <w:b/>
          <w:sz w:val="24"/>
          <w:szCs w:val="24"/>
        </w:rPr>
        <w:t>(2009 - 2014) Calzados Florentinos SA de CV:</w:t>
      </w:r>
      <w:r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</w:t>
      </w:r>
      <w:r w:rsidR="000465BF">
        <w:rPr>
          <w:rFonts w:ascii="Arial" w:eastAsia="Times New Roman" w:hAnsi="Arial" w:cs="Arial"/>
          <w:bCs/>
          <w:color w:val="404040"/>
          <w:sz w:val="24"/>
          <w:szCs w:val="24"/>
        </w:rPr>
        <w:t>A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uditoria del sistema de costos,  inventarios </w:t>
      </w:r>
      <w:r w:rsidR="000465BF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físicos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,  </w:t>
      </w:r>
      <w:r w:rsidR="000465BF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implementación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de kardex en los diferentes alma</w:t>
      </w:r>
      <w:r w:rsidR="000465BF">
        <w:rPr>
          <w:rFonts w:ascii="Arial" w:eastAsia="Times New Roman" w:hAnsi="Arial" w:cs="Arial"/>
          <w:bCs/>
          <w:color w:val="404040"/>
          <w:sz w:val="24"/>
          <w:szCs w:val="24"/>
        </w:rPr>
        <w:t>cenes y procesos del producto. A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uditoria de los lineamientos internos con el fin de dar cumplimiento a obligaciones fiscales en fecha y forma, seguimiento de los procesos en kardex y tiempos, </w:t>
      </w:r>
      <w:r w:rsidR="000465BF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coordinación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y </w:t>
      </w:r>
      <w:r w:rsidR="000465BF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supervisión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del </w:t>
      </w:r>
      <w:r w:rsidR="000465BF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área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de costos, entrega de resultados contables y costos unitarios, </w:t>
      </w:r>
      <w:r w:rsidR="000465BF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así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como </w:t>
      </w:r>
      <w:r w:rsidR="000465BF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verificación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de resultados en las </w:t>
      </w:r>
      <w:r w:rsidR="000465BF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áreas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involucradas al costo de ventas, </w:t>
      </w:r>
      <w:r w:rsidR="000465BF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coordinación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en la </w:t>
      </w:r>
      <w:r w:rsidR="000465BF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implementación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de un sistema de inventarios.</w:t>
      </w:r>
    </w:p>
    <w:p w:rsidR="00FE4AC2" w:rsidRPr="00DB6A46" w:rsidRDefault="00FE4AC2" w:rsidP="00FE4AC2">
      <w:pPr>
        <w:jc w:val="both"/>
        <w:rPr>
          <w:rFonts w:ascii="Arial" w:eastAsia="Times New Roman" w:hAnsi="Arial" w:cs="Arial"/>
          <w:bCs/>
          <w:color w:val="404040"/>
          <w:sz w:val="24"/>
          <w:szCs w:val="24"/>
        </w:rPr>
      </w:pPr>
      <w:r w:rsidRPr="00E323AE">
        <w:rPr>
          <w:rFonts w:ascii="Arial" w:hAnsi="Arial" w:cs="Arial"/>
          <w:b/>
          <w:sz w:val="24"/>
          <w:szCs w:val="24"/>
        </w:rPr>
        <w:t xml:space="preserve">(2008) </w:t>
      </w:r>
      <w:proofErr w:type="spellStart"/>
      <w:r w:rsidRPr="00E323AE">
        <w:rPr>
          <w:rFonts w:ascii="Arial" w:hAnsi="Arial" w:cs="Arial"/>
          <w:b/>
          <w:sz w:val="24"/>
          <w:szCs w:val="24"/>
        </w:rPr>
        <w:t>Gharman</w:t>
      </w:r>
      <w:proofErr w:type="spellEnd"/>
      <w:r w:rsidRPr="00E323A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323AE">
        <w:rPr>
          <w:rFonts w:ascii="Arial" w:hAnsi="Arial" w:cs="Arial"/>
          <w:b/>
          <w:sz w:val="24"/>
          <w:szCs w:val="24"/>
        </w:rPr>
        <w:t>Solutions</w:t>
      </w:r>
      <w:proofErr w:type="spellEnd"/>
      <w:r w:rsidRPr="00E323AE">
        <w:rPr>
          <w:rFonts w:ascii="Arial" w:hAnsi="Arial" w:cs="Arial"/>
          <w:b/>
          <w:sz w:val="24"/>
          <w:szCs w:val="24"/>
        </w:rPr>
        <w:t xml:space="preserve"> SA de CV:</w:t>
      </w:r>
      <w:r w:rsidRPr="00DB6A46">
        <w:rPr>
          <w:rFonts w:ascii="Arial" w:hAnsi="Arial" w:cs="Arial"/>
          <w:sz w:val="24"/>
          <w:szCs w:val="24"/>
        </w:rPr>
        <w:t xml:space="preserve"> </w:t>
      </w:r>
      <w:r w:rsidR="00BD2871">
        <w:rPr>
          <w:rFonts w:ascii="Arial" w:eastAsia="Times New Roman" w:hAnsi="Arial" w:cs="Arial"/>
          <w:bCs/>
          <w:color w:val="404040"/>
          <w:sz w:val="24"/>
          <w:szCs w:val="24"/>
        </w:rPr>
        <w:t>C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ontrol general de la empresa, monitoreo de presupuestos, informes de gestión para director general, manejo diario de bancos, cuentas por pagar, cuentas por cobrar, comisiones, destajos, toma d</w:t>
      </w:r>
      <w:r w:rsidR="00BD2871">
        <w:rPr>
          <w:rFonts w:ascii="Arial" w:eastAsia="Times New Roman" w:hAnsi="Arial" w:cs="Arial"/>
          <w:bCs/>
          <w:color w:val="404040"/>
          <w:sz w:val="24"/>
          <w:szCs w:val="24"/>
        </w:rPr>
        <w:t>e decisiones,  inventarios, t</w:t>
      </w:r>
      <w:r w:rsidR="00BD2871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esorería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, seguros, fianzas, </w:t>
      </w:r>
      <w:r w:rsidR="00BD2871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créditos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financieros, </w:t>
      </w:r>
      <w:r w:rsidR="00BD2871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verificación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de vencimientos y revisiones fiscales para el mejor cumplimiento de las obligaciones, </w:t>
      </w:r>
      <w:r w:rsidR="00BD2871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coordinación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del </w:t>
      </w:r>
      <w:r w:rsidR="00BD2871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área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administrat</w:t>
      </w:r>
      <w:r w:rsidR="00B53936">
        <w:rPr>
          <w:rFonts w:ascii="Arial" w:eastAsia="Times New Roman" w:hAnsi="Arial" w:cs="Arial"/>
          <w:bCs/>
          <w:color w:val="404040"/>
          <w:sz w:val="24"/>
          <w:szCs w:val="24"/>
        </w:rPr>
        <w:t>iva y financiera, manejo de caja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y todo aquello relacionado  con el departamento de </w:t>
      </w:r>
      <w:r w:rsidR="00BD2871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administración</w:t>
      </w:r>
      <w:r w:rsidR="00DB6A46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y finanzas.</w:t>
      </w:r>
    </w:p>
    <w:p w:rsidR="00FE4AC2" w:rsidRPr="00DB6A46" w:rsidRDefault="00FE4AC2" w:rsidP="00FE4AC2">
      <w:pPr>
        <w:spacing w:line="240" w:lineRule="auto"/>
        <w:jc w:val="both"/>
        <w:rPr>
          <w:rFonts w:ascii="Arial" w:eastAsia="Times New Roman" w:hAnsi="Arial" w:cs="Arial"/>
          <w:bCs/>
          <w:color w:val="404040"/>
          <w:sz w:val="24"/>
          <w:szCs w:val="24"/>
        </w:rPr>
      </w:pPr>
      <w:r w:rsidRPr="00E323AE">
        <w:rPr>
          <w:rFonts w:ascii="Arial" w:hAnsi="Arial" w:cs="Arial"/>
          <w:b/>
          <w:sz w:val="24"/>
          <w:szCs w:val="24"/>
        </w:rPr>
        <w:t xml:space="preserve">(2002 - 2007) </w:t>
      </w:r>
      <w:proofErr w:type="spellStart"/>
      <w:r w:rsidRPr="00E323AE">
        <w:rPr>
          <w:rFonts w:ascii="Arial" w:hAnsi="Arial" w:cs="Arial"/>
          <w:b/>
          <w:sz w:val="24"/>
          <w:szCs w:val="24"/>
        </w:rPr>
        <w:t>Best</w:t>
      </w:r>
      <w:proofErr w:type="spellEnd"/>
      <w:r w:rsidRPr="00E323A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323AE">
        <w:rPr>
          <w:rFonts w:ascii="Arial" w:hAnsi="Arial" w:cs="Arial"/>
          <w:b/>
          <w:sz w:val="24"/>
          <w:szCs w:val="24"/>
        </w:rPr>
        <w:t>Construction</w:t>
      </w:r>
      <w:proofErr w:type="spellEnd"/>
      <w:r w:rsidRPr="00E323A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323AE">
        <w:rPr>
          <w:rFonts w:ascii="Arial" w:hAnsi="Arial" w:cs="Arial"/>
          <w:b/>
          <w:sz w:val="24"/>
          <w:szCs w:val="24"/>
        </w:rPr>
        <w:t>Materials</w:t>
      </w:r>
      <w:proofErr w:type="spellEnd"/>
      <w:r w:rsidRPr="00E323AE">
        <w:rPr>
          <w:rFonts w:ascii="Arial" w:hAnsi="Arial" w:cs="Arial"/>
          <w:b/>
          <w:sz w:val="24"/>
          <w:szCs w:val="24"/>
        </w:rPr>
        <w:t xml:space="preserve"> &amp; </w:t>
      </w:r>
      <w:proofErr w:type="spellStart"/>
      <w:r w:rsidRPr="00E323AE">
        <w:rPr>
          <w:rFonts w:ascii="Arial" w:hAnsi="Arial" w:cs="Arial"/>
          <w:b/>
          <w:sz w:val="24"/>
          <w:szCs w:val="24"/>
        </w:rPr>
        <w:t>Systems</w:t>
      </w:r>
      <w:proofErr w:type="spellEnd"/>
      <w:r w:rsidRPr="00E323AE">
        <w:rPr>
          <w:rFonts w:ascii="Arial" w:hAnsi="Arial" w:cs="Arial"/>
          <w:b/>
          <w:sz w:val="24"/>
          <w:szCs w:val="24"/>
        </w:rPr>
        <w:t xml:space="preserve"> de México SA de CV: </w:t>
      </w:r>
      <w:r w:rsidR="00BD2871">
        <w:rPr>
          <w:rFonts w:ascii="Arial" w:hAnsi="Arial" w:cs="Arial"/>
          <w:sz w:val="24"/>
          <w:szCs w:val="24"/>
        </w:rPr>
        <w:t>C</w:t>
      </w:r>
      <w:r w:rsidR="00BD2871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ontabilización</w:t>
      </w:r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y codificación de </w:t>
      </w:r>
      <w:r w:rsidR="00BD2871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pólizas</w:t>
      </w:r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,  </w:t>
      </w:r>
      <w:r w:rsidR="00BD2871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así</w:t>
      </w:r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como </w:t>
      </w:r>
      <w:r w:rsidR="00BD2871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cálculo</w:t>
      </w:r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de </w:t>
      </w:r>
      <w:r w:rsidR="00BD2871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nómina</w:t>
      </w:r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, sua, idse,  manejo de caja chica, conciliaciones bancarias, depuración de cuentas, reporte de ventas, comisiones, calculo vales de despensa, </w:t>
      </w:r>
      <w:r w:rsidR="00D565F7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cálculo</w:t>
      </w:r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de prestaciones, seguro social, </w:t>
      </w:r>
      <w:proofErr w:type="spellStart"/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infonavit</w:t>
      </w:r>
      <w:proofErr w:type="spellEnd"/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, 2% sobre </w:t>
      </w:r>
      <w:r w:rsidR="00D565F7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nómina</w:t>
      </w:r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, </w:t>
      </w:r>
      <w:r w:rsidR="00D565F7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cálculos</w:t>
      </w:r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fiscales, </w:t>
      </w:r>
      <w:r w:rsidR="00D565F7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revisión</w:t>
      </w:r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y </w:t>
      </w:r>
      <w:r w:rsidR="00D565F7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codificación</w:t>
      </w:r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de </w:t>
      </w:r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lastRenderedPageBreak/>
        <w:t>importaciones, costeo de inventarios, pagos provisionales y anuales federales, declara</w:t>
      </w:r>
      <w:r w:rsidR="00D565F7">
        <w:rPr>
          <w:rFonts w:ascii="Arial" w:eastAsia="Times New Roman" w:hAnsi="Arial" w:cs="Arial"/>
          <w:bCs/>
          <w:color w:val="404040"/>
          <w:sz w:val="24"/>
          <w:szCs w:val="24"/>
        </w:rPr>
        <w:t>ciones informativas, presentació</w:t>
      </w:r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n de declaraciones </w:t>
      </w:r>
      <w:r w:rsidR="00D565F7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vía</w:t>
      </w:r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internet y en ocasiones manejo de bancos, </w:t>
      </w:r>
      <w:r w:rsidR="00D565F7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así</w:t>
      </w:r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como </w:t>
      </w:r>
      <w:r w:rsidR="00D565F7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integración</w:t>
      </w:r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de estados financieros de un grupo de empresas, </w:t>
      </w:r>
      <w:r w:rsidR="00D565F7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coordinación</w:t>
      </w:r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y </w:t>
      </w:r>
      <w:r w:rsidR="00D565F7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supervisión</w:t>
      </w:r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del </w:t>
      </w:r>
      <w:r w:rsidR="00D565F7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área</w:t>
      </w:r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 contable.</w:t>
      </w:r>
    </w:p>
    <w:p w:rsidR="003A4F1F" w:rsidRPr="00DB6A46" w:rsidRDefault="00D565F7" w:rsidP="00FE4AC2">
      <w:pPr>
        <w:spacing w:line="240" w:lineRule="auto"/>
        <w:rPr>
          <w:rFonts w:ascii="Arial" w:eastAsia="Times New Roman" w:hAnsi="Arial" w:cs="Arial"/>
          <w:bCs/>
          <w:color w:val="404040"/>
          <w:sz w:val="24"/>
          <w:szCs w:val="24"/>
        </w:rPr>
      </w:pPr>
      <w:r>
        <w:rPr>
          <w:rFonts w:ascii="Arial" w:eastAsia="Times New Roman" w:hAnsi="Arial" w:cs="Arial"/>
          <w:bCs/>
          <w:color w:val="404040"/>
          <w:sz w:val="24"/>
          <w:szCs w:val="24"/>
        </w:rPr>
        <w:t>C</w:t>
      </w:r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 xml:space="preserve">ontrol contable de la empresa en todos sus </w:t>
      </w:r>
      <w:r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ámbitos</w:t>
      </w:r>
      <w:r w:rsidR="00713A2A" w:rsidRPr="00DB6A46">
        <w:rPr>
          <w:rFonts w:ascii="Arial" w:eastAsia="Times New Roman" w:hAnsi="Arial" w:cs="Arial"/>
          <w:bCs/>
          <w:color w:val="404040"/>
          <w:sz w:val="24"/>
          <w:szCs w:val="24"/>
        </w:rPr>
        <w:t>.</w:t>
      </w:r>
    </w:p>
    <w:p w:rsidR="00FE4AC2" w:rsidRDefault="00FE4AC2" w:rsidP="00FE4AC2">
      <w:pPr>
        <w:pStyle w:val="Sangradetextonormal"/>
        <w:ind w:left="0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E56F26">
        <w:rPr>
          <w:rFonts w:ascii="Arial" w:hAnsi="Arial" w:cs="Arial"/>
          <w:b/>
          <w:sz w:val="24"/>
          <w:szCs w:val="24"/>
        </w:rPr>
        <w:t>(1998 - 2002) Despacho Contable Vizcaíno Pinto:</w:t>
      </w:r>
      <w:r w:rsidRPr="00DB6A46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8930B7">
        <w:rPr>
          <w:rFonts w:ascii="Arial" w:eastAsia="Times New Roman" w:hAnsi="Arial" w:cs="Arial"/>
          <w:color w:val="404040"/>
          <w:sz w:val="24"/>
          <w:szCs w:val="24"/>
        </w:rPr>
        <w:t>D</w:t>
      </w:r>
      <w:r w:rsidR="00713A2A" w:rsidRPr="00DB6A46">
        <w:rPr>
          <w:rFonts w:ascii="Arial" w:eastAsia="Times New Roman" w:hAnsi="Arial" w:cs="Arial"/>
          <w:color w:val="404040"/>
          <w:sz w:val="24"/>
          <w:szCs w:val="24"/>
        </w:rPr>
        <w:t xml:space="preserve">esarrollé el trabajo de auxiliar contable, en el cual llevé la contabilidad de varias empresas, desde la codificación de </w:t>
      </w:r>
      <w:r w:rsidR="008930B7" w:rsidRPr="00DB6A46">
        <w:rPr>
          <w:rFonts w:ascii="Arial" w:eastAsia="Times New Roman" w:hAnsi="Arial" w:cs="Arial"/>
          <w:color w:val="404040"/>
          <w:sz w:val="24"/>
          <w:szCs w:val="24"/>
        </w:rPr>
        <w:t>pólizas</w:t>
      </w:r>
      <w:r w:rsidR="00713A2A" w:rsidRPr="00DB6A46">
        <w:rPr>
          <w:rFonts w:ascii="Arial" w:eastAsia="Times New Roman" w:hAnsi="Arial" w:cs="Arial"/>
          <w:color w:val="404040"/>
          <w:sz w:val="24"/>
          <w:szCs w:val="24"/>
        </w:rPr>
        <w:t xml:space="preserve"> de cheques, ingresos, diario, </w:t>
      </w:r>
      <w:r w:rsidR="008930B7" w:rsidRPr="00DB6A46">
        <w:rPr>
          <w:rFonts w:ascii="Arial" w:eastAsia="Times New Roman" w:hAnsi="Arial" w:cs="Arial"/>
          <w:color w:val="404040"/>
          <w:sz w:val="24"/>
          <w:szCs w:val="24"/>
        </w:rPr>
        <w:t>así</w:t>
      </w:r>
      <w:r w:rsidR="00713A2A" w:rsidRPr="00DB6A46">
        <w:rPr>
          <w:rFonts w:ascii="Arial" w:eastAsia="Times New Roman" w:hAnsi="Arial" w:cs="Arial"/>
          <w:color w:val="404040"/>
          <w:sz w:val="24"/>
          <w:szCs w:val="24"/>
        </w:rPr>
        <w:t xml:space="preserve"> como la captura de las mismas en el programa contpaq; la realización de conciliaciones bancarias;  </w:t>
      </w:r>
      <w:r w:rsidR="008930B7" w:rsidRPr="00DB6A46">
        <w:rPr>
          <w:rFonts w:ascii="Arial" w:eastAsia="Times New Roman" w:hAnsi="Arial" w:cs="Arial"/>
          <w:color w:val="404040"/>
          <w:sz w:val="24"/>
          <w:szCs w:val="24"/>
        </w:rPr>
        <w:t>cálculos</w:t>
      </w:r>
      <w:r w:rsidR="00713A2A" w:rsidRPr="00DB6A46">
        <w:rPr>
          <w:rFonts w:ascii="Arial" w:eastAsia="Times New Roman" w:hAnsi="Arial" w:cs="Arial"/>
          <w:color w:val="404040"/>
          <w:sz w:val="24"/>
          <w:szCs w:val="24"/>
        </w:rPr>
        <w:t xml:space="preserve"> fiscales federales y estatales; llenado de formas fiscales, depuración de cuentas, recepción, apoyo administrativo entre otras actividades del </w:t>
      </w:r>
      <w:r w:rsidR="008930B7" w:rsidRPr="00DB6A46">
        <w:rPr>
          <w:rFonts w:ascii="Arial" w:eastAsia="Times New Roman" w:hAnsi="Arial" w:cs="Arial"/>
          <w:color w:val="404040"/>
          <w:sz w:val="24"/>
          <w:szCs w:val="24"/>
        </w:rPr>
        <w:t>ámbito</w:t>
      </w:r>
      <w:r w:rsidR="00713A2A" w:rsidRPr="00DB6A46">
        <w:rPr>
          <w:rFonts w:ascii="Arial" w:eastAsia="Times New Roman" w:hAnsi="Arial" w:cs="Arial"/>
          <w:color w:val="404040"/>
          <w:sz w:val="24"/>
          <w:szCs w:val="24"/>
        </w:rPr>
        <w:t xml:space="preserve"> contable, en los regímenes establecidos.</w:t>
      </w:r>
    </w:p>
    <w:p w:rsidR="001B336A" w:rsidRPr="00DB6A46" w:rsidRDefault="001B336A" w:rsidP="00FE4AC2">
      <w:pPr>
        <w:pStyle w:val="Sangradetextonormal"/>
        <w:ind w:left="0"/>
        <w:jc w:val="both"/>
        <w:rPr>
          <w:rFonts w:ascii="Arial" w:eastAsia="Times New Roman" w:hAnsi="Arial" w:cs="Arial"/>
          <w:color w:val="404040"/>
          <w:sz w:val="24"/>
          <w:szCs w:val="24"/>
        </w:rPr>
      </w:pPr>
    </w:p>
    <w:p w:rsidR="0011391D" w:rsidRPr="00AE67DD" w:rsidRDefault="00330356" w:rsidP="0037789C">
      <w:pPr>
        <w:spacing w:line="240" w:lineRule="auto"/>
        <w:rPr>
          <w:rStyle w:val="Referenciaintensa"/>
          <w:color w:val="auto"/>
          <w:sz w:val="28"/>
          <w:szCs w:val="28"/>
        </w:rPr>
      </w:pPr>
      <w:r w:rsidRPr="00AE67DD">
        <w:rPr>
          <w:rStyle w:val="Referenciaintensa"/>
          <w:color w:val="auto"/>
          <w:sz w:val="28"/>
          <w:szCs w:val="28"/>
        </w:rPr>
        <w:t>Cursos y seminarios</w:t>
      </w:r>
    </w:p>
    <w:p w:rsidR="00702768" w:rsidRDefault="00702768" w:rsidP="006B2645">
      <w:pPr>
        <w:tabs>
          <w:tab w:val="left" w:pos="778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Diplomado en Catequesis y Educación Especial.</w:t>
      </w:r>
      <w:r>
        <w:rPr>
          <w:rFonts w:ascii="Arial" w:hAnsi="Arial" w:cs="Arial"/>
          <w:sz w:val="24"/>
          <w:szCs w:val="24"/>
        </w:rPr>
        <w:tab/>
      </w:r>
    </w:p>
    <w:p w:rsidR="00702768" w:rsidRDefault="00702768" w:rsidP="006B264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Diplomado de Aprendizajes Clave de Tutoría y Educación Socioemocional.</w:t>
      </w:r>
    </w:p>
    <w:p w:rsidR="00702768" w:rsidRDefault="00702768" w:rsidP="006B264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Conferencias del Encuentro de Profesionales de la Capacitación.</w:t>
      </w:r>
    </w:p>
    <w:p w:rsidR="00A401A5" w:rsidRDefault="00A401A5" w:rsidP="006B264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Participación en sesión de Escolar de Autonomía Curricular.</w:t>
      </w:r>
    </w:p>
    <w:p w:rsidR="00702768" w:rsidRDefault="00702768" w:rsidP="006B264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Versión 3.3 del CFDI y su Complemento de Pagos (Asesoría y Capacitación Integral Empresarial)</w:t>
      </w:r>
    </w:p>
    <w:p w:rsidR="00330356" w:rsidRDefault="00256418" w:rsidP="006B264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Jornada de Actualización Contable Profesional</w:t>
      </w:r>
    </w:p>
    <w:p w:rsidR="00256418" w:rsidRDefault="00256418" w:rsidP="006B264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Conferencia Reformas Fiscales (SHCP)</w:t>
      </w:r>
    </w:p>
    <w:p w:rsidR="00256418" w:rsidRDefault="00256418" w:rsidP="006B264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Conferencia Reformas Fiscales (Centro Universitario Ciencias Económicas Administrativas CUCEA)</w:t>
      </w:r>
    </w:p>
    <w:p w:rsidR="00256418" w:rsidRDefault="00256418" w:rsidP="006B264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Conferencia Reformas Fiscales (Cámara de Industriales de Jalisco)</w:t>
      </w:r>
    </w:p>
    <w:p w:rsidR="00256418" w:rsidRDefault="00256418" w:rsidP="006B264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Diplomado en Impuestos (Conocimiento Aplicado Para Transformar la Realidad AC)</w:t>
      </w:r>
    </w:p>
    <w:p w:rsidR="00256418" w:rsidRDefault="00256418" w:rsidP="008678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Diplomado en Impuestos (Asesores Fiscales Viramontes, SC)</w:t>
      </w:r>
    </w:p>
    <w:p w:rsidR="00256418" w:rsidRDefault="00256418" w:rsidP="008678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Seminario de Sueldos y Salarios (Instituto de Actualización Fiscal AC)</w:t>
      </w:r>
    </w:p>
    <w:p w:rsidR="00256418" w:rsidRDefault="00256418" w:rsidP="008678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Seminario de Sueldos y Salarios (Capacitación Fiscal y Auditor SC)</w:t>
      </w:r>
    </w:p>
    <w:p w:rsidR="001B336A" w:rsidRDefault="001B336A" w:rsidP="0086787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B1B2A" w:rsidRDefault="00DB1B2A" w:rsidP="0086787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B336A" w:rsidRDefault="001B336A" w:rsidP="0086787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02F04" w:rsidRPr="00AE67DD" w:rsidRDefault="00B30721" w:rsidP="0037789C">
      <w:pPr>
        <w:spacing w:line="240" w:lineRule="auto"/>
        <w:rPr>
          <w:rStyle w:val="Referenciaintensa"/>
          <w:color w:val="auto"/>
          <w:sz w:val="28"/>
          <w:szCs w:val="28"/>
        </w:rPr>
      </w:pPr>
      <w:r w:rsidRPr="00AE67DD">
        <w:rPr>
          <w:rStyle w:val="Referenciaintensa"/>
          <w:color w:val="auto"/>
          <w:sz w:val="28"/>
          <w:szCs w:val="28"/>
        </w:rPr>
        <w:lastRenderedPageBreak/>
        <w:t xml:space="preserve">Conocimientos y/o Habilidades </w:t>
      </w:r>
    </w:p>
    <w:p w:rsidR="00402F04" w:rsidRPr="001B336A" w:rsidRDefault="00402F04" w:rsidP="00867876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B336A">
        <w:rPr>
          <w:rFonts w:ascii="Arial" w:hAnsi="Arial" w:cs="Arial"/>
          <w:sz w:val="24"/>
          <w:szCs w:val="24"/>
          <w:lang w:val="en-US"/>
        </w:rPr>
        <w:t>Manejo</w:t>
      </w:r>
      <w:proofErr w:type="spellEnd"/>
      <w:r w:rsidRPr="001B336A">
        <w:rPr>
          <w:rFonts w:ascii="Arial" w:hAnsi="Arial" w:cs="Arial"/>
          <w:sz w:val="24"/>
          <w:szCs w:val="24"/>
          <w:lang w:val="en-US"/>
        </w:rPr>
        <w:t xml:space="preserve"> de </w:t>
      </w:r>
      <w:r w:rsidR="00E85CCF" w:rsidRPr="001B336A">
        <w:rPr>
          <w:rFonts w:ascii="Arial" w:hAnsi="Arial" w:cs="Arial"/>
          <w:sz w:val="24"/>
          <w:szCs w:val="24"/>
          <w:lang w:val="en-US"/>
        </w:rPr>
        <w:t xml:space="preserve">PC: </w:t>
      </w:r>
      <w:r w:rsidR="002B30E7" w:rsidRPr="001B336A">
        <w:rPr>
          <w:rFonts w:ascii="Arial" w:hAnsi="Arial" w:cs="Arial"/>
          <w:sz w:val="24"/>
          <w:szCs w:val="24"/>
          <w:lang w:val="en-US"/>
        </w:rPr>
        <w:t>Office (</w:t>
      </w:r>
      <w:r w:rsidR="00E85CCF" w:rsidRPr="001B336A">
        <w:rPr>
          <w:rFonts w:ascii="Arial" w:hAnsi="Arial" w:cs="Arial"/>
          <w:sz w:val="24"/>
          <w:szCs w:val="24"/>
          <w:lang w:val="en-US"/>
        </w:rPr>
        <w:t xml:space="preserve">Word, Excel, Power </w:t>
      </w:r>
      <w:r w:rsidR="002B30E7" w:rsidRPr="001B336A">
        <w:rPr>
          <w:rFonts w:ascii="Arial" w:hAnsi="Arial" w:cs="Arial"/>
          <w:sz w:val="24"/>
          <w:szCs w:val="24"/>
          <w:lang w:val="en-US"/>
        </w:rPr>
        <w:t>Point</w:t>
      </w:r>
      <w:r w:rsidR="00867876" w:rsidRPr="001B336A">
        <w:rPr>
          <w:rFonts w:ascii="Arial" w:hAnsi="Arial" w:cs="Arial"/>
          <w:sz w:val="24"/>
          <w:szCs w:val="24"/>
          <w:lang w:val="en-US"/>
        </w:rPr>
        <w:t xml:space="preserve">, </w:t>
      </w:r>
      <w:r w:rsidR="00AC09C9" w:rsidRPr="001B336A">
        <w:rPr>
          <w:rFonts w:ascii="Arial" w:hAnsi="Arial" w:cs="Arial"/>
          <w:sz w:val="24"/>
          <w:szCs w:val="24"/>
          <w:lang w:val="en-US"/>
        </w:rPr>
        <w:t xml:space="preserve">Movie </w:t>
      </w:r>
      <w:proofErr w:type="spellStart"/>
      <w:r w:rsidR="00AC09C9" w:rsidRPr="001B336A">
        <w:rPr>
          <w:rFonts w:ascii="Arial" w:hAnsi="Arial" w:cs="Arial"/>
          <w:sz w:val="24"/>
          <w:szCs w:val="24"/>
          <w:lang w:val="en-US"/>
        </w:rPr>
        <w:t>Maker</w:t>
      </w:r>
      <w:proofErr w:type="gramStart"/>
      <w:r w:rsidR="00AC09C9" w:rsidRPr="001B336A">
        <w:rPr>
          <w:rFonts w:ascii="Arial" w:hAnsi="Arial" w:cs="Arial"/>
          <w:sz w:val="24"/>
          <w:szCs w:val="24"/>
          <w:lang w:val="en-US"/>
        </w:rPr>
        <w:t>,</w:t>
      </w:r>
      <w:r w:rsidR="00867876" w:rsidRPr="001B336A">
        <w:rPr>
          <w:rFonts w:ascii="Arial" w:hAnsi="Arial" w:cs="Arial"/>
          <w:sz w:val="24"/>
          <w:szCs w:val="24"/>
          <w:lang w:val="en-US"/>
        </w:rPr>
        <w:t>etc</w:t>
      </w:r>
      <w:proofErr w:type="spellEnd"/>
      <w:proofErr w:type="gramEnd"/>
      <w:r w:rsidR="00867876" w:rsidRPr="001B336A">
        <w:rPr>
          <w:rFonts w:ascii="Arial" w:hAnsi="Arial" w:cs="Arial"/>
          <w:sz w:val="24"/>
          <w:szCs w:val="24"/>
          <w:lang w:val="en-US"/>
        </w:rPr>
        <w:t>.</w:t>
      </w:r>
      <w:r w:rsidR="002B30E7" w:rsidRPr="001B336A">
        <w:rPr>
          <w:rFonts w:ascii="Arial" w:hAnsi="Arial" w:cs="Arial"/>
          <w:sz w:val="24"/>
          <w:szCs w:val="24"/>
          <w:lang w:val="en-US"/>
        </w:rPr>
        <w:t>)</w:t>
      </w:r>
    </w:p>
    <w:p w:rsidR="002B30E7" w:rsidRDefault="002B30E7" w:rsidP="008678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B30E7">
        <w:rPr>
          <w:rFonts w:ascii="Arial" w:hAnsi="Arial" w:cs="Arial"/>
          <w:sz w:val="24"/>
          <w:szCs w:val="24"/>
        </w:rPr>
        <w:t xml:space="preserve">Manejo de PC: Programas contables (Contpaq </w:t>
      </w:r>
      <w:r>
        <w:rPr>
          <w:rFonts w:ascii="Arial" w:hAnsi="Arial" w:cs="Arial"/>
          <w:sz w:val="24"/>
          <w:szCs w:val="24"/>
        </w:rPr>
        <w:t>i</w:t>
      </w:r>
      <w:r w:rsidRPr="002B30E7">
        <w:rPr>
          <w:rFonts w:ascii="Arial" w:hAnsi="Arial" w:cs="Arial"/>
          <w:sz w:val="24"/>
          <w:szCs w:val="24"/>
        </w:rPr>
        <w:t xml:space="preserve">, SUA, </w:t>
      </w:r>
      <w:r>
        <w:rPr>
          <w:rFonts w:ascii="Arial" w:hAnsi="Arial" w:cs="Arial"/>
          <w:sz w:val="24"/>
          <w:szCs w:val="24"/>
        </w:rPr>
        <w:t xml:space="preserve">IDSE, </w:t>
      </w:r>
      <w:proofErr w:type="spellStart"/>
      <w:r w:rsidRPr="002B30E7">
        <w:rPr>
          <w:rFonts w:ascii="Arial" w:hAnsi="Arial" w:cs="Arial"/>
          <w:sz w:val="24"/>
          <w:szCs w:val="24"/>
        </w:rPr>
        <w:t>Nomipaq</w:t>
      </w:r>
      <w:proofErr w:type="spellEnd"/>
      <w:r w:rsidRPr="002B30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30E7">
        <w:rPr>
          <w:rFonts w:ascii="Arial" w:hAnsi="Arial" w:cs="Arial"/>
          <w:sz w:val="24"/>
          <w:szCs w:val="24"/>
        </w:rPr>
        <w:t>Admipaq</w:t>
      </w:r>
      <w:proofErr w:type="spellEnd"/>
      <w:r w:rsidRPr="002B30E7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Multilan</w:t>
      </w:r>
      <w:proofErr w:type="spellEnd"/>
      <w:r>
        <w:rPr>
          <w:rFonts w:ascii="Arial" w:hAnsi="Arial" w:cs="Arial"/>
          <w:sz w:val="24"/>
          <w:szCs w:val="24"/>
        </w:rPr>
        <w:t xml:space="preserve">, Facturación Electrónica </w:t>
      </w:r>
      <w:proofErr w:type="spellStart"/>
      <w:r>
        <w:rPr>
          <w:rFonts w:ascii="Arial" w:hAnsi="Arial" w:cs="Arial"/>
          <w:sz w:val="24"/>
          <w:szCs w:val="24"/>
        </w:rPr>
        <w:t>Contpaq</w:t>
      </w:r>
      <w:proofErr w:type="spellEnd"/>
      <w:r w:rsidR="003B069A">
        <w:rPr>
          <w:rFonts w:ascii="Arial" w:hAnsi="Arial" w:cs="Arial"/>
          <w:sz w:val="24"/>
          <w:szCs w:val="24"/>
        </w:rPr>
        <w:t>, SAI</w:t>
      </w:r>
      <w:r>
        <w:rPr>
          <w:rFonts w:ascii="Arial" w:hAnsi="Arial" w:cs="Arial"/>
          <w:sz w:val="24"/>
          <w:szCs w:val="24"/>
        </w:rPr>
        <w:t>)</w:t>
      </w:r>
      <w:r w:rsidR="00AC09C9">
        <w:rPr>
          <w:rFonts w:ascii="Arial" w:hAnsi="Arial" w:cs="Arial"/>
          <w:sz w:val="24"/>
          <w:szCs w:val="24"/>
        </w:rPr>
        <w:t>.</w:t>
      </w:r>
    </w:p>
    <w:p w:rsidR="00867876" w:rsidRPr="002B30E7" w:rsidRDefault="00867876" w:rsidP="008678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Plataforma SAT</w:t>
      </w:r>
    </w:p>
    <w:p w:rsidR="00A43EC0" w:rsidRDefault="00BA122B" w:rsidP="008678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1391D">
        <w:rPr>
          <w:rFonts w:ascii="Arial" w:hAnsi="Arial" w:cs="Arial"/>
          <w:sz w:val="24"/>
          <w:szCs w:val="24"/>
        </w:rPr>
        <w:t>Manejo de redes sociales</w:t>
      </w:r>
      <w:r w:rsidR="002B30E7">
        <w:rPr>
          <w:rFonts w:ascii="Arial" w:hAnsi="Arial" w:cs="Arial"/>
          <w:sz w:val="24"/>
          <w:szCs w:val="24"/>
        </w:rPr>
        <w:t>.</w:t>
      </w:r>
      <w:r w:rsidRPr="0011391D">
        <w:rPr>
          <w:rFonts w:ascii="Arial" w:hAnsi="Arial" w:cs="Arial"/>
          <w:sz w:val="24"/>
          <w:szCs w:val="24"/>
        </w:rPr>
        <w:t xml:space="preserve"> </w:t>
      </w:r>
    </w:p>
    <w:p w:rsidR="00B30721" w:rsidRDefault="00B30721" w:rsidP="008678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Trabajo en equipo </w:t>
      </w:r>
    </w:p>
    <w:p w:rsidR="00F22FEF" w:rsidRDefault="00F22FEF" w:rsidP="008678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Habilidad para dirigir personas</w:t>
      </w:r>
    </w:p>
    <w:p w:rsidR="00F22FEF" w:rsidRDefault="00F22FEF" w:rsidP="008678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Innovador y adaptación</w:t>
      </w:r>
    </w:p>
    <w:p w:rsidR="00F22FEF" w:rsidRDefault="00F22FEF" w:rsidP="008678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</w:t>
      </w:r>
    </w:p>
    <w:p w:rsidR="00994BB5" w:rsidRDefault="00994BB5" w:rsidP="0086787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D1C47" w:rsidRPr="00AE67DD" w:rsidRDefault="00BD1C47" w:rsidP="00BD1C47">
      <w:pPr>
        <w:spacing w:line="240" w:lineRule="auto"/>
        <w:rPr>
          <w:rStyle w:val="Referenciaintensa"/>
          <w:color w:val="auto"/>
          <w:sz w:val="28"/>
          <w:szCs w:val="28"/>
        </w:rPr>
      </w:pPr>
      <w:r>
        <w:rPr>
          <w:rStyle w:val="Referenciaintensa"/>
          <w:color w:val="auto"/>
          <w:sz w:val="28"/>
          <w:szCs w:val="28"/>
        </w:rPr>
        <w:t>Otros estudios</w:t>
      </w:r>
    </w:p>
    <w:p w:rsidR="004E565F" w:rsidRDefault="00BD1C47" w:rsidP="0037789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Bisutería</w:t>
      </w:r>
      <w:r w:rsidR="00486F49">
        <w:rPr>
          <w:rFonts w:ascii="Arial" w:hAnsi="Arial" w:cs="Arial"/>
          <w:sz w:val="24"/>
          <w:szCs w:val="24"/>
        </w:rPr>
        <w:t xml:space="preserve"> y Huarache </w:t>
      </w:r>
      <w:r>
        <w:rPr>
          <w:rFonts w:ascii="Arial" w:hAnsi="Arial" w:cs="Arial"/>
          <w:sz w:val="24"/>
          <w:szCs w:val="24"/>
        </w:rPr>
        <w:t xml:space="preserve"> </w:t>
      </w:r>
      <w:r w:rsidR="008B354E">
        <w:rPr>
          <w:rFonts w:ascii="Arial" w:hAnsi="Arial" w:cs="Arial"/>
          <w:sz w:val="24"/>
          <w:szCs w:val="24"/>
        </w:rPr>
        <w:t>Academia</w:t>
      </w:r>
      <w:r>
        <w:rPr>
          <w:rFonts w:ascii="Arial" w:hAnsi="Arial" w:cs="Arial"/>
          <w:sz w:val="24"/>
          <w:szCs w:val="24"/>
        </w:rPr>
        <w:t xml:space="preserve"> Municipal Nº20 </w:t>
      </w:r>
    </w:p>
    <w:p w:rsidR="0059520B" w:rsidRDefault="0059520B" w:rsidP="0037789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</w:t>
      </w:r>
      <w:proofErr w:type="spellStart"/>
      <w:r>
        <w:rPr>
          <w:rFonts w:ascii="Arial" w:hAnsi="Arial" w:cs="Arial"/>
          <w:sz w:val="24"/>
          <w:szCs w:val="24"/>
        </w:rPr>
        <w:t>Fofuchas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Foam</w:t>
      </w:r>
      <w:r w:rsidR="00972BD9"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moldeado) Academia Municipal N° 20.</w:t>
      </w:r>
    </w:p>
    <w:p w:rsidR="004E565F" w:rsidRDefault="00BD1C47" w:rsidP="0037789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Automaquillaje</w:t>
      </w:r>
      <w:r w:rsidR="00236CEF">
        <w:rPr>
          <w:rFonts w:ascii="Arial" w:hAnsi="Arial" w:cs="Arial"/>
          <w:sz w:val="24"/>
          <w:szCs w:val="24"/>
        </w:rPr>
        <w:t xml:space="preserve"> y Maquillaje Profesional</w:t>
      </w:r>
      <w:r>
        <w:rPr>
          <w:rFonts w:ascii="Arial" w:hAnsi="Arial" w:cs="Arial"/>
          <w:sz w:val="24"/>
          <w:szCs w:val="24"/>
        </w:rPr>
        <w:t xml:space="preserve"> Centro de Desarrollo y Formación Comunitaria (CEDEFOCO)</w:t>
      </w:r>
      <w:r w:rsidR="0059520B">
        <w:rPr>
          <w:rFonts w:ascii="Arial" w:hAnsi="Arial" w:cs="Arial"/>
          <w:sz w:val="24"/>
          <w:szCs w:val="24"/>
        </w:rPr>
        <w:t>.</w:t>
      </w:r>
    </w:p>
    <w:p w:rsidR="00236CEF" w:rsidRDefault="00AC09C9" w:rsidP="0037789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Inglés B</w:t>
      </w:r>
      <w:r w:rsidR="00236CEF">
        <w:rPr>
          <w:rFonts w:ascii="Arial" w:hAnsi="Arial" w:cs="Arial"/>
          <w:sz w:val="24"/>
          <w:szCs w:val="24"/>
        </w:rPr>
        <w:t>ásico Centro de Desarrollo y Formación Comunitaria (CEDEFOCO)</w:t>
      </w:r>
      <w:r w:rsidR="0059520B">
        <w:rPr>
          <w:rFonts w:ascii="Arial" w:hAnsi="Arial" w:cs="Arial"/>
          <w:sz w:val="24"/>
          <w:szCs w:val="24"/>
        </w:rPr>
        <w:t>.</w:t>
      </w:r>
    </w:p>
    <w:p w:rsidR="004E565F" w:rsidRDefault="004E565F" w:rsidP="0037789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E565F" w:rsidRDefault="004E565F" w:rsidP="0037789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E565F" w:rsidRPr="0011391D" w:rsidRDefault="00EA518B" w:rsidP="004E565F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Guadalajara, Jalisco; </w:t>
      </w:r>
      <w:r w:rsidR="003205E9"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 xml:space="preserve"> de </w:t>
      </w:r>
      <w:r w:rsidR="006633E0">
        <w:rPr>
          <w:rFonts w:ascii="Arial" w:hAnsi="Arial" w:cs="Arial"/>
          <w:sz w:val="24"/>
          <w:szCs w:val="24"/>
        </w:rPr>
        <w:t>May</w:t>
      </w:r>
      <w:bookmarkStart w:id="0" w:name="_GoBack"/>
      <w:bookmarkEnd w:id="0"/>
      <w:r w:rsidR="006633E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201</w:t>
      </w:r>
      <w:r w:rsidR="006051B2">
        <w:rPr>
          <w:rFonts w:ascii="Arial" w:hAnsi="Arial" w:cs="Arial"/>
          <w:sz w:val="24"/>
          <w:szCs w:val="24"/>
        </w:rPr>
        <w:t>9</w:t>
      </w:r>
      <w:r w:rsidR="004E565F">
        <w:rPr>
          <w:rFonts w:ascii="Arial" w:hAnsi="Arial" w:cs="Arial"/>
          <w:sz w:val="24"/>
          <w:szCs w:val="24"/>
        </w:rPr>
        <w:t>.</w:t>
      </w:r>
    </w:p>
    <w:sectPr w:rsidR="004E565F" w:rsidRPr="0011391D" w:rsidSect="002C7A4A">
      <w:pgSz w:w="12240" w:h="15840" w:code="1"/>
      <w:pgMar w:top="1135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8B"/>
    <w:rsid w:val="00001B44"/>
    <w:rsid w:val="000465BF"/>
    <w:rsid w:val="00047F78"/>
    <w:rsid w:val="00063465"/>
    <w:rsid w:val="00072ED4"/>
    <w:rsid w:val="000C063C"/>
    <w:rsid w:val="000F5298"/>
    <w:rsid w:val="0011391D"/>
    <w:rsid w:val="00113CAF"/>
    <w:rsid w:val="001178DC"/>
    <w:rsid w:val="001946EF"/>
    <w:rsid w:val="001B336A"/>
    <w:rsid w:val="001C0528"/>
    <w:rsid w:val="0021595F"/>
    <w:rsid w:val="002271BC"/>
    <w:rsid w:val="00236CEF"/>
    <w:rsid w:val="00256418"/>
    <w:rsid w:val="002B30E7"/>
    <w:rsid w:val="002C44DE"/>
    <w:rsid w:val="002C7A4A"/>
    <w:rsid w:val="002D4659"/>
    <w:rsid w:val="00307584"/>
    <w:rsid w:val="003205E9"/>
    <w:rsid w:val="0032544F"/>
    <w:rsid w:val="00330356"/>
    <w:rsid w:val="0033537B"/>
    <w:rsid w:val="003433B0"/>
    <w:rsid w:val="0037789C"/>
    <w:rsid w:val="003A4F1F"/>
    <w:rsid w:val="003B069A"/>
    <w:rsid w:val="003D4491"/>
    <w:rsid w:val="003D4D6E"/>
    <w:rsid w:val="00402F04"/>
    <w:rsid w:val="00407F79"/>
    <w:rsid w:val="004164DE"/>
    <w:rsid w:val="00425A49"/>
    <w:rsid w:val="00432AAB"/>
    <w:rsid w:val="00435843"/>
    <w:rsid w:val="00462783"/>
    <w:rsid w:val="00485665"/>
    <w:rsid w:val="00486F49"/>
    <w:rsid w:val="004A24F8"/>
    <w:rsid w:val="004A688D"/>
    <w:rsid w:val="004E565F"/>
    <w:rsid w:val="004F3F49"/>
    <w:rsid w:val="004F407C"/>
    <w:rsid w:val="00525FFE"/>
    <w:rsid w:val="005446A0"/>
    <w:rsid w:val="00562DBC"/>
    <w:rsid w:val="0059520B"/>
    <w:rsid w:val="005B25A7"/>
    <w:rsid w:val="005E33C1"/>
    <w:rsid w:val="006051B2"/>
    <w:rsid w:val="006509F5"/>
    <w:rsid w:val="006633E0"/>
    <w:rsid w:val="006765DD"/>
    <w:rsid w:val="006771E8"/>
    <w:rsid w:val="006B0363"/>
    <w:rsid w:val="006B2645"/>
    <w:rsid w:val="006B790C"/>
    <w:rsid w:val="006D533D"/>
    <w:rsid w:val="006F3049"/>
    <w:rsid w:val="00702768"/>
    <w:rsid w:val="00713A2A"/>
    <w:rsid w:val="007221B8"/>
    <w:rsid w:val="00771CEB"/>
    <w:rsid w:val="00775E8B"/>
    <w:rsid w:val="007B3559"/>
    <w:rsid w:val="0083013A"/>
    <w:rsid w:val="00830937"/>
    <w:rsid w:val="0084289E"/>
    <w:rsid w:val="00844C9B"/>
    <w:rsid w:val="00864510"/>
    <w:rsid w:val="00867876"/>
    <w:rsid w:val="008701DE"/>
    <w:rsid w:val="008909BE"/>
    <w:rsid w:val="008930B7"/>
    <w:rsid w:val="00894FBE"/>
    <w:rsid w:val="008B354E"/>
    <w:rsid w:val="008D56CF"/>
    <w:rsid w:val="008E3E55"/>
    <w:rsid w:val="009159B6"/>
    <w:rsid w:val="0092284F"/>
    <w:rsid w:val="00926150"/>
    <w:rsid w:val="00937A75"/>
    <w:rsid w:val="009440EA"/>
    <w:rsid w:val="0096727C"/>
    <w:rsid w:val="00972BD9"/>
    <w:rsid w:val="00994BB5"/>
    <w:rsid w:val="00996017"/>
    <w:rsid w:val="009C0444"/>
    <w:rsid w:val="009D3A53"/>
    <w:rsid w:val="00A01B5E"/>
    <w:rsid w:val="00A401A5"/>
    <w:rsid w:val="00A43EC0"/>
    <w:rsid w:val="00A570CD"/>
    <w:rsid w:val="00AA4D71"/>
    <w:rsid w:val="00AC09C9"/>
    <w:rsid w:val="00AE67DD"/>
    <w:rsid w:val="00B17446"/>
    <w:rsid w:val="00B30721"/>
    <w:rsid w:val="00B3094B"/>
    <w:rsid w:val="00B53936"/>
    <w:rsid w:val="00B6341B"/>
    <w:rsid w:val="00B64DD6"/>
    <w:rsid w:val="00B71DA9"/>
    <w:rsid w:val="00B82755"/>
    <w:rsid w:val="00BA122B"/>
    <w:rsid w:val="00BA400F"/>
    <w:rsid w:val="00BD1C47"/>
    <w:rsid w:val="00BD2871"/>
    <w:rsid w:val="00BE4CC3"/>
    <w:rsid w:val="00C02594"/>
    <w:rsid w:val="00C440CE"/>
    <w:rsid w:val="00C628EB"/>
    <w:rsid w:val="00C96C4D"/>
    <w:rsid w:val="00CE7BED"/>
    <w:rsid w:val="00CF306B"/>
    <w:rsid w:val="00CF613F"/>
    <w:rsid w:val="00D23F16"/>
    <w:rsid w:val="00D47D0B"/>
    <w:rsid w:val="00D565F7"/>
    <w:rsid w:val="00D74188"/>
    <w:rsid w:val="00D9787D"/>
    <w:rsid w:val="00DA2AAF"/>
    <w:rsid w:val="00DB0650"/>
    <w:rsid w:val="00DB1B2A"/>
    <w:rsid w:val="00DB6A46"/>
    <w:rsid w:val="00DC506E"/>
    <w:rsid w:val="00DF12A7"/>
    <w:rsid w:val="00E02B66"/>
    <w:rsid w:val="00E14F83"/>
    <w:rsid w:val="00E323AE"/>
    <w:rsid w:val="00E370EE"/>
    <w:rsid w:val="00E56F26"/>
    <w:rsid w:val="00E64A7B"/>
    <w:rsid w:val="00E85CCF"/>
    <w:rsid w:val="00E904A5"/>
    <w:rsid w:val="00EA518B"/>
    <w:rsid w:val="00F11440"/>
    <w:rsid w:val="00F22FEF"/>
    <w:rsid w:val="00F30E8B"/>
    <w:rsid w:val="00F405BC"/>
    <w:rsid w:val="00F60F96"/>
    <w:rsid w:val="00F73971"/>
    <w:rsid w:val="00F86A44"/>
    <w:rsid w:val="00F87295"/>
    <w:rsid w:val="00F87554"/>
    <w:rsid w:val="00F9438F"/>
    <w:rsid w:val="00FB6C67"/>
    <w:rsid w:val="00FC541A"/>
    <w:rsid w:val="00FE4AC2"/>
    <w:rsid w:val="00FE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0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30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356"/>
    <w:rPr>
      <w:rFonts w:ascii="Tahoma" w:hAnsi="Tahoma" w:cs="Tahoma"/>
      <w:sz w:val="16"/>
      <w:szCs w:val="16"/>
    </w:rPr>
  </w:style>
  <w:style w:type="character" w:styleId="Referenciaintensa">
    <w:name w:val="Intense Reference"/>
    <w:basedOn w:val="Fuentedeprrafopredeter"/>
    <w:uiPriority w:val="32"/>
    <w:qFormat/>
    <w:rsid w:val="00AE67DD"/>
    <w:rPr>
      <w:b/>
      <w:bCs/>
      <w:smallCaps/>
      <w:color w:val="C0504D" w:themeColor="accent2"/>
      <w:spacing w:val="5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AE67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67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basedOn w:val="Fuentedeprrafopredeter"/>
    <w:uiPriority w:val="20"/>
    <w:qFormat/>
    <w:rsid w:val="00AE67DD"/>
    <w:rPr>
      <w:i/>
      <w:iCs/>
    </w:rPr>
  </w:style>
  <w:style w:type="paragraph" w:styleId="Sinespaciado">
    <w:name w:val="No Spacing"/>
    <w:uiPriority w:val="1"/>
    <w:qFormat/>
    <w:rsid w:val="004E565F"/>
    <w:pPr>
      <w:spacing w:after="0" w:line="240" w:lineRule="auto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3093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309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0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30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356"/>
    <w:rPr>
      <w:rFonts w:ascii="Tahoma" w:hAnsi="Tahoma" w:cs="Tahoma"/>
      <w:sz w:val="16"/>
      <w:szCs w:val="16"/>
    </w:rPr>
  </w:style>
  <w:style w:type="character" w:styleId="Referenciaintensa">
    <w:name w:val="Intense Reference"/>
    <w:basedOn w:val="Fuentedeprrafopredeter"/>
    <w:uiPriority w:val="32"/>
    <w:qFormat/>
    <w:rsid w:val="00AE67DD"/>
    <w:rPr>
      <w:b/>
      <w:bCs/>
      <w:smallCaps/>
      <w:color w:val="C0504D" w:themeColor="accent2"/>
      <w:spacing w:val="5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AE67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67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basedOn w:val="Fuentedeprrafopredeter"/>
    <w:uiPriority w:val="20"/>
    <w:qFormat/>
    <w:rsid w:val="00AE67DD"/>
    <w:rPr>
      <w:i/>
      <w:iCs/>
    </w:rPr>
  </w:style>
  <w:style w:type="paragraph" w:styleId="Sinespaciado">
    <w:name w:val="No Spacing"/>
    <w:uiPriority w:val="1"/>
    <w:qFormat/>
    <w:rsid w:val="004E565F"/>
    <w:pPr>
      <w:spacing w:after="0" w:line="240" w:lineRule="auto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3093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30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1045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LULU</cp:lastModifiedBy>
  <cp:revision>147</cp:revision>
  <cp:lastPrinted>2019-05-17T01:34:00Z</cp:lastPrinted>
  <dcterms:created xsi:type="dcterms:W3CDTF">2018-02-01T00:32:00Z</dcterms:created>
  <dcterms:modified xsi:type="dcterms:W3CDTF">2019-05-17T01:34:00Z</dcterms:modified>
</cp:coreProperties>
</file>