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B7788F" w:rsidR="00CE44E9" w:rsidP="00B7788F" w:rsidRDefault="00CE44E9" w14:paraId="13C72CA4" w14:textId="13E17F82">
      <w:pPr>
        <w:contextualSpacing/>
        <w:jc w:val="center"/>
        <w:rPr>
          <w:rFonts w:cstheme="minorHAnsi"/>
          <w:sz w:val="22"/>
          <w:szCs w:val="22"/>
        </w:rPr>
      </w:pPr>
    </w:p>
    <w:p w:rsidRPr="00B7788F" w:rsidR="005A6070" w:rsidP="00B7788F" w:rsidRDefault="005A6070" w14:paraId="4CE56243" w14:textId="16F77B7C">
      <w:pPr>
        <w:contextualSpacing/>
        <w:jc w:val="center"/>
        <w:rPr>
          <w:rFonts w:cstheme="minorHAnsi"/>
          <w:sz w:val="22"/>
          <w:szCs w:val="22"/>
        </w:rPr>
      </w:pPr>
    </w:p>
    <w:p w:rsidRPr="00B7788F" w:rsidR="005A6070" w:rsidP="00B7788F" w:rsidRDefault="005A6070" w14:paraId="2F49010A" w14:textId="1EB9B0EE">
      <w:pPr>
        <w:contextualSpacing/>
        <w:jc w:val="center"/>
        <w:rPr>
          <w:rFonts w:cstheme="minorHAnsi"/>
          <w:sz w:val="22"/>
          <w:szCs w:val="22"/>
        </w:rPr>
      </w:pPr>
    </w:p>
    <w:p w:rsidRPr="00B7788F" w:rsidR="005A6070" w:rsidP="00B7788F" w:rsidRDefault="005A6070" w14:paraId="54C55B33" w14:textId="32488AF8">
      <w:pPr>
        <w:contextualSpacing/>
        <w:jc w:val="center"/>
        <w:rPr>
          <w:rFonts w:cstheme="minorHAnsi"/>
          <w:sz w:val="22"/>
          <w:szCs w:val="22"/>
        </w:rPr>
      </w:pPr>
    </w:p>
    <w:p w:rsidRPr="00B7788F" w:rsidR="005A6070" w:rsidP="00B7788F" w:rsidRDefault="005A6070" w14:paraId="240824F6" w14:textId="677EB52D">
      <w:pPr>
        <w:contextualSpacing/>
        <w:jc w:val="center"/>
        <w:rPr>
          <w:rFonts w:cstheme="minorHAnsi"/>
          <w:sz w:val="22"/>
          <w:szCs w:val="22"/>
        </w:rPr>
      </w:pPr>
    </w:p>
    <w:p w:rsidRPr="00B7788F" w:rsidR="005A6070" w:rsidP="00B7788F" w:rsidRDefault="005A6070" w14:paraId="02F967F4" w14:textId="35159EA2">
      <w:pPr>
        <w:contextualSpacing/>
        <w:jc w:val="center"/>
        <w:rPr>
          <w:rFonts w:cstheme="minorHAnsi"/>
          <w:sz w:val="22"/>
          <w:szCs w:val="22"/>
        </w:rPr>
      </w:pPr>
    </w:p>
    <w:p w:rsidRPr="00B7788F" w:rsidR="005A6070" w:rsidP="00B7788F" w:rsidRDefault="005A6070" w14:paraId="19738007" w14:textId="7F03487B">
      <w:pPr>
        <w:contextualSpacing/>
        <w:jc w:val="center"/>
        <w:rPr>
          <w:rFonts w:cstheme="minorHAnsi"/>
          <w:sz w:val="22"/>
          <w:szCs w:val="22"/>
        </w:rPr>
      </w:pPr>
    </w:p>
    <w:p w:rsidRPr="00B7788F" w:rsidR="005A6070" w:rsidP="00B7788F" w:rsidRDefault="005A6070" w14:paraId="3C00A2E0" w14:textId="7F753F84">
      <w:pPr>
        <w:contextualSpacing/>
        <w:jc w:val="center"/>
        <w:rPr>
          <w:rFonts w:cstheme="minorHAnsi"/>
          <w:sz w:val="22"/>
          <w:szCs w:val="22"/>
        </w:rPr>
      </w:pPr>
    </w:p>
    <w:p w:rsidRPr="00B7788F" w:rsidR="009714E8" w:rsidP="00B7788F" w:rsidRDefault="009714E8" w14:paraId="3E1E9C61" w14:textId="34164017">
      <w:pPr>
        <w:contextualSpacing/>
        <w:jc w:val="center"/>
        <w:rPr>
          <w:rFonts w:eastAsia="Times New Roman" w:cstheme="minorHAnsi"/>
          <w:sz w:val="22"/>
          <w:szCs w:val="22"/>
        </w:rPr>
      </w:pPr>
      <w:r w:rsidRPr="00B7788F">
        <w:rPr>
          <w:rFonts w:eastAsia="Times New Roman" w:cstheme="minorHAnsi"/>
          <w:b/>
          <w:bCs/>
          <w:sz w:val="22"/>
          <w:szCs w:val="22"/>
          <w:bdr w:val="none" w:color="auto" w:sz="0" w:space="0" w:frame="1"/>
        </w:rPr>
        <w:fldChar w:fldCharType="begin"/>
      </w:r>
      <w:r w:rsidRPr="00B7788F">
        <w:rPr>
          <w:rFonts w:eastAsia="Times New Roman" w:cstheme="minorHAnsi"/>
          <w:b/>
          <w:bCs/>
          <w:sz w:val="22"/>
          <w:szCs w:val="22"/>
          <w:bdr w:val="none" w:color="auto" w:sz="0" w:space="0"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color="auto" w:sz="0" w:space="0" w:frame="1"/>
        </w:rPr>
        <w:fldChar w:fldCharType="separate"/>
      </w:r>
      <w:r w:rsidRPr="00B7788F">
        <w:rPr>
          <w:rFonts w:eastAsia="Times New Roman" w:cstheme="minorHAnsi"/>
          <w:b/>
          <w:bCs/>
          <w:noProof/>
          <w:sz w:val="22"/>
          <w:szCs w:val="22"/>
          <w:bdr w:val="none" w:color="auto" w:sz="0" w:space="0"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color="auto" w:sz="0" w:space="0" w:frame="1"/>
        </w:rPr>
        <w:fldChar w:fldCharType="end"/>
      </w:r>
    </w:p>
    <w:p w:rsidRPr="00B7788F" w:rsidR="009C6202" w:rsidP="00B7788F" w:rsidRDefault="009C6202" w14:paraId="0FB05981" w14:textId="4A42CA66">
      <w:pPr>
        <w:contextualSpacing/>
        <w:jc w:val="center"/>
        <w:rPr>
          <w:rFonts w:eastAsia="Times New Roman" w:cstheme="minorHAnsi"/>
          <w:sz w:val="22"/>
          <w:szCs w:val="22"/>
        </w:rPr>
      </w:pPr>
    </w:p>
    <w:p w:rsidRPr="00B7788F" w:rsidR="005A6070" w:rsidP="00B7788F" w:rsidRDefault="005A6070" w14:paraId="2EC1F40F" w14:textId="61BCC2D5">
      <w:pPr>
        <w:contextualSpacing/>
        <w:jc w:val="center"/>
        <w:rPr>
          <w:rFonts w:cstheme="minorHAnsi"/>
          <w:sz w:val="22"/>
          <w:szCs w:val="22"/>
        </w:rPr>
      </w:pPr>
    </w:p>
    <w:p w:rsidRPr="00B7788F" w:rsidR="005A6070" w:rsidP="00B7788F" w:rsidRDefault="005A6070" w14:paraId="218B47FD" w14:textId="775569E2">
      <w:pPr>
        <w:contextualSpacing/>
        <w:jc w:val="center"/>
        <w:rPr>
          <w:rFonts w:cstheme="minorHAnsi"/>
        </w:rPr>
      </w:pPr>
    </w:p>
    <w:p w:rsidRPr="00844A5D" w:rsidR="009F285B" w:rsidP="00844A5D" w:rsidRDefault="00C32F3D" w14:paraId="39BD8F5A" w14:textId="44CE24B7">
      <w:pPr>
        <w:pStyle w:val="Heading1"/>
      </w:pPr>
      <w:r w:rsidRPr="00844A5D">
        <w:t>Practices for Secure Software</w:t>
      </w:r>
      <w:r w:rsidRPr="00844A5D" w:rsidR="00277B38">
        <w:t xml:space="preserve"> Report</w:t>
      </w:r>
    </w:p>
    <w:p w:rsidRPr="00B7788F" w:rsidR="009F285B" w:rsidP="00B7788F" w:rsidRDefault="009F285B" w14:paraId="33636110" w14:textId="068F81D3">
      <w:pPr>
        <w:contextualSpacing/>
        <w:rPr>
          <w:rFonts w:cstheme="minorHAnsi"/>
          <w:b/>
          <w:bCs/>
          <w:sz w:val="22"/>
          <w:szCs w:val="22"/>
        </w:rPr>
      </w:pPr>
    </w:p>
    <w:p w:rsidRPr="00B7788F" w:rsidR="009F285B" w:rsidP="00B7788F" w:rsidRDefault="009F285B" w14:paraId="74F06135" w14:textId="4A743B6A">
      <w:pPr>
        <w:contextualSpacing/>
        <w:rPr>
          <w:rFonts w:cstheme="minorHAnsi"/>
          <w:b/>
          <w:bCs/>
          <w:sz w:val="22"/>
          <w:szCs w:val="22"/>
        </w:rPr>
      </w:pPr>
      <w:r w:rsidRPr="00B7788F">
        <w:rPr>
          <w:rFonts w:cstheme="minorHAnsi"/>
          <w:b/>
          <w:bCs/>
          <w:sz w:val="22"/>
          <w:szCs w:val="22"/>
        </w:rPr>
        <w:br w:type="page"/>
      </w:r>
    </w:p>
    <w:bookmarkStart w:name="_Toc1367610133" w:displacedByCustomXml="next" w:id="0"/>
    <w:bookmarkStart w:name="_Toc1517617528" w:displacedByCustomXml="next" w:id="1"/>
    <w:sdt>
      <w:sdtPr>
        <w:id w:val="141635942"/>
        <w:docPartObj>
          <w:docPartGallery w:val="Table of Contents"/>
          <w:docPartUnique/>
        </w:docPartObj>
        <w:rPr>
          <w:rFonts w:cs="" w:cstheme="minorBidi"/>
          <w:sz w:val="24"/>
          <w:szCs w:val="24"/>
        </w:rPr>
      </w:sdtPr>
      <w:sdtEndPr>
        <w:rPr>
          <w:rFonts w:cs="" w:cstheme="minorBidi"/>
          <w:noProof/>
          <w:sz w:val="22"/>
          <w:szCs w:val="22"/>
        </w:rPr>
      </w:sdtEndPr>
      <w:sdtContent>
        <w:p w:rsidRPr="00FF5CF5" w:rsidR="00FF5CF5" w:rsidP="00844A5D" w:rsidRDefault="00940B1A" w14:paraId="5B237A03" w14:textId="4233EB61">
          <w:pPr>
            <w:pStyle w:val="TOCHeading"/>
          </w:pPr>
          <w:r w:rsidRPr="00B7788F">
            <w:rPr>
              <w:rStyle w:val="Heading2Char"/>
            </w:rPr>
            <w:t>Table of Content</w:t>
          </w:r>
          <w:r w:rsidR="00FF5CF5">
            <w:rPr>
              <w:rStyle w:val="Heading2Char"/>
            </w:rPr>
            <w:t>s</w:t>
          </w:r>
          <w:bookmarkEnd w:id="1"/>
          <w:bookmarkEnd w:id="0"/>
        </w:p>
        <w:p w:rsidR="00403219" w:rsidRDefault="00940B1A" w14:paraId="718C2BF2" w14:textId="2533AA37">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history="1" w:anchor="_Toc102040754">
            <w:r w:rsidRPr="00FB340F" w:rsidR="00403219">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rsidR="00403219" w:rsidRDefault="00A87E0C" w14:paraId="297EE537" w14:textId="3D92612D">
          <w:pPr>
            <w:pStyle w:val="TOC2"/>
            <w:rPr>
              <w:rFonts w:eastAsiaTheme="minorEastAsia"/>
              <w:noProof/>
              <w:sz w:val="24"/>
              <w:szCs w:val="24"/>
            </w:rPr>
          </w:pPr>
          <w:hyperlink w:history="1" w:anchor="_Toc102040755">
            <w:r w:rsidRPr="00FB340F" w:rsidR="00403219">
              <w:rPr>
                <w:rStyle w:val="Hyperlink"/>
                <w:noProof/>
              </w:rPr>
              <w:t>Client</w:t>
            </w:r>
            <w:r w:rsidR="00403219">
              <w:rPr>
                <w:noProof/>
                <w:webHidden/>
              </w:rPr>
              <w:tab/>
            </w:r>
            <w:r w:rsidR="00403219">
              <w:rPr>
                <w:noProof/>
                <w:webHidden/>
              </w:rPr>
              <w:fldChar w:fldCharType="begin"/>
            </w:r>
            <w:r w:rsidR="00403219">
              <w:rPr>
                <w:noProof/>
                <w:webHidden/>
              </w:rPr>
              <w:instrText xml:space="preserve"> PAGEREF _Toc102040755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rsidR="00403219" w:rsidRDefault="00A87E0C" w14:paraId="042C4407" w14:textId="223C24E3">
          <w:pPr>
            <w:pStyle w:val="TOC2"/>
            <w:rPr>
              <w:rFonts w:eastAsiaTheme="minorEastAsia"/>
              <w:noProof/>
              <w:sz w:val="24"/>
              <w:szCs w:val="24"/>
            </w:rPr>
          </w:pPr>
          <w:hyperlink w:history="1" w:anchor="_Toc102040756">
            <w:r w:rsidRPr="00FB340F" w:rsidR="00403219">
              <w:rPr>
                <w:rStyle w:val="Hyperlink"/>
                <w:noProof/>
              </w:rPr>
              <w:t>Instructions</w:t>
            </w:r>
            <w:r w:rsidR="00403219">
              <w:rPr>
                <w:noProof/>
                <w:webHidden/>
              </w:rPr>
              <w:tab/>
            </w:r>
            <w:r w:rsidR="00403219">
              <w:rPr>
                <w:noProof/>
                <w:webHidden/>
              </w:rPr>
              <w:fldChar w:fldCharType="begin"/>
            </w:r>
            <w:r w:rsidR="00403219">
              <w:rPr>
                <w:noProof/>
                <w:webHidden/>
              </w:rPr>
              <w:instrText xml:space="preserve"> PAGEREF _Toc102040756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rsidR="00403219" w:rsidRDefault="00A87E0C" w14:paraId="313A7A3D" w14:textId="11C30453">
          <w:pPr>
            <w:pStyle w:val="TOC2"/>
            <w:rPr>
              <w:rFonts w:eastAsiaTheme="minorEastAsia"/>
              <w:noProof/>
              <w:sz w:val="24"/>
              <w:szCs w:val="24"/>
            </w:rPr>
          </w:pPr>
          <w:hyperlink w:history="1" w:anchor="_Toc102040757">
            <w:r w:rsidRPr="00FB340F" w:rsidR="00403219">
              <w:rPr>
                <w:rStyle w:val="Hyperlink"/>
                <w:noProof/>
              </w:rPr>
              <w:t>Developer</w:t>
            </w:r>
            <w:r w:rsidR="00403219">
              <w:rPr>
                <w:noProof/>
                <w:webHidden/>
              </w:rPr>
              <w:tab/>
            </w:r>
            <w:r w:rsidR="00403219">
              <w:rPr>
                <w:noProof/>
                <w:webHidden/>
              </w:rPr>
              <w:fldChar w:fldCharType="begin"/>
            </w:r>
            <w:r w:rsidR="00403219">
              <w:rPr>
                <w:noProof/>
                <w:webHidden/>
              </w:rPr>
              <w:instrText xml:space="preserve"> PAGEREF _Toc102040757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2B704AC1" w14:textId="179EC0BF">
          <w:pPr>
            <w:pStyle w:val="TOC2"/>
            <w:rPr>
              <w:rFonts w:eastAsiaTheme="minorEastAsia"/>
              <w:noProof/>
              <w:sz w:val="24"/>
              <w:szCs w:val="24"/>
            </w:rPr>
          </w:pPr>
          <w:hyperlink w:history="1" w:anchor="_Toc102040758">
            <w:r w:rsidRPr="00FB340F" w:rsidR="00403219">
              <w:rPr>
                <w:rStyle w:val="Hyperlink"/>
                <w:noProof/>
              </w:rPr>
              <w:t>1. Algorithm Cipher</w:t>
            </w:r>
            <w:r w:rsidR="00403219">
              <w:rPr>
                <w:noProof/>
                <w:webHidden/>
              </w:rPr>
              <w:tab/>
            </w:r>
            <w:r w:rsidR="00403219">
              <w:rPr>
                <w:noProof/>
                <w:webHidden/>
              </w:rPr>
              <w:fldChar w:fldCharType="begin"/>
            </w:r>
            <w:r w:rsidR="00403219">
              <w:rPr>
                <w:noProof/>
                <w:webHidden/>
              </w:rPr>
              <w:instrText xml:space="preserve"> PAGEREF _Toc102040758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0DF0AABA" w14:textId="1EA418B7">
          <w:pPr>
            <w:pStyle w:val="TOC2"/>
            <w:rPr>
              <w:rFonts w:eastAsiaTheme="minorEastAsia"/>
              <w:noProof/>
              <w:sz w:val="24"/>
              <w:szCs w:val="24"/>
            </w:rPr>
          </w:pPr>
          <w:hyperlink w:history="1" w:anchor="_Toc102040759">
            <w:r w:rsidRPr="00FB340F" w:rsidR="00403219">
              <w:rPr>
                <w:rStyle w:val="Hyperlink"/>
                <w:noProof/>
              </w:rPr>
              <w:t>2. Certificate Generation</w:t>
            </w:r>
            <w:r w:rsidR="00403219">
              <w:rPr>
                <w:noProof/>
                <w:webHidden/>
              </w:rPr>
              <w:tab/>
            </w:r>
            <w:r w:rsidR="00403219">
              <w:rPr>
                <w:noProof/>
                <w:webHidden/>
              </w:rPr>
              <w:fldChar w:fldCharType="begin"/>
            </w:r>
            <w:r w:rsidR="00403219">
              <w:rPr>
                <w:noProof/>
                <w:webHidden/>
              </w:rPr>
              <w:instrText xml:space="preserve"> PAGEREF _Toc102040759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64D26887" w14:textId="0B15B65C">
          <w:pPr>
            <w:pStyle w:val="TOC2"/>
            <w:rPr>
              <w:rFonts w:eastAsiaTheme="minorEastAsia"/>
              <w:noProof/>
              <w:sz w:val="24"/>
              <w:szCs w:val="24"/>
            </w:rPr>
          </w:pPr>
          <w:hyperlink w:history="1" w:anchor="_Toc102040760">
            <w:r w:rsidRPr="00FB340F" w:rsidR="00403219">
              <w:rPr>
                <w:rStyle w:val="Hyperlink"/>
                <w:noProof/>
              </w:rPr>
              <w:t>3. Deploy Cipher</w:t>
            </w:r>
            <w:r w:rsidR="00403219">
              <w:rPr>
                <w:noProof/>
                <w:webHidden/>
              </w:rPr>
              <w:tab/>
            </w:r>
            <w:r w:rsidR="00403219">
              <w:rPr>
                <w:noProof/>
                <w:webHidden/>
              </w:rPr>
              <w:fldChar w:fldCharType="begin"/>
            </w:r>
            <w:r w:rsidR="00403219">
              <w:rPr>
                <w:noProof/>
                <w:webHidden/>
              </w:rPr>
              <w:instrText xml:space="preserve"> PAGEREF _Toc102040760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7700DD67" w14:textId="67302045">
          <w:pPr>
            <w:pStyle w:val="TOC2"/>
            <w:rPr>
              <w:rFonts w:eastAsiaTheme="minorEastAsia"/>
              <w:noProof/>
              <w:sz w:val="24"/>
              <w:szCs w:val="24"/>
            </w:rPr>
          </w:pPr>
          <w:hyperlink w:history="1" w:anchor="_Toc102040761">
            <w:r w:rsidRPr="00FB340F" w:rsidR="00403219">
              <w:rPr>
                <w:rStyle w:val="Hyperlink"/>
                <w:noProof/>
              </w:rPr>
              <w:t>4. Secure Communications</w:t>
            </w:r>
            <w:r w:rsidR="00403219">
              <w:rPr>
                <w:noProof/>
                <w:webHidden/>
              </w:rPr>
              <w:tab/>
            </w:r>
            <w:r w:rsidR="00403219">
              <w:rPr>
                <w:noProof/>
                <w:webHidden/>
              </w:rPr>
              <w:fldChar w:fldCharType="begin"/>
            </w:r>
            <w:r w:rsidR="00403219">
              <w:rPr>
                <w:noProof/>
                <w:webHidden/>
              </w:rPr>
              <w:instrText xml:space="preserve"> PAGEREF _Toc102040761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773ABADD" w14:textId="512ABA2F">
          <w:pPr>
            <w:pStyle w:val="TOC2"/>
            <w:rPr>
              <w:rFonts w:eastAsiaTheme="minorEastAsia"/>
              <w:noProof/>
              <w:sz w:val="24"/>
              <w:szCs w:val="24"/>
            </w:rPr>
          </w:pPr>
          <w:hyperlink w:history="1" w:anchor="_Toc102040762">
            <w:r w:rsidRPr="00FB340F" w:rsidR="00403219">
              <w:rPr>
                <w:rStyle w:val="Hyperlink"/>
                <w:noProof/>
              </w:rPr>
              <w:t>5. Secondary Testing</w:t>
            </w:r>
            <w:r w:rsidR="00403219">
              <w:rPr>
                <w:noProof/>
                <w:webHidden/>
              </w:rPr>
              <w:tab/>
            </w:r>
            <w:r w:rsidR="00403219">
              <w:rPr>
                <w:noProof/>
                <w:webHidden/>
              </w:rPr>
              <w:fldChar w:fldCharType="begin"/>
            </w:r>
            <w:r w:rsidR="00403219">
              <w:rPr>
                <w:noProof/>
                <w:webHidden/>
              </w:rPr>
              <w:instrText xml:space="preserve"> PAGEREF _Toc102040762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231FB9A1" w14:textId="72591295">
          <w:pPr>
            <w:pStyle w:val="TOC2"/>
            <w:rPr>
              <w:rFonts w:eastAsiaTheme="minorEastAsia"/>
              <w:noProof/>
              <w:sz w:val="24"/>
              <w:szCs w:val="24"/>
            </w:rPr>
          </w:pPr>
          <w:hyperlink w:history="1" w:anchor="_Toc102040763">
            <w:r w:rsidRPr="00FB340F" w:rsidR="00403219">
              <w:rPr>
                <w:rStyle w:val="Hyperlink"/>
                <w:noProof/>
              </w:rPr>
              <w:t>6. Functional Testing</w:t>
            </w:r>
            <w:r w:rsidR="00403219">
              <w:rPr>
                <w:noProof/>
                <w:webHidden/>
              </w:rPr>
              <w:tab/>
            </w:r>
            <w:r w:rsidR="00403219">
              <w:rPr>
                <w:noProof/>
                <w:webHidden/>
              </w:rPr>
              <w:fldChar w:fldCharType="begin"/>
            </w:r>
            <w:r w:rsidR="00403219">
              <w:rPr>
                <w:noProof/>
                <w:webHidden/>
              </w:rPr>
              <w:instrText xml:space="preserve"> PAGEREF _Toc102040763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13212D62" w14:textId="297E6438">
          <w:pPr>
            <w:pStyle w:val="TOC2"/>
            <w:rPr>
              <w:rFonts w:eastAsiaTheme="minorEastAsia"/>
              <w:noProof/>
              <w:sz w:val="24"/>
              <w:szCs w:val="24"/>
            </w:rPr>
          </w:pPr>
          <w:hyperlink w:history="1" w:anchor="_Toc102040764">
            <w:r w:rsidRPr="00FB340F" w:rsidR="00403219">
              <w:rPr>
                <w:rStyle w:val="Hyperlink"/>
                <w:noProof/>
              </w:rPr>
              <w:t>7. Summary</w:t>
            </w:r>
            <w:r w:rsidR="00403219">
              <w:rPr>
                <w:noProof/>
                <w:webHidden/>
              </w:rPr>
              <w:tab/>
            </w:r>
            <w:r w:rsidR="00403219">
              <w:rPr>
                <w:noProof/>
                <w:webHidden/>
              </w:rPr>
              <w:fldChar w:fldCharType="begin"/>
            </w:r>
            <w:r w:rsidR="00403219">
              <w:rPr>
                <w:noProof/>
                <w:webHidden/>
              </w:rPr>
              <w:instrText xml:space="preserve"> PAGEREF _Toc102040764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7AD6BE8C" w14:textId="17581A89">
          <w:pPr>
            <w:pStyle w:val="TOC2"/>
            <w:rPr>
              <w:rFonts w:eastAsiaTheme="minorEastAsia"/>
              <w:noProof/>
              <w:sz w:val="24"/>
              <w:szCs w:val="24"/>
            </w:rPr>
          </w:pPr>
          <w:hyperlink w:history="1" w:anchor="_Toc102040765">
            <w:r w:rsidRPr="00FB340F" w:rsidR="00403219">
              <w:rPr>
                <w:rStyle w:val="Hyperlink"/>
                <w:noProof/>
              </w:rPr>
              <w:t>8. Industry Standard Best Practices</w:t>
            </w:r>
            <w:r w:rsidR="00403219">
              <w:rPr>
                <w:noProof/>
                <w:webHidden/>
              </w:rPr>
              <w:tab/>
            </w:r>
            <w:r w:rsidR="00403219">
              <w:rPr>
                <w:noProof/>
                <w:webHidden/>
              </w:rPr>
              <w:fldChar w:fldCharType="begin"/>
            </w:r>
            <w:r w:rsidR="00403219">
              <w:rPr>
                <w:noProof/>
                <w:webHidden/>
              </w:rPr>
              <w:instrText xml:space="preserve"> PAGEREF _Toc102040765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Pr="00B7788F" w:rsidR="00B35185" w:rsidP="00B7788F" w:rsidRDefault="00940B1A" w14:paraId="6A4686D4" w14:textId="541C0C17">
          <w:pPr>
            <w:contextualSpacing/>
            <w:rPr>
              <w:rFonts w:cstheme="minorHAnsi"/>
              <w:sz w:val="22"/>
              <w:szCs w:val="22"/>
            </w:rPr>
          </w:pPr>
          <w:r w:rsidRPr="00B7788F">
            <w:rPr>
              <w:rFonts w:cstheme="minorHAnsi"/>
              <w:noProof/>
              <w:sz w:val="22"/>
              <w:szCs w:val="22"/>
            </w:rPr>
            <w:fldChar w:fldCharType="end"/>
          </w:r>
        </w:p>
      </w:sdtContent>
    </w:sdt>
    <w:p w:rsidRPr="00B7788F" w:rsidR="00C32F3D" w:rsidP="00B7788F" w:rsidRDefault="00C32F3D" w14:paraId="6C89B9AD" w14:textId="77777777">
      <w:pPr>
        <w:contextualSpacing/>
        <w:rPr>
          <w:rFonts w:eastAsia="Times New Roman" w:cstheme="minorHAnsi"/>
          <w:b/>
          <w:bCs/>
          <w:sz w:val="22"/>
          <w:szCs w:val="22"/>
        </w:rPr>
      </w:pPr>
      <w:r w:rsidRPr="00B7788F">
        <w:rPr>
          <w:rFonts w:eastAsia="Times New Roman" w:cstheme="minorHAnsi"/>
          <w:b/>
          <w:bCs/>
          <w:sz w:val="22"/>
          <w:szCs w:val="22"/>
        </w:rPr>
        <w:br w:type="page"/>
      </w:r>
    </w:p>
    <w:p w:rsidRPr="00B7788F" w:rsidR="00B35185" w:rsidP="00844A5D" w:rsidRDefault="00531FBF" w14:paraId="054CD0D8" w14:textId="695B3EEB">
      <w:pPr>
        <w:pStyle w:val="Heading2"/>
      </w:pPr>
      <w:bookmarkStart w:name="_Toc1108781792" w:id="2"/>
      <w:bookmarkStart w:name="_Toc1600266130" w:id="3"/>
      <w:bookmarkStart w:name="_Toc102040754" w:id="4"/>
      <w:r w:rsidRPr="00B7788F">
        <w:lastRenderedPageBreak/>
        <w:t>Document Revision History</w:t>
      </w:r>
      <w:bookmarkEnd w:id="2"/>
      <w:bookmarkEnd w:id="3"/>
      <w:bookmarkEnd w:id="4"/>
    </w:p>
    <w:p w:rsidRPr="00B7788F" w:rsidR="00531FBF" w:rsidP="00B7788F" w:rsidRDefault="00531FBF" w14:paraId="0B9333AD" w14:textId="77777777">
      <w:pPr>
        <w:contextualSpacing/>
      </w:pPr>
    </w:p>
    <w:tbl>
      <w:tblPr>
        <w:tblStyle w:val="TableGrid"/>
        <w:tblW w:w="0" w:type="auto"/>
        <w:tblLook w:val="04A0" w:firstRow="1" w:lastRow="0" w:firstColumn="1" w:lastColumn="0" w:noHBand="0" w:noVBand="1"/>
      </w:tblPr>
      <w:tblGrid>
        <w:gridCol w:w="2337"/>
        <w:gridCol w:w="2337"/>
        <w:gridCol w:w="2338"/>
        <w:gridCol w:w="2338"/>
      </w:tblGrid>
      <w:tr w:rsidRPr="00B7788F" w:rsidR="00B7788F" w:rsidTr="484A0099" w14:paraId="1DB7593E" w14:textId="77777777">
        <w:trPr>
          <w:tblHeader/>
        </w:trPr>
        <w:tc>
          <w:tcPr>
            <w:tcW w:w="2337" w:type="dxa"/>
            <w:tcMar>
              <w:left w:w="115" w:type="dxa"/>
              <w:right w:w="115" w:type="dxa"/>
            </w:tcMar>
          </w:tcPr>
          <w:p w:rsidRPr="00B7788F" w:rsidR="00531FBF" w:rsidP="00844A5D" w:rsidRDefault="00531FBF" w14:paraId="16F21383" w14:textId="265A575A">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rsidRPr="00B7788F" w:rsidR="00531FBF" w:rsidP="00844A5D" w:rsidRDefault="00531FBF" w14:paraId="5FE33997" w14:textId="7618B8BA">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rsidRPr="00B7788F" w:rsidR="00531FBF" w:rsidP="00844A5D" w:rsidRDefault="00531FBF" w14:paraId="2B254E1E" w14:textId="54C8CAB4">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rsidRPr="00B7788F" w:rsidR="00C32F3D" w:rsidP="00844A5D" w:rsidRDefault="00531FBF" w14:paraId="51329CD4" w14:textId="0A11B912">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Pr="00B7788F" w:rsidR="00B7788F" w:rsidTr="484A0099" w14:paraId="5FCE10CB" w14:textId="77777777">
        <w:trPr>
          <w:tblHeader/>
        </w:trPr>
        <w:tc>
          <w:tcPr>
            <w:tcW w:w="2337" w:type="dxa"/>
            <w:tcMar>
              <w:left w:w="115" w:type="dxa"/>
              <w:right w:w="115" w:type="dxa"/>
            </w:tcMar>
          </w:tcPr>
          <w:p w:rsidRPr="00B7788F" w:rsidR="00531FBF" w:rsidP="00B7788F" w:rsidRDefault="00D0558B" w14:paraId="4A57DF2F" w14:textId="0BA764C4">
            <w:pPr>
              <w:contextualSpacing/>
              <w:jc w:val="center"/>
              <w:rPr>
                <w:rFonts w:eastAsia="Times New Roman" w:cstheme="minorHAnsi"/>
                <w:b/>
                <w:bCs/>
                <w:sz w:val="22"/>
                <w:szCs w:val="22"/>
              </w:rPr>
            </w:pPr>
            <w:r w:rsidRPr="00B7788F">
              <w:rPr>
                <w:rFonts w:eastAsia="Times New Roman" w:cstheme="minorHAnsi"/>
                <w:b/>
                <w:bCs/>
                <w:sz w:val="22"/>
                <w:szCs w:val="22"/>
              </w:rPr>
              <w:t>1</w:t>
            </w:r>
            <w:r w:rsidRPr="00B7788F" w:rsidR="00277B38">
              <w:rPr>
                <w:rFonts w:eastAsia="Times New Roman" w:cstheme="minorHAnsi"/>
                <w:b/>
                <w:bCs/>
                <w:sz w:val="22"/>
                <w:szCs w:val="22"/>
              </w:rPr>
              <w:t>.0</w:t>
            </w:r>
          </w:p>
        </w:tc>
        <w:tc>
          <w:tcPr>
            <w:tcW w:w="2337" w:type="dxa"/>
            <w:tcMar>
              <w:left w:w="115" w:type="dxa"/>
              <w:right w:w="115" w:type="dxa"/>
            </w:tcMar>
          </w:tcPr>
          <w:p w:rsidRPr="00B7788F" w:rsidR="00531FBF" w:rsidP="484A0099" w:rsidRDefault="00B7788F" w14:paraId="2819F8C6" w14:textId="61F356FC">
            <w:pPr>
              <w:spacing/>
              <w:contextualSpacing w:val="1"/>
              <w:jc w:val="center"/>
            </w:pPr>
            <w:r w:rsidRPr="484A0099" w:rsidR="2D694251">
              <w:rPr>
                <w:rFonts w:eastAsia="Times New Roman" w:cs="Calibri" w:cstheme="minorAscii"/>
                <w:b w:val="1"/>
                <w:bCs w:val="1"/>
                <w:sz w:val="22"/>
                <w:szCs w:val="22"/>
              </w:rPr>
              <w:t>10/23/2026</w:t>
            </w:r>
          </w:p>
        </w:tc>
        <w:tc>
          <w:tcPr>
            <w:tcW w:w="2338" w:type="dxa"/>
            <w:tcMar>
              <w:left w:w="115" w:type="dxa"/>
              <w:right w:w="115" w:type="dxa"/>
            </w:tcMar>
          </w:tcPr>
          <w:p w:rsidRPr="00B7788F" w:rsidR="00531FBF" w:rsidP="484A0099" w:rsidRDefault="00B7788F" w14:paraId="07699096" w14:textId="45204720">
            <w:pPr>
              <w:pStyle w:val="Normal"/>
              <w:suppressLineNumbers w:val="0"/>
              <w:bidi w:val="0"/>
              <w:spacing w:before="0" w:beforeAutospacing="off" w:after="0" w:afterAutospacing="off" w:line="259" w:lineRule="auto"/>
              <w:ind w:left="0" w:right="0"/>
              <w:jc w:val="center"/>
            </w:pPr>
            <w:r w:rsidRPr="484A0099" w:rsidR="2D694251">
              <w:rPr>
                <w:rFonts w:eastAsia="Times New Roman" w:cs="Calibri" w:cstheme="minorAscii"/>
                <w:b w:val="1"/>
                <w:bCs w:val="1"/>
                <w:sz w:val="22"/>
                <w:szCs w:val="22"/>
              </w:rPr>
              <w:t>Louis Richards</w:t>
            </w:r>
          </w:p>
        </w:tc>
        <w:tc>
          <w:tcPr>
            <w:tcW w:w="2338" w:type="dxa"/>
            <w:tcMar>
              <w:left w:w="115" w:type="dxa"/>
              <w:right w:w="115" w:type="dxa"/>
            </w:tcMar>
          </w:tcPr>
          <w:p w:rsidRPr="00B7788F" w:rsidR="00C32F3D" w:rsidP="00B7788F" w:rsidRDefault="00C32F3D" w14:paraId="77DC76FF" w14:textId="17BFB305">
            <w:pPr>
              <w:contextualSpacing/>
              <w:jc w:val="center"/>
              <w:rPr>
                <w:rFonts w:eastAsia="Times New Roman" w:cstheme="minorHAnsi"/>
                <w:b/>
                <w:bCs/>
                <w:sz w:val="22"/>
                <w:szCs w:val="22"/>
              </w:rPr>
            </w:pPr>
          </w:p>
        </w:tc>
      </w:tr>
    </w:tbl>
    <w:p w:rsidRPr="00B7788F" w:rsidR="00C32F3D" w:rsidP="00B7788F" w:rsidRDefault="00C32F3D" w14:paraId="24F81A96" w14:textId="4762858C">
      <w:pPr>
        <w:contextualSpacing/>
      </w:pPr>
    </w:p>
    <w:p w:rsidRPr="00B7788F" w:rsidR="00C32F3D" w:rsidP="00844A5D" w:rsidRDefault="00C32F3D" w14:paraId="4B78F2F7" w14:textId="77777777">
      <w:pPr>
        <w:pStyle w:val="Heading2"/>
      </w:pPr>
      <w:bookmarkStart w:name="_Toc31614994" w:id="5"/>
      <w:bookmarkStart w:name="_Toc1537514150" w:id="6"/>
      <w:bookmarkStart w:name="_Toc47419814" w:id="7"/>
      <w:bookmarkStart w:name="_Toc102040755" w:id="8"/>
      <w:r w:rsidRPr="00B7788F">
        <w:t>Client</w:t>
      </w:r>
      <w:bookmarkEnd w:id="5"/>
      <w:bookmarkEnd w:id="6"/>
      <w:bookmarkEnd w:id="7"/>
      <w:bookmarkEnd w:id="8"/>
    </w:p>
    <w:p w:rsidRPr="00B7788F" w:rsidR="00C32F3D" w:rsidP="00B7788F" w:rsidRDefault="00C32F3D" w14:paraId="7A0DCCBC" w14:textId="77777777">
      <w:pPr>
        <w:contextualSpacing/>
        <w:rPr>
          <w:rFonts w:cstheme="minorHAnsi"/>
          <w:sz w:val="22"/>
          <w:szCs w:val="22"/>
        </w:rPr>
      </w:pPr>
    </w:p>
    <w:p w:rsidRPr="00B7788F" w:rsidR="00C32F3D" w:rsidP="00B7788F" w:rsidRDefault="00C32F3D" w14:paraId="14E4B5CC" w14:textId="08C0B4C7">
      <w:pPr>
        <w:contextualSpacing/>
        <w:jc w:val="center"/>
        <w:rPr>
          <w:rFonts w:cstheme="minorHAnsi"/>
          <w:sz w:val="22"/>
          <w:szCs w:val="22"/>
          <w:bdr w:val="none" w:color="auto" w:sz="0" w:space="0" w:frame="1"/>
          <w:shd w:val="clear" w:color="auto" w:fill="FFFFFF"/>
        </w:rPr>
      </w:pPr>
      <w:r w:rsidRPr="00B7788F">
        <w:rPr>
          <w:rFonts w:cstheme="minorHAnsi"/>
          <w:sz w:val="22"/>
          <w:szCs w:val="22"/>
          <w:bdr w:val="none" w:color="auto" w:sz="0" w:space="0" w:frame="1"/>
          <w:shd w:val="clear" w:color="auto" w:fill="FFFFFF"/>
        </w:rPr>
        <w:fldChar w:fldCharType="begin"/>
      </w:r>
      <w:r w:rsidRPr="00B7788F">
        <w:rPr>
          <w:rFonts w:cstheme="minorHAnsi"/>
          <w:sz w:val="22"/>
          <w:szCs w:val="22"/>
          <w:bdr w:val="none" w:color="auto" w:sz="0" w:space="0"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color="auto" w:sz="0" w:space="0" w:frame="1"/>
          <w:shd w:val="clear" w:color="auto" w:fill="FFFFFF"/>
        </w:rPr>
        <w:fldChar w:fldCharType="separate"/>
      </w:r>
      <w:r w:rsidRPr="00B7788F">
        <w:rPr>
          <w:rFonts w:cstheme="minorHAnsi"/>
          <w:noProof/>
          <w:sz w:val="22"/>
          <w:szCs w:val="22"/>
          <w:bdr w:val="none" w:color="auto" w:sz="0" w:space="0"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color="auto" w:sz="0" w:space="0" w:frame="1"/>
          <w:shd w:val="clear" w:color="auto" w:fill="FFFFFF"/>
        </w:rPr>
        <w:fldChar w:fldCharType="end"/>
      </w:r>
    </w:p>
    <w:p w:rsidRPr="00B7788F" w:rsidR="00B7788F" w:rsidP="00B7788F" w:rsidRDefault="00B7788F" w14:paraId="63E3EBDD" w14:textId="77777777">
      <w:pPr>
        <w:contextualSpacing/>
        <w:jc w:val="center"/>
        <w:rPr>
          <w:rFonts w:cstheme="minorHAnsi"/>
          <w:sz w:val="22"/>
          <w:szCs w:val="22"/>
        </w:rPr>
      </w:pPr>
    </w:p>
    <w:p w:rsidR="00025C05" w:rsidP="00844A5D" w:rsidRDefault="00025C05" w14:paraId="3258C47E" w14:textId="2E309915">
      <w:pPr>
        <w:pStyle w:val="Heading2"/>
      </w:pPr>
      <w:bookmarkStart w:name="_Toc500761898" w:id="9"/>
      <w:bookmarkStart w:name="_Toc1695397086" w:id="10"/>
      <w:bookmarkStart w:name="_Toc102040756" w:id="11"/>
      <w:r w:rsidRPr="00B7788F">
        <w:t>Instructions</w:t>
      </w:r>
      <w:bookmarkEnd w:id="9"/>
      <w:bookmarkEnd w:id="10"/>
      <w:bookmarkEnd w:id="11"/>
    </w:p>
    <w:p w:rsidRPr="00B7788F" w:rsidR="00B7788F" w:rsidP="00B7788F" w:rsidRDefault="00B7788F" w14:paraId="196D9538" w14:textId="77777777">
      <w:pPr>
        <w:contextualSpacing/>
      </w:pPr>
    </w:p>
    <w:p w:rsidR="00025C05" w:rsidP="30A2BF11" w:rsidRDefault="00FC36E8" w14:paraId="516CA6BB" w14:textId="28BCF90A">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Pr="30A2BF11" w:rsidR="00025C05">
        <w:rPr>
          <w:rFonts w:eastAsia="Times New Roman"/>
          <w:sz w:val="22"/>
          <w:szCs w:val="22"/>
        </w:rPr>
        <w:t xml:space="preserve">this completed </w:t>
      </w:r>
      <w:r w:rsidR="00EB1CEC">
        <w:rPr>
          <w:rFonts w:eastAsia="Times New Roman"/>
          <w:sz w:val="22"/>
          <w:szCs w:val="22"/>
        </w:rPr>
        <w:t>p</w:t>
      </w:r>
      <w:r w:rsidRPr="30A2BF11" w:rsidR="00EB1CEC">
        <w:rPr>
          <w:rFonts w:eastAsia="Times New Roman"/>
          <w:sz w:val="22"/>
          <w:szCs w:val="22"/>
        </w:rPr>
        <w:t xml:space="preserve">ractices </w:t>
      </w:r>
      <w:r w:rsidRPr="30A2BF11" w:rsidR="00277B38">
        <w:rPr>
          <w:rFonts w:eastAsia="Times New Roman"/>
          <w:sz w:val="22"/>
          <w:szCs w:val="22"/>
        </w:rPr>
        <w:t xml:space="preserve">for </w:t>
      </w:r>
      <w:r w:rsidR="00F81BBB">
        <w:rPr>
          <w:rFonts w:eastAsia="Times New Roman"/>
          <w:sz w:val="22"/>
          <w:szCs w:val="22"/>
        </w:rPr>
        <w:t>s</w:t>
      </w:r>
      <w:r w:rsidRPr="30A2BF11" w:rsidR="00F81BBB">
        <w:rPr>
          <w:rFonts w:eastAsia="Times New Roman"/>
          <w:sz w:val="22"/>
          <w:szCs w:val="22"/>
        </w:rPr>
        <w:t xml:space="preserve">ecure </w:t>
      </w:r>
      <w:r w:rsidR="00F81BBB">
        <w:rPr>
          <w:rFonts w:eastAsia="Times New Roman"/>
          <w:sz w:val="22"/>
          <w:szCs w:val="22"/>
        </w:rPr>
        <w:t>s</w:t>
      </w:r>
      <w:r w:rsidRPr="30A2BF11" w:rsidR="00F81BBB">
        <w:rPr>
          <w:rFonts w:eastAsia="Times New Roman"/>
          <w:sz w:val="22"/>
          <w:szCs w:val="22"/>
        </w:rPr>
        <w:t xml:space="preserve">oftware </w:t>
      </w:r>
      <w:r w:rsidR="00F81BBB">
        <w:rPr>
          <w:rFonts w:eastAsia="Times New Roman"/>
          <w:sz w:val="22"/>
          <w:szCs w:val="22"/>
        </w:rPr>
        <w:t>r</w:t>
      </w:r>
      <w:r w:rsidRPr="30A2BF11" w:rsidR="00F81BBB">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Pr="30A2BF11" w:rsidR="00277B38">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Pr="30A2BF11" w:rsidR="00277B38">
        <w:rPr>
          <w:rFonts w:eastAsia="Times New Roman"/>
          <w:sz w:val="22"/>
          <w:szCs w:val="22"/>
        </w:rPr>
        <w:t xml:space="preserve"> with software security testing protocols.</w:t>
      </w:r>
    </w:p>
    <w:p w:rsidRPr="00B7788F" w:rsidR="006E1A73" w:rsidP="30A2BF11" w:rsidRDefault="006E1A73" w14:paraId="26E62C94" w14:textId="77777777">
      <w:pPr>
        <w:contextualSpacing/>
        <w:rPr>
          <w:rFonts w:eastAsia="Times New Roman"/>
          <w:sz w:val="22"/>
          <w:szCs w:val="22"/>
        </w:rPr>
      </w:pPr>
    </w:p>
    <w:p w:rsidR="00182245" w:rsidP="00FD7CC8" w:rsidRDefault="00025C05" w14:paraId="09AE0EE8" w14:textId="79422EA6">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rsidR="00025C05" w:rsidP="00FD7CC8" w:rsidRDefault="00A2133A" w14:paraId="50453C02" w14:textId="72D9B1C6">
      <w:pPr>
        <w:pStyle w:val="ListParagraph"/>
        <w:numPr>
          <w:ilvl w:val="0"/>
          <w:numId w:val="19"/>
        </w:numPr>
        <w:rPr>
          <w:rFonts w:eastAsia="Times New Roman"/>
          <w:sz w:val="22"/>
          <w:szCs w:val="22"/>
        </w:rPr>
      </w:pPr>
      <w:r>
        <w:rPr>
          <w:rFonts w:eastAsia="Times New Roman"/>
          <w:sz w:val="22"/>
          <w:szCs w:val="22"/>
        </w:rPr>
        <w:t xml:space="preserve">Respond using </w:t>
      </w:r>
      <w:r w:rsidRPr="00632C6F" w:rsidR="00114D54">
        <w:rPr>
          <w:rFonts w:eastAsia="Times New Roman"/>
          <w:sz w:val="22"/>
          <w:szCs w:val="22"/>
        </w:rPr>
        <w:t xml:space="preserve">your </w:t>
      </w:r>
      <w:r w:rsidRPr="00632C6F" w:rsidR="00025C05">
        <w:rPr>
          <w:rFonts w:eastAsia="Times New Roman"/>
          <w:sz w:val="22"/>
          <w:szCs w:val="22"/>
        </w:rPr>
        <w:t xml:space="preserve">own words. </w:t>
      </w:r>
      <w:r>
        <w:rPr>
          <w:rFonts w:eastAsia="Times New Roman"/>
          <w:sz w:val="22"/>
          <w:szCs w:val="22"/>
        </w:rPr>
        <w:t>Y</w:t>
      </w:r>
      <w:r w:rsidRPr="00632C6F" w:rsidR="00025C05">
        <w:rPr>
          <w:rFonts w:eastAsia="Times New Roman"/>
          <w:sz w:val="22"/>
          <w:szCs w:val="22"/>
        </w:rPr>
        <w:t xml:space="preserve">ou </w:t>
      </w:r>
      <w:r>
        <w:rPr>
          <w:rFonts w:eastAsia="Times New Roman"/>
          <w:sz w:val="22"/>
          <w:szCs w:val="22"/>
        </w:rPr>
        <w:t xml:space="preserve">may also </w:t>
      </w:r>
      <w:r w:rsidRPr="00632C6F" w:rsidR="00025C05">
        <w:rPr>
          <w:rFonts w:eastAsia="Times New Roman"/>
          <w:sz w:val="22"/>
          <w:szCs w:val="22"/>
        </w:rPr>
        <w:t>choose to include images or supporting materials</w:t>
      </w:r>
      <w:r>
        <w:rPr>
          <w:rFonts w:eastAsia="Times New Roman"/>
          <w:sz w:val="22"/>
          <w:szCs w:val="22"/>
        </w:rPr>
        <w:t>. If you include them</w:t>
      </w:r>
      <w:r w:rsidRPr="00632C6F" w:rsidR="00025C05">
        <w:rPr>
          <w:rFonts w:eastAsia="Times New Roman"/>
          <w:sz w:val="22"/>
          <w:szCs w:val="22"/>
        </w:rPr>
        <w:t xml:space="preserve">, </w:t>
      </w:r>
      <w:r w:rsidRPr="00FC47F0" w:rsidR="00025C05">
        <w:rPr>
          <w:rFonts w:eastAsia="Times New Roman"/>
          <w:sz w:val="22"/>
          <w:szCs w:val="22"/>
        </w:rPr>
        <w:t xml:space="preserve">make certain </w:t>
      </w:r>
      <w:r w:rsidR="00632C6F">
        <w:rPr>
          <w:rFonts w:eastAsia="Times New Roman"/>
          <w:sz w:val="22"/>
          <w:szCs w:val="22"/>
        </w:rPr>
        <w:t>to</w:t>
      </w:r>
      <w:r w:rsidRPr="00FC47F0" w:rsidR="00632C6F">
        <w:rPr>
          <w:rFonts w:eastAsia="Times New Roman"/>
          <w:sz w:val="22"/>
          <w:szCs w:val="22"/>
        </w:rPr>
        <w:t xml:space="preserve"> </w:t>
      </w:r>
      <w:r w:rsidRPr="00632C6F" w:rsidR="00025C05">
        <w:rPr>
          <w:rFonts w:eastAsia="Times New Roman"/>
          <w:sz w:val="22"/>
          <w:szCs w:val="22"/>
        </w:rPr>
        <w:t>insert them</w:t>
      </w:r>
      <w:r w:rsidRPr="00632C6F" w:rsidR="00FD1686">
        <w:rPr>
          <w:rFonts w:eastAsia="Times New Roman"/>
          <w:sz w:val="22"/>
          <w:szCs w:val="22"/>
        </w:rPr>
        <w:t xml:space="preserve"> in</w:t>
      </w:r>
      <w:r w:rsidR="00632C6F">
        <w:rPr>
          <w:rFonts w:eastAsia="Times New Roman"/>
          <w:sz w:val="22"/>
          <w:szCs w:val="22"/>
        </w:rPr>
        <w:t xml:space="preserve"> all the relevant locations in</w:t>
      </w:r>
      <w:r w:rsidRPr="00632C6F" w:rsidR="00025C05">
        <w:rPr>
          <w:rFonts w:eastAsia="Times New Roman"/>
          <w:sz w:val="22"/>
          <w:szCs w:val="22"/>
        </w:rPr>
        <w:t xml:space="preserve"> the </w:t>
      </w:r>
      <w:r w:rsidR="00632C6F">
        <w:rPr>
          <w:rFonts w:eastAsia="Times New Roman"/>
          <w:sz w:val="22"/>
          <w:szCs w:val="22"/>
        </w:rPr>
        <w:t>document</w:t>
      </w:r>
      <w:r w:rsidRPr="00632C6F" w:rsidR="00025C05">
        <w:rPr>
          <w:rFonts w:eastAsia="Times New Roman"/>
          <w:sz w:val="22"/>
          <w:szCs w:val="22"/>
        </w:rPr>
        <w:t>.</w:t>
      </w:r>
    </w:p>
    <w:p w:rsidRPr="00632C6F" w:rsidR="00182245" w:rsidP="00632C6F" w:rsidRDefault="00182245" w14:paraId="139833A9" w14:textId="2485F2B1">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rsidRPr="00B7788F" w:rsidR="00701A84" w:rsidP="00B7788F" w:rsidRDefault="005F574E" w14:paraId="436275F6" w14:textId="0EBDD81C">
      <w:pPr>
        <w:contextualSpacing/>
        <w:rPr>
          <w:rFonts w:eastAsiaTheme="majorEastAsia" w:cstheme="minorHAnsi"/>
          <w:sz w:val="22"/>
          <w:szCs w:val="22"/>
        </w:rPr>
      </w:pPr>
      <w:r w:rsidRPr="00B7788F">
        <w:rPr>
          <w:rFonts w:cstheme="minorHAnsi"/>
          <w:sz w:val="22"/>
          <w:szCs w:val="22"/>
        </w:rPr>
        <w:br w:type="page"/>
      </w:r>
    </w:p>
    <w:p w:rsidRPr="00B7788F" w:rsidR="00701A84" w:rsidP="00D47759" w:rsidRDefault="00352FD0" w14:paraId="3EF4D256" w14:textId="62EB8E34">
      <w:pPr>
        <w:pStyle w:val="Heading2"/>
        <w:spacing w:before="0" w:line="240" w:lineRule="auto"/>
      </w:pPr>
      <w:bookmarkStart w:name="_Toc1709846648" w:id="12"/>
      <w:bookmarkStart w:name="_Toc770945630" w:id="13"/>
      <w:bookmarkStart w:name="_Toc102040757" w:id="14"/>
      <w:r w:rsidR="00352FD0">
        <w:rPr/>
        <w:t>Developer</w:t>
      </w:r>
      <w:bookmarkEnd w:id="12"/>
      <w:bookmarkEnd w:id="13"/>
      <w:bookmarkEnd w:id="14"/>
    </w:p>
    <w:p w:rsidR="56554620" w:rsidP="484A0099" w:rsidRDefault="56554620" w14:paraId="4C122082" w14:textId="0299636E">
      <w:pPr>
        <w:pStyle w:val="Normal"/>
        <w:suppressLineNumbers w:val="0"/>
        <w:bidi w:val="0"/>
        <w:spacing w:before="0" w:beforeAutospacing="off" w:after="0" w:afterAutospacing="off" w:line="259" w:lineRule="auto"/>
        <w:ind w:left="0" w:right="0"/>
        <w:jc w:val="left"/>
      </w:pPr>
      <w:r w:rsidRPr="484A0099" w:rsidR="56554620">
        <w:rPr>
          <w:rFonts w:cs="Calibri" w:cstheme="minorAscii"/>
          <w:sz w:val="22"/>
          <w:szCs w:val="22"/>
        </w:rPr>
        <w:t>Louis Richards</w:t>
      </w:r>
    </w:p>
    <w:p w:rsidRPr="00B7788F" w:rsidR="0058064D" w:rsidP="00D47759" w:rsidRDefault="0058064D" w14:paraId="3A4DB0F5" w14:textId="518A6D83">
      <w:pPr>
        <w:contextualSpacing/>
        <w:rPr>
          <w:rFonts w:cstheme="minorHAnsi"/>
          <w:sz w:val="22"/>
          <w:szCs w:val="22"/>
        </w:rPr>
      </w:pPr>
    </w:p>
    <w:p w:rsidRPr="00B7788F" w:rsidR="00010B8A" w:rsidP="00AC1A15" w:rsidRDefault="00C32F3D" w14:paraId="7A425AC3" w14:textId="1BBCD55D">
      <w:pPr>
        <w:pStyle w:val="Heading2"/>
        <w:numPr>
          <w:ilvl w:val="0"/>
          <w:numId w:val="21"/>
        </w:numPr>
        <w:spacing w:before="0" w:line="240" w:lineRule="auto"/>
        <w:rPr/>
      </w:pPr>
      <w:bookmarkStart w:name="_Toc361528762" w:id="15"/>
      <w:bookmarkStart w:name="_Toc1441383079" w:id="16"/>
      <w:bookmarkStart w:name="_Toc102040758" w:id="17"/>
      <w:r w:rsidR="00C32F3D">
        <w:rPr/>
        <w:t>Algorithm Cipher</w:t>
      </w:r>
      <w:bookmarkEnd w:id="15"/>
      <w:bookmarkEnd w:id="16"/>
      <w:bookmarkEnd w:id="17"/>
    </w:p>
    <w:p w:rsidR="484A0099" w:rsidP="484A0099" w:rsidRDefault="484A0099" w14:paraId="78A1B7F2" w14:textId="13F5A6BA">
      <w:pPr>
        <w:pStyle w:val="Normal"/>
        <w:spacing/>
        <w:contextualSpacing w:val="1"/>
        <w:rPr>
          <w:rFonts w:ascii="Calibri" w:hAnsi="Calibri" w:eastAsia="Calibri" w:cs="Calibri"/>
          <w:noProof w:val="0"/>
          <w:sz w:val="22"/>
          <w:szCs w:val="22"/>
          <w:lang w:val="en-US"/>
        </w:rPr>
      </w:pPr>
    </w:p>
    <w:p w:rsidR="0702992F" w:rsidP="484A0099" w:rsidRDefault="0702992F" w14:paraId="52EEDF1D" w14:textId="3A07D137">
      <w:pPr>
        <w:spacing w:before="240" w:beforeAutospacing="off" w:after="240" w:afterAutospacing="off"/>
      </w:pPr>
      <w:r w:rsidRPr="484A0099" w:rsidR="0702992F">
        <w:rPr>
          <w:rFonts w:ascii="Calibri" w:hAnsi="Calibri" w:eastAsia="Calibri" w:cs="Calibri"/>
          <w:noProof w:val="0"/>
          <w:sz w:val="22"/>
          <w:szCs w:val="22"/>
          <w:lang w:val="en-US"/>
        </w:rPr>
        <w:t>For Artemis Financial, I recommend using the Advanced Encryption Standard (AES) to help protect sensitive financial information. It's a symmetric encryption algorithm, meaning it uses the same key to encrypt and decrypt data. It supports 128, 192, and 256-bit keys, with longer keys providing stronger protection. Its security and efficiency helped it replace older encryption methods like DES, and it's still widely used today.</w:t>
      </w:r>
    </w:p>
    <w:p w:rsidR="0702992F" w:rsidP="484A0099" w:rsidRDefault="0702992F" w14:paraId="43DC6148" w14:textId="0AB5CC4B">
      <w:pPr>
        <w:spacing w:before="240" w:beforeAutospacing="off" w:after="240" w:afterAutospacing="off"/>
      </w:pPr>
      <w:r w:rsidRPr="484A0099" w:rsidR="0702992F">
        <w:rPr>
          <w:rFonts w:ascii="Calibri" w:hAnsi="Calibri" w:eastAsia="Calibri" w:cs="Calibri"/>
          <w:noProof w:val="0"/>
          <w:sz w:val="22"/>
          <w:szCs w:val="22"/>
          <w:lang w:val="en-US"/>
        </w:rPr>
        <w:t>AES also uses multiple rounds of encryption to make data difficult to read without the correct key. Randomly generated keys help prevent attackers from guessing them, while asymmetric encryption uses separate public and private keys. For this project, I used SHA-256 to generate a checksum. Unlike AES, SHA-256 is a hashing algorithm that creates a 256-bit value from the original data. This value can be compared with another checksum to help identify whether the data has been chang</w:t>
      </w:r>
      <w:r w:rsidRPr="484A0099" w:rsidR="0702992F">
        <w:rPr>
          <w:rFonts w:ascii="Calibri" w:hAnsi="Calibri" w:eastAsia="Calibri" w:cs="Calibri"/>
          <w:b w:val="0"/>
          <w:bCs w:val="0"/>
          <w:noProof w:val="0"/>
          <w:sz w:val="22"/>
          <w:szCs w:val="22"/>
          <w:lang w:val="en-US"/>
        </w:rPr>
        <w:t xml:space="preserve">ed. </w:t>
      </w:r>
      <w:r w:rsidRPr="484A0099" w:rsidR="0702992F">
        <w:rPr>
          <w:rFonts w:ascii="Calibri" w:hAnsi="Calibri" w:eastAsia="Calibri" w:cs="Calibri"/>
          <w:b w:val="0"/>
          <w:bCs w:val="0"/>
          <w:noProof w:val="0"/>
          <w:sz w:val="22"/>
          <w:szCs w:val="22"/>
          <w:lang w:val="en-US"/>
        </w:rPr>
        <w:t>Together, encryption and hashing can help protect sensitive information and verify its integrity.</w:t>
      </w:r>
    </w:p>
    <w:p w:rsidR="484A0099" w:rsidP="484A0099" w:rsidRDefault="484A0099" w14:paraId="46F68FA4" w14:textId="768D7268">
      <w:pPr>
        <w:spacing/>
        <w:contextualSpacing w:val="1"/>
        <w:rPr>
          <w:rFonts w:eastAsia="Times New Roman"/>
          <w:sz w:val="22"/>
          <w:szCs w:val="22"/>
        </w:rPr>
      </w:pPr>
    </w:p>
    <w:p w:rsidRPr="00B7788F" w:rsidR="00010B8A" w:rsidP="00D47759" w:rsidRDefault="00010B8A" w14:paraId="5CAB2AA8" w14:textId="77777777">
      <w:pPr>
        <w:contextualSpacing/>
        <w:rPr>
          <w:rFonts w:cstheme="minorHAnsi"/>
          <w:sz w:val="22"/>
          <w:szCs w:val="22"/>
        </w:rPr>
      </w:pPr>
    </w:p>
    <w:p w:rsidRPr="00B7788F" w:rsidR="0058064D" w:rsidP="00AC1A15" w:rsidRDefault="00C32F3D" w14:paraId="2375E08D" w14:textId="2E02C919">
      <w:pPr>
        <w:pStyle w:val="Heading2"/>
        <w:numPr>
          <w:ilvl w:val="0"/>
          <w:numId w:val="21"/>
        </w:numPr>
        <w:spacing w:before="0" w:line="240" w:lineRule="auto"/>
      </w:pPr>
      <w:bookmarkStart w:name="_Toc272204322" w:id="18"/>
      <w:bookmarkStart w:name="_Toc290624425" w:id="19"/>
      <w:bookmarkStart w:name="_Toc102040759" w:id="20"/>
      <w:r w:rsidRPr="00B7788F">
        <w:t>Certificate Generation</w:t>
      </w:r>
      <w:bookmarkEnd w:id="18"/>
      <w:bookmarkEnd w:id="19"/>
      <w:bookmarkEnd w:id="20"/>
    </w:p>
    <w:p w:rsidRPr="00B7788F" w:rsidR="00E4044A" w:rsidP="00D47759" w:rsidRDefault="00120ACD" w14:paraId="7CBD82F1" w14:textId="298175AE">
      <w:pPr>
        <w:contextualSpacing/>
        <w:rPr>
          <w:rFonts w:eastAsia="Times New Roman" w:cstheme="minorHAnsi"/>
          <w:sz w:val="22"/>
          <w:szCs w:val="22"/>
        </w:rPr>
      </w:pPr>
      <w:r w:rsidRPr="620D193F">
        <w:rPr>
          <w:rFonts w:eastAsia="Times New Roman"/>
          <w:sz w:val="22"/>
          <w:szCs w:val="22"/>
        </w:rPr>
        <w:t xml:space="preserve">Insert a screenshot </w:t>
      </w:r>
      <w:r w:rsidR="00177698">
        <w:rPr>
          <w:rFonts w:eastAsia="Times New Roman"/>
          <w:sz w:val="22"/>
          <w:szCs w:val="22"/>
        </w:rPr>
        <w:t xml:space="preserve">below </w:t>
      </w:r>
      <w:r w:rsidRPr="620D193F">
        <w:rPr>
          <w:rFonts w:eastAsia="Times New Roman"/>
          <w:sz w:val="22"/>
          <w:szCs w:val="22"/>
        </w:rPr>
        <w:t>of the CER file.</w:t>
      </w:r>
    </w:p>
    <w:p w:rsidR="003978A0" w:rsidP="00D47759" w:rsidRDefault="003978A0" w14:paraId="6BEBCC74" w14:textId="77777777">
      <w:pPr>
        <w:contextualSpacing/>
        <w:rPr>
          <w:rFonts w:eastAsia="Times New Roman" w:cstheme="minorHAnsi"/>
          <w:sz w:val="22"/>
          <w:szCs w:val="22"/>
        </w:rPr>
      </w:pPr>
    </w:p>
    <w:p w:rsidR="2B8A8D73" w:rsidP="484A0099" w:rsidRDefault="2B8A8D73" w14:paraId="2D50A943" w14:textId="024E15C4">
      <w:pPr>
        <w:pStyle w:val="Normal"/>
        <w:spacing/>
        <w:contextualSpacing w:val="1"/>
      </w:pPr>
      <w:r w:rsidR="2B8A8D73">
        <w:drawing>
          <wp:inline wp14:editId="793DDF5C" wp14:anchorId="544BC5DA">
            <wp:extent cx="5943600" cy="2571750"/>
            <wp:effectExtent l="0" t="0" r="0" b="0"/>
            <wp:docPr id="15498856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9885658" name="Picture 1549885658"/>
                    <pic:cNvPicPr/>
                  </pic:nvPicPr>
                  <pic:blipFill>
                    <a:blip xmlns:r="http://schemas.openxmlformats.org/officeDocument/2006/relationships" r:embed="rId640253131">
                      <a:extLst>
                        <a:ext uri="{28A0092B-C50C-407E-A947-70E740481C1C}">
                          <a14:useLocalDpi xmlns:a14="http://schemas.microsoft.com/office/drawing/2010/main"/>
                        </a:ext>
                      </a:extLst>
                    </a:blip>
                    <a:stretch>
                      <a:fillRect/>
                    </a:stretch>
                  </pic:blipFill>
                  <pic:spPr>
                    <a:xfrm>
                      <a:off x="0" y="0"/>
                      <a:ext cx="5943600" cy="2571750"/>
                    </a:xfrm>
                    <a:prstGeom prst="rect">
                      <a:avLst/>
                    </a:prstGeom>
                  </pic:spPr>
                </pic:pic>
              </a:graphicData>
            </a:graphic>
          </wp:inline>
        </w:drawing>
      </w:r>
    </w:p>
    <w:p w:rsidRPr="00B7788F" w:rsidR="00DB5652" w:rsidP="00D47759" w:rsidRDefault="00DB5652" w14:paraId="77A5BBC5" w14:textId="77777777">
      <w:pPr>
        <w:contextualSpacing/>
        <w:rPr>
          <w:rFonts w:cstheme="minorHAnsi"/>
          <w:sz w:val="22"/>
          <w:szCs w:val="22"/>
        </w:rPr>
      </w:pPr>
    </w:p>
    <w:p w:rsidRPr="00B7788F" w:rsidR="00C56FC2" w:rsidP="00AC1A15" w:rsidRDefault="00E33862" w14:paraId="4BA218AD" w14:textId="7D5B9494">
      <w:pPr>
        <w:pStyle w:val="Heading2"/>
        <w:numPr>
          <w:ilvl w:val="0"/>
          <w:numId w:val="21"/>
        </w:numPr>
        <w:spacing w:before="0" w:line="240" w:lineRule="auto"/>
      </w:pPr>
      <w:bookmarkStart w:name="_Toc153388823" w:id="21"/>
      <w:bookmarkStart w:name="_Toc469977634" w:id="22"/>
      <w:bookmarkStart w:name="_Toc102040760" w:id="23"/>
      <w:r>
        <w:t>Deploy Cipher</w:t>
      </w:r>
      <w:bookmarkEnd w:id="21"/>
      <w:bookmarkEnd w:id="22"/>
      <w:bookmarkEnd w:id="23"/>
    </w:p>
    <w:p w:rsidRPr="00B7788F" w:rsidR="00E4044A" w:rsidP="00D47759" w:rsidRDefault="00E4044A" w14:paraId="126E4B35" w14:textId="092BB87F">
      <w:pPr>
        <w:contextualSpacing/>
        <w:rPr>
          <w:rFonts w:eastAsia="Times New Roman" w:cstheme="minorHAnsi"/>
          <w:sz w:val="22"/>
          <w:szCs w:val="22"/>
        </w:rPr>
      </w:pPr>
      <w:r w:rsidRPr="620D193F">
        <w:rPr>
          <w:rFonts w:eastAsia="Times New Roman"/>
          <w:sz w:val="22"/>
          <w:szCs w:val="22"/>
        </w:rPr>
        <w:t>Insert a screenshot below of the checksum verification.</w:t>
      </w:r>
    </w:p>
    <w:p w:rsidR="003978A0" w:rsidP="00D47759" w:rsidRDefault="003978A0" w14:paraId="1D5553A4" w14:textId="77777777">
      <w:pPr>
        <w:contextualSpacing/>
        <w:rPr>
          <w:rFonts w:eastAsia="Times New Roman" w:cstheme="minorHAnsi"/>
          <w:sz w:val="22"/>
          <w:szCs w:val="22"/>
        </w:rPr>
      </w:pPr>
    </w:p>
    <w:p w:rsidR="4FE82F9F" w:rsidP="484A0099" w:rsidRDefault="4FE82F9F" w14:paraId="6FB317D8" w14:textId="2F76817B">
      <w:pPr>
        <w:pStyle w:val="Normal"/>
        <w:spacing/>
        <w:contextualSpacing w:val="1"/>
      </w:pPr>
      <w:r w:rsidR="4FE82F9F">
        <w:drawing>
          <wp:inline wp14:editId="18047FC6" wp14:anchorId="0659C2B7">
            <wp:extent cx="5943600" cy="1314450"/>
            <wp:effectExtent l="0" t="0" r="0" b="0"/>
            <wp:docPr id="559004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900420" name="Picture 55900420"/>
                    <pic:cNvPicPr/>
                  </pic:nvPicPr>
                  <pic:blipFill>
                    <a:blip xmlns:r="http://schemas.openxmlformats.org/officeDocument/2006/relationships" r:embed="rId163076367">
                      <a:extLst>
                        <a:ext uri="{28A0092B-C50C-407E-A947-70E740481C1C}">
                          <a14:useLocalDpi xmlns:a14="http://schemas.microsoft.com/office/drawing/2010/main"/>
                        </a:ext>
                      </a:extLst>
                    </a:blip>
                    <a:stretch>
                      <a:fillRect/>
                    </a:stretch>
                  </pic:blipFill>
                  <pic:spPr>
                    <a:xfrm>
                      <a:off x="0" y="0"/>
                      <a:ext cx="5943600" cy="1314450"/>
                    </a:xfrm>
                    <a:prstGeom prst="rect">
                      <a:avLst/>
                    </a:prstGeom>
                  </pic:spPr>
                </pic:pic>
              </a:graphicData>
            </a:graphic>
          </wp:inline>
        </w:drawing>
      </w:r>
    </w:p>
    <w:p w:rsidRPr="00B7788F" w:rsidR="00DB5652" w:rsidP="00D47759" w:rsidRDefault="00DB5652" w14:paraId="6BA341E9" w14:textId="77777777">
      <w:pPr>
        <w:contextualSpacing/>
        <w:rPr>
          <w:rFonts w:cstheme="minorHAnsi"/>
          <w:sz w:val="22"/>
          <w:szCs w:val="22"/>
        </w:rPr>
      </w:pPr>
    </w:p>
    <w:p w:rsidRPr="00B7788F" w:rsidR="00B03C25" w:rsidP="00AC1A15" w:rsidRDefault="00E4044A" w14:paraId="1E7FBDDF" w14:textId="3B5DB071">
      <w:pPr>
        <w:pStyle w:val="Heading2"/>
        <w:numPr>
          <w:ilvl w:val="0"/>
          <w:numId w:val="21"/>
        </w:numPr>
        <w:spacing w:before="0" w:line="240" w:lineRule="auto"/>
      </w:pPr>
      <w:bookmarkStart w:name="_Toc102040761" w:id="24"/>
      <w:bookmarkStart w:name="_Toc985755642" w:id="25"/>
      <w:bookmarkStart w:name="_Toc1980769825" w:id="26"/>
      <w:r w:rsidRPr="00B7788F">
        <w:t>Secure Communications</w:t>
      </w:r>
      <w:bookmarkEnd w:id="24"/>
      <w:r w:rsidRPr="00B7788F">
        <w:t xml:space="preserve"> </w:t>
      </w:r>
      <w:bookmarkEnd w:id="25"/>
      <w:bookmarkEnd w:id="26"/>
    </w:p>
    <w:p w:rsidRPr="00B7788F" w:rsidR="00E4044A" w:rsidP="00D47759" w:rsidRDefault="00E4044A" w14:paraId="3BE26112" w14:textId="6216B352">
      <w:pPr>
        <w:contextualSpacing/>
        <w:rPr>
          <w:rFonts w:cstheme="minorHAnsi"/>
          <w:sz w:val="22"/>
          <w:szCs w:val="22"/>
        </w:rPr>
      </w:pPr>
      <w:r w:rsidRPr="620D193F">
        <w:rPr>
          <w:sz w:val="22"/>
          <w:szCs w:val="22"/>
        </w:rPr>
        <w:t>Insert a screenshot below of the web browser that shows a secure webpage.</w:t>
      </w:r>
    </w:p>
    <w:p w:rsidR="003978A0" w:rsidP="00D47759" w:rsidRDefault="003978A0" w14:paraId="2CB31EF5" w14:textId="77777777">
      <w:pPr>
        <w:contextualSpacing/>
        <w:rPr>
          <w:rFonts w:eastAsia="Times New Roman" w:cstheme="minorHAnsi"/>
          <w:sz w:val="22"/>
          <w:szCs w:val="22"/>
        </w:rPr>
      </w:pPr>
    </w:p>
    <w:p w:rsidR="0E098D42" w:rsidP="484A0099" w:rsidRDefault="0E098D42" w14:paraId="375AAB7A" w14:textId="1DF36C4E">
      <w:pPr>
        <w:pStyle w:val="Normal"/>
        <w:spacing/>
        <w:contextualSpacing w:val="1"/>
      </w:pPr>
      <w:r w:rsidR="0E098D42">
        <w:drawing>
          <wp:inline wp14:editId="17B4550E" wp14:anchorId="12553809">
            <wp:extent cx="5943600" cy="1314450"/>
            <wp:effectExtent l="0" t="0" r="0" b="0"/>
            <wp:docPr id="8905719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0571916" name="Picture 890571916"/>
                    <pic:cNvPicPr/>
                  </pic:nvPicPr>
                  <pic:blipFill>
                    <a:blip xmlns:r="http://schemas.openxmlformats.org/officeDocument/2006/relationships" r:embed="rId150827757">
                      <a:extLst>
                        <a:ext uri="{28A0092B-C50C-407E-A947-70E740481C1C}">
                          <a14:useLocalDpi xmlns:a14="http://schemas.microsoft.com/office/drawing/2010/main"/>
                        </a:ext>
                      </a:extLst>
                    </a:blip>
                    <a:stretch>
                      <a:fillRect/>
                    </a:stretch>
                  </pic:blipFill>
                  <pic:spPr>
                    <a:xfrm>
                      <a:off x="0" y="0"/>
                      <a:ext cx="5943600" cy="1314450"/>
                    </a:xfrm>
                    <a:prstGeom prst="rect">
                      <a:avLst/>
                    </a:prstGeom>
                  </pic:spPr>
                </pic:pic>
              </a:graphicData>
            </a:graphic>
          </wp:inline>
        </w:drawing>
      </w:r>
    </w:p>
    <w:p w:rsidRPr="00B7788F" w:rsidR="00DB5652" w:rsidP="00D47759" w:rsidRDefault="00DB5652" w14:paraId="6F681708" w14:textId="77777777">
      <w:pPr>
        <w:contextualSpacing/>
        <w:rPr>
          <w:rFonts w:cstheme="minorHAnsi"/>
          <w:sz w:val="22"/>
          <w:szCs w:val="22"/>
        </w:rPr>
      </w:pPr>
    </w:p>
    <w:p w:rsidRPr="00B7788F" w:rsidR="00E33862" w:rsidP="00AC1A15" w:rsidRDefault="000202DE" w14:paraId="24144543" w14:textId="2FBA699D">
      <w:pPr>
        <w:pStyle w:val="Heading2"/>
        <w:numPr>
          <w:ilvl w:val="0"/>
          <w:numId w:val="21"/>
        </w:numPr>
        <w:spacing w:before="0" w:line="240" w:lineRule="auto"/>
      </w:pPr>
      <w:bookmarkStart w:name="_Toc1258769504" w:id="27"/>
      <w:bookmarkStart w:name="_Toc1151872792" w:id="28"/>
      <w:bookmarkStart w:name="_Toc102040762" w:id="29"/>
      <w:r w:rsidRPr="00B7788F">
        <w:t>Secondary Testing</w:t>
      </w:r>
      <w:bookmarkEnd w:id="27"/>
      <w:bookmarkEnd w:id="28"/>
      <w:bookmarkEnd w:id="29"/>
    </w:p>
    <w:p w:rsidR="00FF48E7" w:rsidP="484A0099" w:rsidRDefault="00FF48E7" w14:paraId="33FA8E6C" w14:textId="46DE3804">
      <w:pPr>
        <w:spacing/>
        <w:contextualSpacing w:val="1"/>
      </w:pPr>
      <w:r w:rsidRPr="484A0099" w:rsidR="00FF48E7">
        <w:rPr>
          <w:rFonts w:eastAsia="Times New Roman"/>
          <w:sz w:val="22"/>
          <w:szCs w:val="22"/>
        </w:rPr>
        <w:t>Insert screenshots below of the refactored code executed without errors and the dependency</w:t>
      </w:r>
      <w:r w:rsidRPr="484A0099" w:rsidR="006E3003">
        <w:rPr>
          <w:rFonts w:eastAsia="Times New Roman"/>
          <w:sz w:val="22"/>
          <w:szCs w:val="22"/>
        </w:rPr>
        <w:t>-</w:t>
      </w:r>
      <w:r w:rsidRPr="484A0099" w:rsidR="00FF48E7">
        <w:rPr>
          <w:rFonts w:eastAsia="Times New Roman"/>
          <w:sz w:val="22"/>
          <w:szCs w:val="22"/>
        </w:rPr>
        <w:t>check report.</w:t>
      </w:r>
      <w:r w:rsidR="5E8D9DC8">
        <w:drawing>
          <wp:inline wp14:editId="4D2AE730" wp14:anchorId="161D9B0E">
            <wp:extent cx="5943600" cy="1924050"/>
            <wp:effectExtent l="0" t="0" r="0" b="0"/>
            <wp:docPr id="11465293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6529385" name="Picture 1146529385"/>
                    <pic:cNvPicPr/>
                  </pic:nvPicPr>
                  <pic:blipFill>
                    <a:blip xmlns:r="http://schemas.openxmlformats.org/officeDocument/2006/relationships" r:embed="rId197660974">
                      <a:extLst>
                        <a:ext uri="{28A0092B-C50C-407E-A947-70E740481C1C}">
                          <a14:useLocalDpi xmlns:a14="http://schemas.microsoft.com/office/drawing/2010/main"/>
                        </a:ext>
                      </a:extLst>
                    </a:blip>
                    <a:stretch>
                      <a:fillRect/>
                    </a:stretch>
                  </pic:blipFill>
                  <pic:spPr>
                    <a:xfrm>
                      <a:off x="0" y="0"/>
                      <a:ext cx="5943600" cy="1924050"/>
                    </a:xfrm>
                    <a:prstGeom prst="rect">
                      <a:avLst/>
                    </a:prstGeom>
                  </pic:spPr>
                </pic:pic>
              </a:graphicData>
            </a:graphic>
          </wp:inline>
        </w:drawing>
      </w:r>
      <w:r w:rsidR="6A531577">
        <w:drawing>
          <wp:inline wp14:editId="5F4A9059" wp14:anchorId="2710DB3B">
            <wp:extent cx="5943600" cy="2619375"/>
            <wp:effectExtent l="0" t="0" r="0" b="0"/>
            <wp:docPr id="12540946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4094628" name="Picture 1254094628"/>
                    <pic:cNvPicPr/>
                  </pic:nvPicPr>
                  <pic:blipFill>
                    <a:blip xmlns:r="http://schemas.openxmlformats.org/officeDocument/2006/relationships" r:embed="rId835892642">
                      <a:extLst>
                        <a:ext uri="{28A0092B-C50C-407E-A947-70E740481C1C}">
                          <a14:useLocalDpi xmlns:a14="http://schemas.microsoft.com/office/drawing/2010/main"/>
                        </a:ext>
                      </a:extLst>
                    </a:blip>
                    <a:stretch>
                      <a:fillRect/>
                    </a:stretch>
                  </pic:blipFill>
                  <pic:spPr>
                    <a:xfrm rot="0">
                      <a:off x="0" y="0"/>
                      <a:ext cx="5943600" cy="2619375"/>
                    </a:xfrm>
                    <a:prstGeom prst="rect">
                      <a:avLst/>
                    </a:prstGeom>
                  </pic:spPr>
                </pic:pic>
              </a:graphicData>
            </a:graphic>
          </wp:inline>
        </w:drawing>
      </w:r>
    </w:p>
    <w:p w:rsidRPr="00B7788F" w:rsidR="00DB5652" w:rsidP="00D47759" w:rsidRDefault="00DB5652" w14:paraId="75B70F3E" w14:textId="67CAB031">
      <w:pPr>
        <w:contextualSpacing/>
        <w:rPr>
          <w:rFonts w:cstheme="minorHAnsi"/>
          <w:sz w:val="22"/>
          <w:szCs w:val="22"/>
        </w:rPr>
      </w:pPr>
    </w:p>
    <w:p w:rsidRPr="00B7788F" w:rsidR="00E33862" w:rsidP="00AC1A15" w:rsidRDefault="000202DE" w14:paraId="31762174" w14:textId="546940EE">
      <w:pPr>
        <w:pStyle w:val="Heading2"/>
        <w:numPr>
          <w:ilvl w:val="0"/>
          <w:numId w:val="21"/>
        </w:numPr>
        <w:spacing w:before="0" w:line="240" w:lineRule="auto"/>
      </w:pPr>
      <w:bookmarkStart w:name="_Toc1726280430" w:id="30"/>
      <w:bookmarkStart w:name="_Toc190184513" w:id="31"/>
      <w:bookmarkStart w:name="_Toc102040763" w:id="32"/>
      <w:r w:rsidRPr="00B7788F">
        <w:t>Functional Testing</w:t>
      </w:r>
      <w:bookmarkEnd w:id="30"/>
      <w:bookmarkEnd w:id="31"/>
      <w:bookmarkEnd w:id="32"/>
    </w:p>
    <w:p w:rsidRPr="00B7788F" w:rsidR="00E4044A" w:rsidP="00D47759" w:rsidRDefault="00E4044A" w14:paraId="6D135EC2" w14:textId="3448645C">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rsidR="003978A0" w:rsidP="00D47759" w:rsidRDefault="003978A0" w14:paraId="42BA38F6" w14:textId="77777777">
      <w:pPr>
        <w:contextualSpacing/>
        <w:rPr>
          <w:rFonts w:eastAsia="Times New Roman" w:cstheme="minorHAnsi"/>
          <w:sz w:val="22"/>
          <w:szCs w:val="22"/>
        </w:rPr>
      </w:pPr>
    </w:p>
    <w:p w:rsidR="3208F8DF" w:rsidP="484A0099" w:rsidRDefault="3208F8DF" w14:paraId="35283678" w14:textId="69AB4728">
      <w:pPr>
        <w:pStyle w:val="Normal"/>
        <w:spacing/>
        <w:contextualSpacing w:val="1"/>
      </w:pPr>
      <w:r w:rsidR="3208F8DF">
        <w:drawing>
          <wp:inline wp14:editId="52C7FE23" wp14:anchorId="7CDB19BD">
            <wp:extent cx="5943600" cy="2581275"/>
            <wp:effectExtent l="0" t="0" r="0" b="0"/>
            <wp:docPr id="21337475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3747502" name="Picture 2133747502"/>
                    <pic:cNvPicPr/>
                  </pic:nvPicPr>
                  <pic:blipFill>
                    <a:blip xmlns:r="http://schemas.openxmlformats.org/officeDocument/2006/relationships" r:embed="rId958331018">
                      <a:extLst>
                        <a:ext uri="{28A0092B-C50C-407E-A947-70E740481C1C}">
                          <a14:useLocalDpi xmlns:a14="http://schemas.microsoft.com/office/drawing/2010/main"/>
                        </a:ext>
                      </a:extLst>
                    </a:blip>
                    <a:stretch>
                      <a:fillRect/>
                    </a:stretch>
                  </pic:blipFill>
                  <pic:spPr>
                    <a:xfrm>
                      <a:off x="0" y="0"/>
                      <a:ext cx="5943600" cy="2581275"/>
                    </a:xfrm>
                    <a:prstGeom prst="rect">
                      <a:avLst/>
                    </a:prstGeom>
                  </pic:spPr>
                </pic:pic>
              </a:graphicData>
            </a:graphic>
          </wp:inline>
        </w:drawing>
      </w:r>
    </w:p>
    <w:p w:rsidRPr="00B7788F" w:rsidR="00E33862" w:rsidP="00D47759" w:rsidRDefault="00E33862" w14:paraId="7B9F371C" w14:textId="52F5EA5A">
      <w:pPr>
        <w:contextualSpacing/>
        <w:rPr>
          <w:rFonts w:cstheme="minorHAnsi"/>
          <w:sz w:val="22"/>
          <w:szCs w:val="22"/>
        </w:rPr>
      </w:pPr>
    </w:p>
    <w:p w:rsidRPr="00B7788F" w:rsidR="00E33862" w:rsidP="00AC1A15" w:rsidRDefault="00E33862" w14:paraId="2731DE97" w14:textId="46FF2EDE">
      <w:pPr>
        <w:pStyle w:val="Heading2"/>
        <w:numPr>
          <w:ilvl w:val="0"/>
          <w:numId w:val="21"/>
        </w:numPr>
        <w:spacing w:before="0" w:line="240" w:lineRule="auto"/>
      </w:pPr>
      <w:bookmarkStart w:name="_Toc1256172566" w:id="33"/>
      <w:bookmarkStart w:name="_Toc1705881728" w:id="34"/>
      <w:bookmarkStart w:name="_Toc102040764" w:id="35"/>
      <w:r w:rsidRPr="00B7788F">
        <w:t>Summary</w:t>
      </w:r>
      <w:bookmarkEnd w:id="33"/>
      <w:bookmarkEnd w:id="34"/>
      <w:bookmarkEnd w:id="35"/>
    </w:p>
    <w:p w:rsidRPr="00B7788F" w:rsidR="00E4044A" w:rsidP="00D47759" w:rsidRDefault="00E4044A" w14:paraId="09582ED5" w14:textId="77777777">
      <w:pPr>
        <w:contextualSpacing/>
        <w:rPr>
          <w:rFonts w:eastAsia="Times New Roman" w:cstheme="minorHAnsi"/>
          <w:sz w:val="22"/>
          <w:szCs w:val="22"/>
        </w:rPr>
      </w:pPr>
    </w:p>
    <w:p w:rsidR="7B9A1294" w:rsidP="484A0099" w:rsidRDefault="7B9A1294" w14:paraId="09F0C71E" w14:textId="72552688">
      <w:pPr>
        <w:spacing w:before="240" w:beforeAutospacing="off" w:after="240" w:afterAutospacing="off"/>
      </w:pPr>
      <w:r w:rsidRPr="484A0099" w:rsidR="7B9A1294">
        <w:rPr>
          <w:rFonts w:ascii="Calibri" w:hAnsi="Calibri" w:eastAsia="Calibri" w:cs="Calibri"/>
          <w:noProof w:val="0"/>
          <w:sz w:val="22"/>
          <w:szCs w:val="22"/>
          <w:lang w:val="en-US"/>
        </w:rPr>
        <w:t>For Artemis Financial, I made several changes to improve the security of its application. I added SHA-256 hashing to generate a checksum, created a self-signed certificate using Java Keytool, and configured the app to use HTTPS instead of HTTP. These changes help protect data during communication and provide a way to check its integrity.</w:t>
      </w:r>
    </w:p>
    <w:p w:rsidR="7B9A1294" w:rsidP="484A0099" w:rsidRDefault="7B9A1294" w14:paraId="38B06A54" w14:textId="12BA16CA">
      <w:pPr>
        <w:spacing w:before="240" w:beforeAutospacing="off" w:after="240" w:afterAutospacing="off"/>
      </w:pPr>
      <w:r w:rsidRPr="484A0099" w:rsidR="7B9A1294">
        <w:rPr>
          <w:rFonts w:ascii="Calibri" w:hAnsi="Calibri" w:eastAsia="Calibri" w:cs="Calibri"/>
          <w:noProof w:val="0"/>
          <w:sz w:val="22"/>
          <w:szCs w:val="22"/>
          <w:lang w:val="en-US"/>
        </w:rPr>
        <w:t>During the vulnerability assessment process, I focused mainly on cryptography, client-server communication, and code quality. I reviewed the Java code for errors and tested the application to make sure the checksum worked correctly. I also used OWASP Dependency-Check to scan for known vulnerabilities. The scan found several vulnerabilities in older libraries, including Spring Boot, Jackson, and Tomcat. These were part of the original application and still need to be addressed.</w:t>
      </w:r>
    </w:p>
    <w:p w:rsidR="7B9A1294" w:rsidP="484A0099" w:rsidRDefault="7B9A1294" w14:paraId="6C838CF9" w14:textId="2A753BE4">
      <w:pPr>
        <w:spacing w:before="240" w:beforeAutospacing="off" w:after="240" w:afterAutospacing="off"/>
      </w:pPr>
      <w:r w:rsidRPr="484A0099" w:rsidR="7B9A1294">
        <w:rPr>
          <w:rFonts w:ascii="Calibri" w:hAnsi="Calibri" w:eastAsia="Calibri" w:cs="Calibri"/>
          <w:noProof w:val="0"/>
          <w:sz w:val="22"/>
          <w:szCs w:val="22"/>
          <w:lang w:val="en-US"/>
        </w:rPr>
        <w:t xml:space="preserve">By adding these layers of security, the application is better protected than before. </w:t>
      </w:r>
      <w:r w:rsidRPr="484A0099" w:rsidR="7B9A1294">
        <w:rPr>
          <w:rFonts w:ascii="Calibri" w:hAnsi="Calibri" w:eastAsia="Calibri" w:cs="Calibri"/>
          <w:noProof w:val="0"/>
          <w:sz w:val="22"/>
          <w:szCs w:val="22"/>
          <w:lang w:val="en-US"/>
        </w:rPr>
        <w:t>HTTPS helps encrypt communication, while SHA-256 provides a way to detect changes to data.</w:t>
      </w:r>
      <w:r w:rsidRPr="484A0099" w:rsidR="7B9A1294">
        <w:rPr>
          <w:rFonts w:ascii="Calibri" w:hAnsi="Calibri" w:eastAsia="Calibri" w:cs="Calibri"/>
          <w:noProof w:val="0"/>
          <w:sz w:val="22"/>
          <w:szCs w:val="22"/>
          <w:lang w:val="en-US"/>
        </w:rPr>
        <w:t xml:space="preserve"> Testing the code and reviewing dependencies also help </w:t>
      </w:r>
      <w:r w:rsidRPr="484A0099" w:rsidR="7B9A1294">
        <w:rPr>
          <w:rFonts w:ascii="Calibri" w:hAnsi="Calibri" w:eastAsia="Calibri" w:cs="Calibri"/>
          <w:noProof w:val="0"/>
          <w:sz w:val="22"/>
          <w:szCs w:val="22"/>
          <w:lang w:val="en-US"/>
        </w:rPr>
        <w:t>identify</w:t>
      </w:r>
      <w:r w:rsidRPr="484A0099" w:rsidR="7B9A1294">
        <w:rPr>
          <w:rFonts w:ascii="Calibri" w:hAnsi="Calibri" w:eastAsia="Calibri" w:cs="Calibri"/>
          <w:noProof w:val="0"/>
          <w:sz w:val="22"/>
          <w:szCs w:val="22"/>
          <w:lang w:val="en-US"/>
        </w:rPr>
        <w:t xml:space="preserve"> security problems before they can cause harm. Although the application still has some vulnerabilities to address, these improvements are a good first step.</w:t>
      </w:r>
    </w:p>
    <w:p w:rsidR="484A0099" w:rsidP="484A0099" w:rsidRDefault="484A0099" w14:paraId="22FF600A" w14:textId="1F1826A3">
      <w:pPr>
        <w:spacing/>
        <w:contextualSpacing w:val="1"/>
        <w:rPr>
          <w:rFonts w:eastAsia="Times New Roman"/>
          <w:sz w:val="22"/>
          <w:szCs w:val="22"/>
        </w:rPr>
      </w:pPr>
    </w:p>
    <w:p w:rsidR="006E3003" w:rsidP="00D47759" w:rsidRDefault="006E3003" w14:paraId="4C02CC3C" w14:textId="77777777">
      <w:pPr>
        <w:contextualSpacing/>
        <w:rPr>
          <w:rFonts w:eastAsia="Times New Roman"/>
          <w:sz w:val="22"/>
          <w:szCs w:val="22"/>
        </w:rPr>
      </w:pPr>
    </w:p>
    <w:p w:rsidR="620D193F" w:rsidP="00AC1A15" w:rsidRDefault="620D193F" w14:paraId="31987E4A" w14:textId="60009066">
      <w:pPr>
        <w:pStyle w:val="Heading2"/>
        <w:numPr>
          <w:ilvl w:val="0"/>
          <w:numId w:val="21"/>
        </w:numPr>
        <w:spacing w:before="0" w:line="240" w:lineRule="auto"/>
        <w:rPr>
          <w:rFonts w:ascii="Calibri" w:hAnsi="Calibri" w:eastAsia="Calibri" w:cs="Calibri"/>
        </w:rPr>
      </w:pPr>
      <w:bookmarkStart w:name="_Toc171130422" w:id="36"/>
      <w:bookmarkStart w:name="_Toc102040765" w:id="37"/>
      <w:r w:rsidRPr="00844A5D">
        <w:t>Industry Standard Best Practices</w:t>
      </w:r>
      <w:bookmarkEnd w:id="36"/>
      <w:bookmarkEnd w:id="37"/>
    </w:p>
    <w:p w:rsidR="620D193F" w:rsidP="00D47759" w:rsidRDefault="620D193F" w14:paraId="266CC060" w14:textId="29545586">
      <w:pPr>
        <w:contextualSpacing/>
        <w:rPr>
          <w:rFonts w:eastAsia="Times New Roman"/>
          <w:sz w:val="22"/>
          <w:szCs w:val="22"/>
        </w:rPr>
      </w:pPr>
    </w:p>
    <w:p w:rsidRPr="00B7788F" w:rsidR="00974AE3" w:rsidP="484A0099" w:rsidRDefault="620D193F" w14:paraId="6A816A98" w14:textId="6AB71552">
      <w:pPr>
        <w:spacing w:before="240" w:beforeAutospacing="off" w:after="240" w:afterAutospacing="off"/>
        <w:contextualSpacing/>
      </w:pPr>
      <w:r w:rsidRPr="484A0099" w:rsidR="13660779">
        <w:rPr>
          <w:rFonts w:ascii="Calibri" w:hAnsi="Calibri" w:eastAsia="Calibri" w:cs="Calibri"/>
          <w:noProof w:val="0"/>
          <w:sz w:val="22"/>
          <w:szCs w:val="22"/>
          <w:lang w:val="en-US"/>
        </w:rPr>
        <w:t>While updating Artemis Financial's application, I followed several security practices to help protect its data. I used SHA-256 to create a checksum, generated an SSL certificate, and added HTTPS to secure communication between the client and server. I also kept most of the original code and tested my changes to make sure everything still worked. Using OWASP Dependency-Check helped me find vulnerabilities in older libraries that may need to be updated.</w:t>
      </w:r>
    </w:p>
    <w:p w:rsidRPr="00B7788F" w:rsidR="00974AE3" w:rsidP="484A0099" w:rsidRDefault="620D193F" w14:paraId="5A524F6F" w14:textId="009D4767">
      <w:pPr>
        <w:spacing w:before="240" w:beforeAutospacing="off" w:after="240" w:afterAutospacing="off"/>
        <w:contextualSpacing/>
      </w:pPr>
      <w:r w:rsidRPr="484A0099" w:rsidR="13660779">
        <w:rPr>
          <w:rFonts w:ascii="Calibri" w:hAnsi="Calibri" w:eastAsia="Calibri" w:cs="Calibri"/>
          <w:noProof w:val="0"/>
          <w:sz w:val="22"/>
          <w:szCs w:val="22"/>
          <w:lang w:val="en-US"/>
        </w:rPr>
        <w:t>Following these practices is important because even small security problems can put customer information at risk. For a financial company like Artemis Financial, a data breach could lead to financial losses and a loss of customer trust. Regular testing, keeping software updated, and using secure connections can help prevent these problems. These steps can help the company protect its customers and keep its application running safely.</w:t>
      </w:r>
    </w:p>
    <w:p w:rsidRPr="00B7788F" w:rsidR="00974AE3" w:rsidP="484A0099" w:rsidRDefault="620D193F" w14:paraId="32E3B421" w14:textId="08596B28">
      <w:pPr>
        <w:spacing w:before="240" w:beforeAutospacing="off" w:after="240" w:afterAutospacing="off"/>
        <w:contextualSpacing/>
        <w:rPr>
          <w:rFonts w:ascii="Calibri" w:hAnsi="Calibri" w:eastAsia="Calibri" w:cs="Calibri"/>
          <w:noProof w:val="0"/>
          <w:sz w:val="22"/>
          <w:szCs w:val="22"/>
          <w:lang w:val="en-US"/>
        </w:rPr>
      </w:pPr>
    </w:p>
    <w:p w:rsidRPr="00B7788F" w:rsidR="00974AE3" w:rsidP="484A0099" w:rsidRDefault="620D193F" w14:paraId="052C684F" w14:textId="2C31FBA8">
      <w:pPr>
        <w:spacing/>
        <w:contextualSpacing w:val="1"/>
        <w:rPr>
          <w:rFonts w:eastAsia="Times New Roman"/>
          <w:sz w:val="22"/>
          <w:szCs w:val="22"/>
        </w:rPr>
      </w:pPr>
    </w:p>
    <w:sectPr w:rsidRPr="00B7788F" w:rsidR="00974AE3" w:rsidSect="00C41B36">
      <w:headerReference w:type="default" r:id="rId13"/>
      <w:footerReference w:type="even" r:id="rId14"/>
      <w:footerReference w:type="default" r:id="rId15"/>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87E0C" w:rsidP="002F3F84" w:rsidRDefault="00A87E0C" w14:paraId="5B7857BA" w14:textId="77777777">
      <w:r>
        <w:separator/>
      </w:r>
    </w:p>
  </w:endnote>
  <w:endnote w:type="continuationSeparator" w:id="0">
    <w:p w:rsidR="00A87E0C" w:rsidP="002F3F84" w:rsidRDefault="00A87E0C" w14:paraId="16855849" w14:textId="77777777">
      <w:r>
        <w:continuationSeparator/>
      </w:r>
    </w:p>
  </w:endnote>
  <w:endnote w:type="continuationNotice" w:id="1">
    <w:p w:rsidR="00A87E0C" w:rsidRDefault="00A87E0C" w14:paraId="3FB63F83"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F3F84" w:rsidP="004B2BE0" w:rsidRDefault="002F3F84" w14:paraId="20DBC72A" w14:textId="4E6DB2BB">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end"/>
    </w:r>
  </w:p>
  <w:p w:rsidR="002F3F84" w:rsidRDefault="002F3F84" w14:paraId="11F28B6E"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79515080"/>
      <w:docPartObj>
        <w:docPartGallery w:val="Page Numbers (Bottom of Page)"/>
        <w:docPartUnique/>
      </w:docPartObj>
    </w:sdtPr>
    <w:sdtEndPr>
      <w:rPr>
        <w:rStyle w:val="PageNumber"/>
      </w:rPr>
    </w:sdtEndPr>
    <w:sdtContent>
      <w:p w:rsidR="002F3F84" w:rsidP="004B2BE0" w:rsidRDefault="002F3F84" w14:paraId="40FEF54B" w14:textId="37B74FE9">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rsidR="002F3F84" w:rsidRDefault="002F3F84" w14:paraId="67F1C42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87E0C" w:rsidP="002F3F84" w:rsidRDefault="00A87E0C" w14:paraId="59A59B21" w14:textId="77777777">
      <w:r>
        <w:separator/>
      </w:r>
    </w:p>
  </w:footnote>
  <w:footnote w:type="continuationSeparator" w:id="0">
    <w:p w:rsidR="00A87E0C" w:rsidP="002F3F84" w:rsidRDefault="00A87E0C" w14:paraId="61D33652" w14:textId="77777777">
      <w:r>
        <w:continuationSeparator/>
      </w:r>
    </w:p>
  </w:footnote>
  <w:footnote w:type="continuationNotice" w:id="1">
    <w:p w:rsidR="00A87E0C" w:rsidRDefault="00A87E0C" w14:paraId="3A64DE89"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5DD73C14" w:rsidP="5DD73C14" w:rsidRDefault="5DD73C14" w14:paraId="4E0C05E8" w14:textId="24027E91">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abstractNumId w:val="16"/>
  </w:num>
  <w:num w:numId="2">
    <w:abstractNumId w:val="20"/>
  </w:num>
  <w:num w:numId="3">
    <w:abstractNumId w:val="6"/>
  </w:num>
  <w:num w:numId="4">
    <w:abstractNumId w:val="8"/>
  </w:num>
  <w:num w:numId="5">
    <w:abstractNumId w:val="4"/>
  </w:num>
  <w:num w:numId="6">
    <w:abstractNumId w:val="17"/>
  </w:num>
  <w:num w:numId="7">
    <w:abstractNumId w:val="12"/>
    <w:lvlOverride w:ilvl="0">
      <w:lvl w:ilvl="0">
        <w:numFmt w:val="lowerLetter"/>
        <w:lvlText w:val="%1."/>
        <w:lvlJc w:val="left"/>
      </w:lvl>
    </w:lvlOverride>
  </w:num>
  <w:num w:numId="8">
    <w:abstractNumId w:val="5"/>
  </w:num>
  <w:num w:numId="9">
    <w:abstractNumId w:val="1"/>
    <w:lvlOverride w:ilvl="0">
      <w:lvl w:ilvl="0">
        <w:numFmt w:val="lowerLetter"/>
        <w:lvlText w:val="%1."/>
        <w:lvlJc w:val="left"/>
      </w:lvl>
    </w:lvlOverride>
  </w:num>
  <w:num w:numId="10">
    <w:abstractNumId w:val="0"/>
  </w:num>
  <w:num w:numId="11">
    <w:abstractNumId w:val="3"/>
  </w:num>
  <w:num w:numId="12">
    <w:abstractNumId w:val="19"/>
  </w:num>
  <w:num w:numId="13">
    <w:abstractNumId w:val="15"/>
  </w:num>
  <w:num w:numId="14">
    <w:abstractNumId w:val="2"/>
  </w:num>
  <w:num w:numId="15">
    <w:abstractNumId w:val="11"/>
  </w:num>
  <w:num w:numId="16">
    <w:abstractNumId w:val="9"/>
  </w:num>
  <w:num w:numId="17">
    <w:abstractNumId w:val="14"/>
  </w:num>
  <w:num w:numId="18">
    <w:abstractNumId w:val="18"/>
  </w:num>
  <w:num w:numId="19">
    <w:abstractNumId w:val="7"/>
  </w:num>
  <w:num w:numId="20">
    <w:abstractNumId w:val="13"/>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6659B"/>
    <w:rsid w:val="00790486"/>
    <w:rsid w:val="00793EE5"/>
    <w:rsid w:val="00797EC8"/>
    <w:rsid w:val="00816AE9"/>
    <w:rsid w:val="00824ABB"/>
    <w:rsid w:val="00826665"/>
    <w:rsid w:val="00844A5D"/>
    <w:rsid w:val="00861EC1"/>
    <w:rsid w:val="008A7514"/>
    <w:rsid w:val="008B068E"/>
    <w:rsid w:val="00940B1A"/>
    <w:rsid w:val="00957280"/>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32F3D"/>
    <w:rsid w:val="00C41B36"/>
    <w:rsid w:val="00C56FC2"/>
    <w:rsid w:val="00C67FA3"/>
    <w:rsid w:val="00CE44E9"/>
    <w:rsid w:val="00CF445D"/>
    <w:rsid w:val="00CF618A"/>
    <w:rsid w:val="00D0558B"/>
    <w:rsid w:val="00D47759"/>
    <w:rsid w:val="00DB5652"/>
    <w:rsid w:val="00DD6742"/>
    <w:rsid w:val="00E02BD0"/>
    <w:rsid w:val="00E33862"/>
    <w:rsid w:val="00E4044A"/>
    <w:rsid w:val="00E5594E"/>
    <w:rsid w:val="00E66FC0"/>
    <w:rsid w:val="00E941D0"/>
    <w:rsid w:val="00EB1CEC"/>
    <w:rsid w:val="00EB4E90"/>
    <w:rsid w:val="00EC29F5"/>
    <w:rsid w:val="00ED1CC4"/>
    <w:rsid w:val="00EE3EAE"/>
    <w:rsid w:val="00EF4D6F"/>
    <w:rsid w:val="00F432FF"/>
    <w:rsid w:val="00F72352"/>
    <w:rsid w:val="00F80B55"/>
    <w:rsid w:val="00F81BBB"/>
    <w:rsid w:val="00FC36E8"/>
    <w:rsid w:val="00FC47F0"/>
    <w:rsid w:val="00FD1686"/>
    <w:rsid w:val="00FD7CC8"/>
    <w:rsid w:val="00FF48E7"/>
    <w:rsid w:val="00FF5CF5"/>
    <w:rsid w:val="018FF2A0"/>
    <w:rsid w:val="02F243EC"/>
    <w:rsid w:val="037F0BA8"/>
    <w:rsid w:val="06A5D6E6"/>
    <w:rsid w:val="0702992F"/>
    <w:rsid w:val="0A82AFC9"/>
    <w:rsid w:val="0DD20062"/>
    <w:rsid w:val="0E098D42"/>
    <w:rsid w:val="13660779"/>
    <w:rsid w:val="1507F558"/>
    <w:rsid w:val="195DB78F"/>
    <w:rsid w:val="19A4CF53"/>
    <w:rsid w:val="1A5660E4"/>
    <w:rsid w:val="1C7B52C9"/>
    <w:rsid w:val="1EB081EC"/>
    <w:rsid w:val="1FA2FC07"/>
    <w:rsid w:val="1FCCF913"/>
    <w:rsid w:val="2168C974"/>
    <w:rsid w:val="22BE6908"/>
    <w:rsid w:val="236039E6"/>
    <w:rsid w:val="25A340F0"/>
    <w:rsid w:val="275A6BDC"/>
    <w:rsid w:val="2B8A8D73"/>
    <w:rsid w:val="2CB369A1"/>
    <w:rsid w:val="2D694251"/>
    <w:rsid w:val="2E035EC4"/>
    <w:rsid w:val="2E5D5C8F"/>
    <w:rsid w:val="2ED303C9"/>
    <w:rsid w:val="2F43C643"/>
    <w:rsid w:val="30A2BF11"/>
    <w:rsid w:val="317E9962"/>
    <w:rsid w:val="3208F8DF"/>
    <w:rsid w:val="329BBDBD"/>
    <w:rsid w:val="3322AB25"/>
    <w:rsid w:val="347D29E8"/>
    <w:rsid w:val="35D35E7F"/>
    <w:rsid w:val="39CCD11B"/>
    <w:rsid w:val="3AE22101"/>
    <w:rsid w:val="3BC013C1"/>
    <w:rsid w:val="3D59A99A"/>
    <w:rsid w:val="3E0105D7"/>
    <w:rsid w:val="4007FAAC"/>
    <w:rsid w:val="440B5C49"/>
    <w:rsid w:val="44136985"/>
    <w:rsid w:val="454174DB"/>
    <w:rsid w:val="47F056AF"/>
    <w:rsid w:val="484A0099"/>
    <w:rsid w:val="48E6DAA8"/>
    <w:rsid w:val="49D49FB8"/>
    <w:rsid w:val="4A82AB09"/>
    <w:rsid w:val="4E510242"/>
    <w:rsid w:val="4E8BDA74"/>
    <w:rsid w:val="4FE82F9F"/>
    <w:rsid w:val="5018F677"/>
    <w:rsid w:val="51391587"/>
    <w:rsid w:val="5323B98E"/>
    <w:rsid w:val="533CBC82"/>
    <w:rsid w:val="54084EA1"/>
    <w:rsid w:val="55C7AE23"/>
    <w:rsid w:val="56554620"/>
    <w:rsid w:val="56954D80"/>
    <w:rsid w:val="58E2B178"/>
    <w:rsid w:val="5A02075A"/>
    <w:rsid w:val="5B587107"/>
    <w:rsid w:val="5B7C0E0A"/>
    <w:rsid w:val="5B95489A"/>
    <w:rsid w:val="5DD73C14"/>
    <w:rsid w:val="5E8D9DC8"/>
    <w:rsid w:val="5FFC7F4D"/>
    <w:rsid w:val="604FE896"/>
    <w:rsid w:val="620D193F"/>
    <w:rsid w:val="6292A5E1"/>
    <w:rsid w:val="681DCBB2"/>
    <w:rsid w:val="69DDBFCF"/>
    <w:rsid w:val="69EDBCD2"/>
    <w:rsid w:val="6A531577"/>
    <w:rsid w:val="6D4E6B20"/>
    <w:rsid w:val="6F8F677A"/>
    <w:rsid w:val="7101F37A"/>
    <w:rsid w:val="71184F82"/>
    <w:rsid w:val="73407B31"/>
    <w:rsid w:val="75A322CE"/>
    <w:rsid w:val="75EA1EC9"/>
    <w:rsid w:val="783D8A15"/>
    <w:rsid w:val="7AA95D77"/>
    <w:rsid w:val="7B9A1294"/>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hAnsi="Times New Roman" w:eastAsiaTheme="majorEastAsia"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hAnsiTheme="majorHAnsi" w:eastAsiaTheme="majorEastAsia" w:cstheme="majorBidi"/>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hAnsi="Times New Roman" w:eastAsia="Times New Roman" w:cs="Times New Roman"/>
    </w:rPr>
  </w:style>
  <w:style w:type="character" w:styleId="Heading2Char" w:customStyle="1">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styleId="apple-tab-span" w:customStyle="1">
    <w:name w:val="apple-tab-span"/>
    <w:basedOn w:val="DefaultParagraphFont"/>
    <w:rsid w:val="00EE3EAE"/>
  </w:style>
  <w:style w:type="character" w:styleId="Heading1Char" w:customStyle="1">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styleId="FooterChar" w:customStyle="1">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58064D"/>
    <w:pPr>
      <w:ind w:left="720"/>
      <w:contextualSpacing/>
    </w:pPr>
  </w:style>
  <w:style w:type="character" w:styleId="Heading3Char" w:customStyle="1">
    <w:name w:val="Heading 3 Char"/>
    <w:basedOn w:val="DefaultParagraphFont"/>
    <w:link w:val="Heading3"/>
    <w:uiPriority w:val="9"/>
    <w:rsid w:val="00C32F3D"/>
    <w:rPr>
      <w:rFonts w:ascii="Times New Roman" w:hAnsi="Times New Roman" w:eastAsiaTheme="majorEastAsia" w:cstheme="majorBidi"/>
      <w:color w:val="1F3864" w:themeColor="accent1" w:themeShade="80"/>
      <w:sz w:val="28"/>
      <w:u w:val="single"/>
    </w:rPr>
  </w:style>
  <w:style w:type="character" w:styleId="Heading4Char" w:customStyle="1">
    <w:name w:val="Heading 4 Char"/>
    <w:basedOn w:val="DefaultParagraphFont"/>
    <w:link w:val="Heading4"/>
    <w:uiPriority w:val="9"/>
    <w:rsid w:val="00C32F3D"/>
    <w:rPr>
      <w:rFonts w:asciiTheme="majorHAnsi" w:hAnsiTheme="majorHAnsi" w:eastAsiaTheme="majorEastAsia"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styleId="BalloonTextChar" w:customStyle="1">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styleId="HeaderChar" w:customStyle="1">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styleId="CommentTextChar" w:customStyle="1">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styleId="CommentSubjectChar" w:customStyle="1">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 Type="http://schemas.openxmlformats.org/officeDocument/2006/relationships/image" Target="/media/image3.png" Id="rId640253131" /><Relationship Type="http://schemas.openxmlformats.org/officeDocument/2006/relationships/image" Target="/media/image4.png" Id="rId163076367" /><Relationship Type="http://schemas.openxmlformats.org/officeDocument/2006/relationships/image" Target="/media/image5.png" Id="rId150827757" /><Relationship Type="http://schemas.openxmlformats.org/officeDocument/2006/relationships/image" Target="/media/image6.png" Id="rId197660974" /><Relationship Type="http://schemas.openxmlformats.org/officeDocument/2006/relationships/image" Target="/media/image7.png" Id="rId835892642" /><Relationship Type="http://schemas.openxmlformats.org/officeDocument/2006/relationships/image" Target="/media/image8.png" Id="rId95833101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3.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4.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 305 Project Two Practices for Secure Software Report Template</dc:title>
  <dc:subject/>
  <dc:creator>Minickiello, Maria</dc:creator>
  <keywords/>
  <dc:description/>
  <lastModifiedBy>Richards, Louis</lastModifiedBy>
  <revision>51</revision>
  <dcterms:created xsi:type="dcterms:W3CDTF">2022-04-20T12:43:00.0000000Z</dcterms:created>
  <dcterms:modified xsi:type="dcterms:W3CDTF">2026-10-23T23:22:11.7063522Z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