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METRIX V2 Master Execution Roadmap</w:t>
      </w:r>
    </w:p>
    <w:p>
      <w:r>
        <w:t>Bu belge ChatGPT ürün değerlendirmesi ile Claude repository analizinin ortak sonucu üzerine hazırlanmıştır. Amacı geliştirme sırasını, kapsamı ve kilit kararları tanımlamaktır. Bu belge ürün vizyonunun yerine geçmez; uygulama planının referansıdır.</w:t>
      </w:r>
    </w:p>
    <w:p>
      <w:pPr>
        <w:pStyle w:val="Heading1"/>
      </w:pPr>
      <w:r>
        <w:t>1. Kilitlenen Kararlar</w:t>
      </w:r>
    </w:p>
    <w:p>
      <w:pPr>
        <w:pStyle w:val="ListBullet"/>
      </w:pPr>
      <w:r>
        <w:t>Dashboard olmayacak.</w:t>
      </w:r>
    </w:p>
    <w:p>
      <w:pPr>
        <w:pStyle w:val="ListBullet"/>
      </w:pPr>
      <w:r>
        <w:t>METRIX chatbot değil, dijital Genel Müdürdür.</w:t>
      </w:r>
    </w:p>
    <w:p>
      <w:pPr>
        <w:pStyle w:val="ListBullet"/>
      </w:pPr>
      <w:r>
        <w:t>Mobil-first yaklaşımı korunacaktır.</w:t>
      </w:r>
    </w:p>
    <w:p>
      <w:pPr>
        <w:pStyle w:val="ListBullet"/>
      </w:pPr>
      <w:r>
        <w:t>Mevcut alt navigasyon yapısı korunacaktır.</w:t>
      </w:r>
    </w:p>
    <w:p>
      <w:pPr>
        <w:pStyle w:val="ListBullet"/>
      </w:pPr>
      <w:r>
        <w:t>Executive Orb ürünün yaşayan varlığıdır.</w:t>
      </w:r>
    </w:p>
    <w:p>
      <w:pPr>
        <w:pStyle w:val="ListBullet"/>
      </w:pPr>
      <w:r>
        <w:t>A seçeneği seçilmiştir: Mevcut mimari korunacak, sadeleştirilecek ve geliştirilecektir.</w:t>
      </w:r>
    </w:p>
    <w:p>
      <w:pPr>
        <w:pStyle w:val="ListBullet"/>
      </w:pPr>
      <w:r>
        <w:t>Conversation Runtime ve Executive Core sıfırdan yeniden yazılmayacaktır.</w:t>
      </w:r>
    </w:p>
    <w:p>
      <w:pPr>
        <w:pStyle w:val="Heading1"/>
      </w:pPr>
      <w:r>
        <w:t>2. Temel Geliştirme İlkesi</w:t>
      </w:r>
    </w:p>
    <w:p>
      <w:r>
        <w:t>Her geliştirme şu soruyla başlar:</w:t>
        <w:br/>
        <w:t>“Bu değişiklik METRIX'i daha iyi bir dijital Genel Müdür yapıyor mu?”</w:t>
        <w:br/>
        <w:t>Cevap hayır ise geliştirme yapılmaz.</w:t>
      </w:r>
    </w:p>
    <w:p>
      <w:pPr>
        <w:pStyle w:val="Heading1"/>
      </w:pPr>
      <w:r>
        <w:t>3. Paralel Çalışma Hatları</w:t>
      </w:r>
    </w:p>
    <w:p>
      <w:pPr>
        <w:pStyle w:val="Heading2"/>
      </w:pPr>
      <w:r>
        <w:t>Executive Track</w:t>
      </w:r>
    </w:p>
    <w:p>
      <w:pPr>
        <w:pStyle w:val="ListBullet"/>
      </w:pPr>
      <w:r>
        <w:t>Executive Cognitive Stack</w:t>
      </w:r>
    </w:p>
    <w:p>
      <w:pPr>
        <w:pStyle w:val="ListBullet"/>
      </w:pPr>
      <w:r>
        <w:t>Truth Engine</w:t>
      </w:r>
    </w:p>
    <w:p>
      <w:pPr>
        <w:pStyle w:val="ListBullet"/>
      </w:pPr>
      <w:r>
        <w:t>Memory</w:t>
      </w:r>
    </w:p>
    <w:p>
      <w:pPr>
        <w:pStyle w:val="ListBullet"/>
      </w:pPr>
      <w:r>
        <w:t>Learning</w:t>
      </w:r>
    </w:p>
    <w:p>
      <w:pPr>
        <w:pStyle w:val="ListBullet"/>
      </w:pPr>
      <w:r>
        <w:t>Company World Model</w:t>
      </w:r>
    </w:p>
    <w:p>
      <w:pPr>
        <w:pStyle w:val="ListBullet"/>
      </w:pPr>
      <w:r>
        <w:t>Authority</w:t>
      </w:r>
    </w:p>
    <w:p>
      <w:pPr>
        <w:pStyle w:val="Heading2"/>
      </w:pPr>
      <w:r>
        <w:t>Experience Track</w:t>
      </w:r>
    </w:p>
    <w:p>
      <w:pPr>
        <w:pStyle w:val="ListBullet"/>
      </w:pPr>
      <w:r>
        <w:t>Executive Orb</w:t>
      </w:r>
    </w:p>
    <w:p>
      <w:pPr>
        <w:pStyle w:val="ListBullet"/>
      </w:pPr>
      <w:r>
        <w:t>Living Interface</w:t>
      </w:r>
    </w:p>
    <w:p>
      <w:pPr>
        <w:pStyle w:val="ListBullet"/>
      </w:pPr>
      <w:r>
        <w:t>Voice Presence</w:t>
      </w:r>
    </w:p>
    <w:p>
      <w:pPr>
        <w:pStyle w:val="ListBullet"/>
      </w:pPr>
      <w:r>
        <w:t>Meeting Experience</w:t>
      </w:r>
    </w:p>
    <w:p>
      <w:pPr>
        <w:pStyle w:val="ListBullet"/>
      </w:pPr>
      <w:r>
        <w:t>Motion &amp; Glass tasarım dili</w:t>
      </w:r>
    </w:p>
    <w:p>
      <w:pPr>
        <w:pStyle w:val="Heading2"/>
      </w:pPr>
      <w:r>
        <w:t>Platform Track</w:t>
      </w:r>
    </w:p>
    <w:p>
      <w:pPr>
        <w:pStyle w:val="ListBullet"/>
      </w:pPr>
      <w:r>
        <w:t>Gmail</w:t>
      </w:r>
    </w:p>
    <w:p>
      <w:pPr>
        <w:pStyle w:val="ListBullet"/>
      </w:pPr>
      <w:r>
        <w:t>Google Calendar</w:t>
      </w:r>
    </w:p>
    <w:p>
      <w:pPr>
        <w:pStyle w:val="ListBullet"/>
      </w:pPr>
      <w:r>
        <w:t>WhatsApp Business</w:t>
      </w:r>
    </w:p>
    <w:p>
      <w:pPr>
        <w:pStyle w:val="ListBullet"/>
      </w:pPr>
      <w:r>
        <w:t>CRM</w:t>
      </w:r>
    </w:p>
    <w:p>
      <w:pPr>
        <w:pStyle w:val="ListBullet"/>
      </w:pPr>
      <w:r>
        <w:t>Muhasebe / ERP</w:t>
      </w:r>
    </w:p>
    <w:p>
      <w:pPr>
        <w:pStyle w:val="ListBullet"/>
      </w:pPr>
      <w:r>
        <w:t>Dosyalar ve API'ler</w:t>
      </w:r>
    </w:p>
    <w:p>
      <w:pPr>
        <w:pStyle w:val="Heading1"/>
      </w:pPr>
      <w:r>
        <w:t>4. Geliştirme Fazları</w:t>
      </w:r>
    </w:p>
    <w:p>
      <w:pPr>
        <w:pStyle w:val="Heading2"/>
      </w:pPr>
      <w:r>
        <w:t>Faz 1</w:t>
      </w:r>
    </w:p>
    <w:p>
      <w:r>
        <w:t>Executive Core sadeleştirme ve Executive Cognitive Stack'in tamamlanması.</w:t>
      </w:r>
    </w:p>
    <w:p>
      <w:pPr>
        <w:pStyle w:val="Heading2"/>
      </w:pPr>
      <w:r>
        <w:t>Faz 2</w:t>
      </w:r>
    </w:p>
    <w:p>
      <w:r>
        <w:t>Executive Cognition (Mind, Attention, Time, Intent, Decision Runtime).</w:t>
      </w:r>
    </w:p>
    <w:p>
      <w:pPr>
        <w:pStyle w:val="Heading2"/>
      </w:pPr>
      <w:r>
        <w:t>Faz 3</w:t>
      </w:r>
    </w:p>
    <w:p>
      <w:r>
        <w:t>Truth Engine (kanıt, güven, kaynak, çelişki modeli).</w:t>
      </w:r>
    </w:p>
    <w:p>
      <w:pPr>
        <w:pStyle w:val="Heading2"/>
      </w:pPr>
      <w:r>
        <w:t>Faz 4</w:t>
      </w:r>
    </w:p>
    <w:p>
      <w:r>
        <w:t>Memory Architecture (katmanlı hafıza modeli).</w:t>
      </w:r>
    </w:p>
    <w:p>
      <w:pPr>
        <w:pStyle w:val="Heading2"/>
      </w:pPr>
      <w:r>
        <w:t>Faz 5</w:t>
      </w:r>
    </w:p>
    <w:p>
      <w:r>
        <w:t>Learning Engine.</w:t>
      </w:r>
    </w:p>
    <w:p>
      <w:pPr>
        <w:pStyle w:val="Heading2"/>
      </w:pPr>
      <w:r>
        <w:t>Faz 6</w:t>
      </w:r>
    </w:p>
    <w:p>
      <w:r>
        <w:t>Company World Model (semantik iş modeli).</w:t>
      </w:r>
    </w:p>
    <w:p>
      <w:pPr>
        <w:pStyle w:val="Heading2"/>
      </w:pPr>
      <w:r>
        <w:t>Faz 7</w:t>
      </w:r>
    </w:p>
    <w:p>
      <w:r>
        <w:t>Authority Engine.</w:t>
      </w:r>
    </w:p>
    <w:p>
      <w:pPr>
        <w:pStyle w:val="Heading2"/>
      </w:pPr>
      <w:r>
        <w:t>Faz 8</w:t>
      </w:r>
    </w:p>
    <w:p>
      <w:r>
        <w:t>Integrations (önce Gmail/Calendar, sonra WhatsApp Business, CRM, ERP).</w:t>
      </w:r>
    </w:p>
    <w:p>
      <w:pPr>
        <w:pStyle w:val="Heading2"/>
      </w:pPr>
      <w:r>
        <w:t>Faz 9</w:t>
      </w:r>
    </w:p>
    <w:p>
      <w:r>
        <w:t>Experience (Orb, Living Interface, Motion, Premium tasarım).</w:t>
      </w:r>
    </w:p>
    <w:p>
      <w:pPr>
        <w:pStyle w:val="Heading2"/>
      </w:pPr>
      <w:r>
        <w:t>Faz 10</w:t>
      </w:r>
    </w:p>
    <w:p>
      <w:r>
        <w:t>Operating Rhythms.</w:t>
      </w:r>
    </w:p>
    <w:p>
      <w:pPr>
        <w:pStyle w:val="Heading2"/>
      </w:pPr>
      <w:r>
        <w:t>Faz 11</w:t>
      </w:r>
    </w:p>
    <w:p>
      <w:r>
        <w:t>Automation.</w:t>
      </w:r>
    </w:p>
    <w:p>
      <w:pPr>
        <w:pStyle w:val="Heading2"/>
      </w:pPr>
      <w:r>
        <w:t>Faz 12</w:t>
      </w:r>
    </w:p>
    <w:p>
      <w:r>
        <w:t>Scale.</w:t>
      </w:r>
    </w:p>
    <w:p>
      <w:pPr>
        <w:pStyle w:val="Heading1"/>
      </w:pPr>
      <w:r>
        <w:t>5. Faz Tamamlanma Kriterleri</w:t>
      </w:r>
    </w:p>
    <w:p>
      <w:pPr>
        <w:pStyle w:val="ListBullet"/>
      </w:pPr>
      <w:r>
        <w:t>Ürün değeri gerçek kullanıcı senaryosunda çalışıyor olmalıdır.</w:t>
      </w:r>
    </w:p>
    <w:p>
      <w:pPr>
        <w:pStyle w:val="ListBullet"/>
      </w:pPr>
      <w:r>
        <w:t>Mimari gereksiz karmaşıklık oluşturmamalıdır.</w:t>
      </w:r>
    </w:p>
    <w:p>
      <w:pPr>
        <w:pStyle w:val="ListBullet"/>
      </w:pPr>
      <w:r>
        <w:t>Deneyim premium ve doğal hissettirmelidir.</w:t>
      </w:r>
    </w:p>
    <w:p>
      <w:pPr>
        <w:pStyle w:val="ListBullet"/>
      </w:pPr>
      <w:r>
        <w:t>Gerçek kullanım senaryolarıyla doğrulanmış olmalıdır.</w:t>
      </w:r>
    </w:p>
    <w:p>
      <w:pPr>
        <w:pStyle w:val="Heading1"/>
      </w:pPr>
      <w:r>
        <w:t>6. Kapsam Dışı (Scope Dışı)</w:t>
      </w:r>
    </w:p>
    <w:p>
      <w:r>
        <w:t>V1 tamamlanana kadar aşağıdaki çalışmalar yapılmayacaktır:</w:t>
      </w:r>
    </w:p>
    <w:p>
      <w:pPr>
        <w:pStyle w:val="ListBullet"/>
      </w:pPr>
      <w:r>
        <w:t>Yeni ürün modülleri eklemek.</w:t>
      </w:r>
    </w:p>
    <w:p>
      <w:pPr>
        <w:pStyle w:val="ListBullet"/>
      </w:pPr>
      <w:r>
        <w:t>Kanıtlanmamış deneysel özellikler geliştirmek.</w:t>
      </w:r>
    </w:p>
    <w:p>
      <w:pPr>
        <w:pStyle w:val="ListBullet"/>
      </w:pPr>
      <w:r>
        <w:t>Mevcut çalışan mimariyi tamamen yeniden yazmak.</w:t>
      </w:r>
    </w:p>
    <w:p>
      <w:pPr>
        <w:pStyle w:val="ListBullet"/>
      </w:pPr>
      <w:r>
        <w:t>Ürün vizyonunu değiştirecek yeni yön arayışları.</w:t>
      </w:r>
    </w:p>
    <w:p>
      <w:pPr>
        <w:pStyle w:val="Heading1"/>
      </w:pPr>
      <w:r>
        <w:t>7. Başarı Ölçütleri</w:t>
      </w:r>
    </w:p>
    <w:p>
      <w:r>
        <w:t>Hedef bir demo hazırlamak değildir. Hedef çalışan bir METRIX üretmektir.</w:t>
      </w:r>
    </w:p>
    <w:p>
      <w:pPr>
        <w:pStyle w:val="ListBullet"/>
      </w:pPr>
      <w:r>
        <w:t>Ürün günlük kullanımda uçtan uca çalışmalıdır.</w:t>
      </w:r>
    </w:p>
    <w:p>
      <w:pPr>
        <w:pStyle w:val="ListBullet"/>
      </w:pPr>
      <w:r>
        <w:t>Executive muhakemesi tutarlı olmalıdır.</w:t>
      </w:r>
    </w:p>
    <w:p>
      <w:pPr>
        <w:pStyle w:val="ListBullet"/>
      </w:pPr>
      <w:r>
        <w:t>Sesli ve yazılı etkileşim doğal olmalıdır.</w:t>
      </w:r>
    </w:p>
    <w:p>
      <w:pPr>
        <w:pStyle w:val="ListBullet"/>
      </w:pPr>
      <w:r>
        <w:t>Entegrasyonlar güvenli ve yetki modeline uygun çalışmalıdır.</w:t>
      </w:r>
    </w:p>
    <w:p>
      <w:pPr>
        <w:pStyle w:val="ListBullet"/>
      </w:pPr>
      <w:r>
        <w:t>Kurucu ürün ilkeleri korunmuş olmalıdır.</w:t>
      </w:r>
    </w:p>
    <w:p>
      <w:pPr>
        <w:pStyle w:val="Heading1"/>
      </w:pPr>
      <w:r>
        <w:t>8. Belgenin Kullanımı</w:t>
      </w:r>
    </w:p>
    <w:p>
      <w:r>
        <w:t>Bu belge yeni geliştirme oturumlarının başlangıç referansıdır. Claude, ChatGPT veya başka bir model bu belgeyi okuyarak mevcut hedefi, öncelikleri, kilit kararları ve geliştirme sırasını anlayabilir.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