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6C95" w:rsidRDefault="00AB2264" w:rsidP="00E70958">
      <w:pPr>
        <w:spacing w:line="276" w:lineRule="auto"/>
        <w:rPr>
          <w:rFonts w:ascii="Segoe UI" w:hAnsi="Segoe UI" w:cs="Segoe UI"/>
        </w:rPr>
      </w:pPr>
      <w:r>
        <w:rPr>
          <w:rFonts w:ascii="Segoe UI" w:hAnsi="Segoe UI" w:cs="Segoe UI"/>
          <w:i/>
        </w:rPr>
        <w:t>Prompt: “Microbial life can easily live without us; we, however, cannot survive without the global catalysis and environmental it provides.” Do you agree or disagree with this statement? Answer the question using specific reference to your reading discussions and content from evidence worksheets and problem sets.</w:t>
      </w:r>
    </w:p>
    <w:p w:rsidR="00AB2264" w:rsidRDefault="00AB2264" w:rsidP="00E70958">
      <w:pPr>
        <w:spacing w:line="276" w:lineRule="auto"/>
        <w:rPr>
          <w:rFonts w:ascii="Segoe UI" w:hAnsi="Segoe UI" w:cs="Segoe UI"/>
        </w:rPr>
      </w:pPr>
    </w:p>
    <w:p w:rsidR="00D76D91" w:rsidRDefault="002E666E" w:rsidP="003C0EDA">
      <w:pPr>
        <w:spacing w:line="276" w:lineRule="auto"/>
        <w:ind w:firstLine="720"/>
        <w:rPr>
          <w:rFonts w:ascii="Segoe UI" w:hAnsi="Segoe UI" w:cs="Segoe UI"/>
        </w:rPr>
      </w:pPr>
      <w:r>
        <w:rPr>
          <w:rFonts w:ascii="Segoe UI" w:hAnsi="Segoe UI" w:cs="Segoe UI"/>
        </w:rPr>
        <w:t xml:space="preserve">As </w:t>
      </w:r>
      <w:r w:rsidR="00D76D91">
        <w:rPr>
          <w:rFonts w:ascii="Segoe UI" w:hAnsi="Segoe UI" w:cs="Segoe UI"/>
        </w:rPr>
        <w:t>microbial life has existed for at least 3.5 billion years</w:t>
      </w:r>
      <w:r w:rsidR="00F27759">
        <w:rPr>
          <w:rFonts w:ascii="Segoe UI" w:hAnsi="Segoe UI" w:cs="Segoe UI"/>
        </w:rPr>
        <w:t>,</w:t>
      </w:r>
      <w:r w:rsidR="00D76D91">
        <w:rPr>
          <w:rFonts w:ascii="Segoe UI" w:hAnsi="Segoe UI" w:cs="Segoe UI"/>
        </w:rPr>
        <w:t xml:space="preserve"> based on undisputed evidence, </w:t>
      </w:r>
      <w:r w:rsidR="00F27759">
        <w:rPr>
          <w:rFonts w:ascii="Segoe UI" w:hAnsi="Segoe UI" w:cs="Segoe UI"/>
        </w:rPr>
        <w:t>they have inhabited</w:t>
      </w:r>
      <w:r>
        <w:rPr>
          <w:rFonts w:ascii="Segoe UI" w:hAnsi="Segoe UI" w:cs="Segoe UI"/>
        </w:rPr>
        <w:t xml:space="preserve"> the Earth for a significant portion of its 4.6-</w:t>
      </w:r>
      <w:proofErr w:type="gramStart"/>
      <w:r>
        <w:rPr>
          <w:rFonts w:ascii="Segoe UI" w:hAnsi="Segoe UI" w:cs="Segoe UI"/>
        </w:rPr>
        <w:t>billion year</w:t>
      </w:r>
      <w:proofErr w:type="gramEnd"/>
      <w:r>
        <w:rPr>
          <w:rFonts w:ascii="Segoe UI" w:hAnsi="Segoe UI" w:cs="Segoe UI"/>
        </w:rPr>
        <w:t xml:space="preserve"> life, shaping many biogeochemical processes ove</w:t>
      </w:r>
      <w:r w:rsidR="000B6609">
        <w:rPr>
          <w:rFonts w:ascii="Segoe UI" w:hAnsi="Segoe UI" w:cs="Segoe UI"/>
        </w:rPr>
        <w:t>r relatively long time scales</w:t>
      </w:r>
      <w:r w:rsidR="00404E02">
        <w:rPr>
          <w:rFonts w:ascii="Segoe UI" w:hAnsi="Segoe UI" w:cs="Segoe UI"/>
        </w:rPr>
        <w:t xml:space="preserve"> (</w:t>
      </w:r>
      <w:r w:rsidR="0030442E">
        <w:rPr>
          <w:rFonts w:ascii="Segoe UI" w:hAnsi="Segoe UI" w:cs="Segoe UI"/>
        </w:rPr>
        <w:t>1</w:t>
      </w:r>
      <w:r w:rsidR="00404E02">
        <w:rPr>
          <w:rFonts w:ascii="Segoe UI" w:hAnsi="Segoe UI" w:cs="Segoe UI"/>
        </w:rPr>
        <w:t>)</w:t>
      </w:r>
      <w:r w:rsidR="000B6609">
        <w:rPr>
          <w:rFonts w:ascii="Segoe UI" w:hAnsi="Segoe UI" w:cs="Segoe UI"/>
        </w:rPr>
        <w:t xml:space="preserve">. </w:t>
      </w:r>
      <w:r w:rsidR="00D53DC9">
        <w:rPr>
          <w:rFonts w:ascii="Segoe UI" w:hAnsi="Segoe UI" w:cs="Segoe UI"/>
        </w:rPr>
        <w:t>Microbes cannot be seen with the naked eye, but their sheer abundance, spanning four orders of magnitude from 10</w:t>
      </w:r>
      <w:r w:rsidR="00D53DC9">
        <w:rPr>
          <w:rFonts w:ascii="Segoe UI" w:hAnsi="Segoe UI" w:cs="Segoe UI"/>
          <w:vertAlign w:val="superscript"/>
        </w:rPr>
        <w:t xml:space="preserve">26 </w:t>
      </w:r>
      <w:r w:rsidR="00D53DC9">
        <w:rPr>
          <w:rFonts w:ascii="Segoe UI" w:hAnsi="Segoe UI" w:cs="Segoe UI"/>
        </w:rPr>
        <w:t>to 10</w:t>
      </w:r>
      <w:r w:rsidR="00D53DC9">
        <w:rPr>
          <w:rFonts w:ascii="Segoe UI" w:hAnsi="Segoe UI" w:cs="Segoe UI"/>
          <w:vertAlign w:val="superscript"/>
        </w:rPr>
        <w:t>30</w:t>
      </w:r>
      <w:r w:rsidR="00D53DC9">
        <w:rPr>
          <w:rFonts w:ascii="Segoe UI" w:hAnsi="Segoe UI" w:cs="Segoe UI"/>
        </w:rPr>
        <w:t xml:space="preserve"> cells </w:t>
      </w:r>
      <w:proofErr w:type="gramStart"/>
      <w:r w:rsidR="00D53DC9">
        <w:rPr>
          <w:rFonts w:ascii="Segoe UI" w:hAnsi="Segoe UI" w:cs="Segoe UI"/>
        </w:rPr>
        <w:t>in a given</w:t>
      </w:r>
      <w:proofErr w:type="gramEnd"/>
      <w:r w:rsidR="00D53DC9">
        <w:rPr>
          <w:rFonts w:ascii="Segoe UI" w:hAnsi="Segoe UI" w:cs="Segoe UI"/>
        </w:rPr>
        <w:t xml:space="preserve"> marine or terrestrial habitat, means that they contribute significantly to the large scale biogeochemical cycles on Earth</w:t>
      </w:r>
      <w:r w:rsidR="00DF48BF">
        <w:rPr>
          <w:rFonts w:ascii="Segoe UI" w:hAnsi="Segoe UI" w:cs="Segoe UI"/>
        </w:rPr>
        <w:t>, some of which still exist</w:t>
      </w:r>
      <w:r w:rsidR="002F0DBD">
        <w:rPr>
          <w:rFonts w:ascii="Segoe UI" w:hAnsi="Segoe UI" w:cs="Segoe UI"/>
        </w:rPr>
        <w:t>s</w:t>
      </w:r>
      <w:r w:rsidR="00DF48BF">
        <w:rPr>
          <w:rFonts w:ascii="Segoe UI" w:hAnsi="Segoe UI" w:cs="Segoe UI"/>
        </w:rPr>
        <w:t xml:space="preserve"> today in some form (</w:t>
      </w:r>
      <w:r w:rsidR="00404E02">
        <w:rPr>
          <w:rFonts w:ascii="Segoe UI" w:hAnsi="Segoe UI" w:cs="Segoe UI"/>
        </w:rPr>
        <w:t>2</w:t>
      </w:r>
      <w:r w:rsidR="00DF48BF">
        <w:rPr>
          <w:rFonts w:ascii="Segoe UI" w:hAnsi="Segoe UI" w:cs="Segoe UI"/>
        </w:rPr>
        <w:t>)</w:t>
      </w:r>
      <w:r w:rsidR="00D53DC9">
        <w:rPr>
          <w:rFonts w:ascii="Segoe UI" w:hAnsi="Segoe UI" w:cs="Segoe UI"/>
        </w:rPr>
        <w:t xml:space="preserve">. With the large abundance in microbial cells in these habitats also comes great genetic diversity, which has evolved </w:t>
      </w:r>
      <w:r w:rsidR="0030442E">
        <w:rPr>
          <w:rFonts w:ascii="Segoe UI" w:hAnsi="Segoe UI" w:cs="Segoe UI"/>
        </w:rPr>
        <w:t xml:space="preserve">as genes are conserved and disappear </w:t>
      </w:r>
      <w:r w:rsidR="00D53DC9">
        <w:rPr>
          <w:rFonts w:ascii="Segoe UI" w:hAnsi="Segoe UI" w:cs="Segoe UI"/>
        </w:rPr>
        <w:t>over the billions of years that microbes have existed, as changes in the Earth’s systems happen over time.</w:t>
      </w:r>
      <w:r w:rsidR="00DF48BF">
        <w:rPr>
          <w:rFonts w:ascii="Segoe UI" w:hAnsi="Segoe UI" w:cs="Segoe UI"/>
        </w:rPr>
        <w:t xml:space="preserve"> Humans have inhabited the Earth at a point in time that is relatively very recent</w:t>
      </w:r>
      <w:r w:rsidR="006A1151">
        <w:rPr>
          <w:rFonts w:ascii="Segoe UI" w:hAnsi="Segoe UI" w:cs="Segoe UI"/>
        </w:rPr>
        <w:t xml:space="preserve"> on the geologic time scale</w:t>
      </w:r>
      <w:r w:rsidR="00DF48BF">
        <w:rPr>
          <w:rFonts w:ascii="Segoe UI" w:hAnsi="Segoe UI" w:cs="Segoe UI"/>
        </w:rPr>
        <w:t xml:space="preserve"> compared to the emergence of microbes, with the large-scale changes in the Earth’s systems coming at a</w:t>
      </w:r>
      <w:r w:rsidR="009A5F83">
        <w:rPr>
          <w:rFonts w:ascii="Segoe UI" w:hAnsi="Segoe UI" w:cs="Segoe UI"/>
        </w:rPr>
        <w:t>n</w:t>
      </w:r>
      <w:r w:rsidR="00DF48BF">
        <w:rPr>
          <w:rFonts w:ascii="Segoe UI" w:hAnsi="Segoe UI" w:cs="Segoe UI"/>
        </w:rPr>
        <w:t xml:space="preserve"> even more recent time of around 200 years ago</w:t>
      </w:r>
      <w:r w:rsidR="009A5F83">
        <w:rPr>
          <w:rFonts w:ascii="Segoe UI" w:hAnsi="Segoe UI" w:cs="Segoe UI"/>
        </w:rPr>
        <w:t>, in a period that has been labelled as the “Anthropocene”</w:t>
      </w:r>
      <w:r w:rsidR="007B38F8">
        <w:rPr>
          <w:rFonts w:ascii="Segoe UI" w:hAnsi="Segoe UI" w:cs="Segoe UI"/>
        </w:rPr>
        <w:t xml:space="preserve"> (3</w:t>
      </w:r>
      <w:r w:rsidR="009A5F83">
        <w:rPr>
          <w:rFonts w:ascii="Segoe UI" w:hAnsi="Segoe UI" w:cs="Segoe UI"/>
        </w:rPr>
        <w:t>).</w:t>
      </w:r>
      <w:r w:rsidR="00DF48BF">
        <w:rPr>
          <w:rFonts w:ascii="Segoe UI" w:hAnsi="Segoe UI" w:cs="Segoe UI"/>
        </w:rPr>
        <w:t xml:space="preserve"> As microbes have cont</w:t>
      </w:r>
      <w:r w:rsidR="00205722">
        <w:rPr>
          <w:rFonts w:ascii="Segoe UI" w:hAnsi="Segoe UI" w:cs="Segoe UI"/>
        </w:rPr>
        <w:t xml:space="preserve">inuously shaped the biogeochemical landscape </w:t>
      </w:r>
      <w:r w:rsidR="00DF48BF">
        <w:rPr>
          <w:rFonts w:ascii="Segoe UI" w:hAnsi="Segoe UI" w:cs="Segoe UI"/>
        </w:rPr>
        <w:t xml:space="preserve">of the Earth in the past 3.5 billion years, and still play an integral role </w:t>
      </w:r>
      <w:r w:rsidR="00ED0CCC">
        <w:rPr>
          <w:rFonts w:ascii="Segoe UI" w:hAnsi="Segoe UI" w:cs="Segoe UI"/>
        </w:rPr>
        <w:t>in the</w:t>
      </w:r>
      <w:r w:rsidR="00DF48BF">
        <w:rPr>
          <w:rFonts w:ascii="Segoe UI" w:hAnsi="Segoe UI" w:cs="Segoe UI"/>
        </w:rPr>
        <w:t xml:space="preserve"> biogeochemical pathways that still exist</w:t>
      </w:r>
      <w:r w:rsidR="00ED0CCC">
        <w:rPr>
          <w:rFonts w:ascii="Segoe UI" w:hAnsi="Segoe UI" w:cs="Segoe UI"/>
        </w:rPr>
        <w:t xml:space="preserve"> and effect the Earth’s atmosphere, land and oceans</w:t>
      </w:r>
      <w:r w:rsidR="00DF48BF">
        <w:rPr>
          <w:rFonts w:ascii="Segoe UI" w:hAnsi="Segoe UI" w:cs="Segoe UI"/>
        </w:rPr>
        <w:t xml:space="preserve">, it could be said that us humans rely on microbes significantly more than microbes rely on us for survival. </w:t>
      </w:r>
    </w:p>
    <w:p w:rsidR="00D53DC9" w:rsidRDefault="00D53DC9" w:rsidP="00E70958">
      <w:pPr>
        <w:spacing w:line="276" w:lineRule="auto"/>
        <w:rPr>
          <w:rFonts w:ascii="Segoe UI" w:hAnsi="Segoe UI" w:cs="Segoe UI"/>
        </w:rPr>
      </w:pPr>
    </w:p>
    <w:p w:rsidR="006F5F30" w:rsidRDefault="000A6BB0" w:rsidP="003C0EDA">
      <w:pPr>
        <w:spacing w:line="276" w:lineRule="auto"/>
        <w:ind w:firstLine="720"/>
        <w:rPr>
          <w:rFonts w:ascii="Segoe UI" w:hAnsi="Segoe UI" w:cs="Segoe UI"/>
        </w:rPr>
      </w:pPr>
      <w:r>
        <w:rPr>
          <w:rFonts w:ascii="Segoe UI" w:hAnsi="Segoe UI" w:cs="Segoe UI"/>
        </w:rPr>
        <w:t xml:space="preserve">Prior </w:t>
      </w:r>
      <w:r w:rsidR="002801CC">
        <w:rPr>
          <w:rFonts w:ascii="Segoe UI" w:hAnsi="Segoe UI" w:cs="Segoe UI"/>
        </w:rPr>
        <w:t>the existence of microbial life</w:t>
      </w:r>
      <w:r w:rsidR="002F51E5">
        <w:rPr>
          <w:rFonts w:ascii="Segoe UI" w:hAnsi="Segoe UI" w:cs="Segoe UI"/>
        </w:rPr>
        <w:t xml:space="preserve"> appearing about 3.5 billion</w:t>
      </w:r>
      <w:r w:rsidR="004610B6">
        <w:rPr>
          <w:rFonts w:ascii="Segoe UI" w:hAnsi="Segoe UI" w:cs="Segoe UI"/>
        </w:rPr>
        <w:t xml:space="preserve"> years ago</w:t>
      </w:r>
      <w:r w:rsidR="002801CC">
        <w:rPr>
          <w:rFonts w:ascii="Segoe UI" w:hAnsi="Segoe UI" w:cs="Segoe UI"/>
        </w:rPr>
        <w:t>, the Earth was constantly bombarded by meteorites, which ejects rocks into the atmosphere, and vaporizes the water (</w:t>
      </w:r>
      <w:r w:rsidR="00706D1D">
        <w:rPr>
          <w:rFonts w:ascii="Segoe UI" w:hAnsi="Segoe UI" w:cs="Segoe UI"/>
        </w:rPr>
        <w:t>1</w:t>
      </w:r>
      <w:r w:rsidR="002801CC">
        <w:rPr>
          <w:rFonts w:ascii="Segoe UI" w:hAnsi="Segoe UI" w:cs="Segoe UI"/>
        </w:rPr>
        <w:t>)</w:t>
      </w:r>
      <w:r w:rsidR="00ED0CCC">
        <w:rPr>
          <w:rFonts w:ascii="Segoe UI" w:hAnsi="Segoe UI" w:cs="Segoe UI"/>
        </w:rPr>
        <w:t>. The resulting water vapour</w:t>
      </w:r>
      <w:r w:rsidR="002801CC">
        <w:rPr>
          <w:rFonts w:ascii="Segoe UI" w:hAnsi="Segoe UI" w:cs="Segoe UI"/>
        </w:rPr>
        <w:t xml:space="preserve"> created a greenhouse effect on Earth, </w:t>
      </w:r>
      <w:r w:rsidR="00ED0CCC">
        <w:rPr>
          <w:rFonts w:ascii="Segoe UI" w:hAnsi="Segoe UI" w:cs="Segoe UI"/>
        </w:rPr>
        <w:t>keeping</w:t>
      </w:r>
      <w:r w:rsidR="002801CC">
        <w:rPr>
          <w:rFonts w:ascii="Segoe UI" w:hAnsi="Segoe UI" w:cs="Segoe UI"/>
        </w:rPr>
        <w:t xml:space="preserve"> the temperatures high</w:t>
      </w:r>
      <w:r w:rsidR="004610B6">
        <w:rPr>
          <w:rFonts w:ascii="Segoe UI" w:hAnsi="Segoe UI" w:cs="Segoe UI"/>
        </w:rPr>
        <w:t xml:space="preserve"> at a time when the sun was </w:t>
      </w:r>
      <w:r w:rsidR="00ED0CCC">
        <w:rPr>
          <w:rFonts w:ascii="Segoe UI" w:hAnsi="Segoe UI" w:cs="Segoe UI"/>
        </w:rPr>
        <w:t xml:space="preserve">about 25-30% dimmer, </w:t>
      </w:r>
      <w:r w:rsidR="005D29A6">
        <w:rPr>
          <w:rFonts w:ascii="Segoe UI" w:hAnsi="Segoe UI" w:cs="Segoe UI"/>
        </w:rPr>
        <w:t xml:space="preserve">with a water temperature </w:t>
      </w:r>
      <w:r w:rsidR="004610B6">
        <w:rPr>
          <w:rFonts w:ascii="Segoe UI" w:hAnsi="Segoe UI" w:cs="Segoe UI"/>
        </w:rPr>
        <w:t>of</w:t>
      </w:r>
      <w:r w:rsidR="002801CC">
        <w:rPr>
          <w:rFonts w:ascii="Segoe UI" w:hAnsi="Segoe UI" w:cs="Segoe UI"/>
        </w:rPr>
        <w:t xml:space="preserve"> around 100 degrees C</w:t>
      </w:r>
      <w:r w:rsidR="004610B6">
        <w:rPr>
          <w:rFonts w:ascii="Segoe UI" w:hAnsi="Segoe UI" w:cs="Segoe UI"/>
        </w:rPr>
        <w:t xml:space="preserve"> (</w:t>
      </w:r>
      <w:r w:rsidR="0030442E">
        <w:rPr>
          <w:rFonts w:ascii="Segoe UI" w:hAnsi="Segoe UI" w:cs="Segoe UI"/>
        </w:rPr>
        <w:t>1</w:t>
      </w:r>
      <w:r w:rsidR="004610B6">
        <w:rPr>
          <w:rFonts w:ascii="Segoe UI" w:hAnsi="Segoe UI" w:cs="Segoe UI"/>
        </w:rPr>
        <w:t xml:space="preserve">). </w:t>
      </w:r>
      <w:r w:rsidR="00905B22">
        <w:rPr>
          <w:rFonts w:ascii="Segoe UI" w:hAnsi="Segoe UI" w:cs="Segoe UI"/>
        </w:rPr>
        <w:t>Although this temperature is too high for most forms of life to live, ther</w:t>
      </w:r>
      <w:r w:rsidR="006F5F30">
        <w:rPr>
          <w:rFonts w:ascii="Segoe UI" w:hAnsi="Segoe UI" w:cs="Segoe UI"/>
        </w:rPr>
        <w:t>e could possibly be thermophilic prokaryotes</w:t>
      </w:r>
      <w:r w:rsidR="00905B22">
        <w:rPr>
          <w:rFonts w:ascii="Segoe UI" w:hAnsi="Segoe UI" w:cs="Segoe UI"/>
        </w:rPr>
        <w:t xml:space="preserve"> </w:t>
      </w:r>
      <w:r w:rsidR="006F5F30">
        <w:rPr>
          <w:rFonts w:ascii="Segoe UI" w:hAnsi="Segoe UI" w:cs="Segoe UI"/>
        </w:rPr>
        <w:t>that could survive under these conditions. Furthermore, there could be tectonic activity as well, ejecting magma that could acidify the already hot water, further making it more uninhabitable by most organisms</w:t>
      </w:r>
      <w:r w:rsidR="00A55E6F">
        <w:rPr>
          <w:rFonts w:ascii="Segoe UI" w:hAnsi="Segoe UI" w:cs="Segoe UI"/>
        </w:rPr>
        <w:t xml:space="preserve"> (1</w:t>
      </w:r>
      <w:r w:rsidR="006F5F30">
        <w:rPr>
          <w:rFonts w:ascii="Segoe UI" w:hAnsi="Segoe UI" w:cs="Segoe UI"/>
        </w:rPr>
        <w:t>). These organisms that survive were integral in shaping the biogeochemica</w:t>
      </w:r>
      <w:r w:rsidR="00ED0CCC">
        <w:rPr>
          <w:rFonts w:ascii="Segoe UI" w:hAnsi="Segoe UI" w:cs="Segoe UI"/>
        </w:rPr>
        <w:t>l landscape of the early Earth through their redox reactions and have</w:t>
      </w:r>
      <w:r w:rsidR="006F5F30">
        <w:rPr>
          <w:rFonts w:ascii="Segoe UI" w:hAnsi="Segoe UI" w:cs="Segoe UI"/>
        </w:rPr>
        <w:t xml:space="preserve"> laid the ground work for future shifts changes in the Earth’</w:t>
      </w:r>
      <w:r w:rsidR="008A57EA">
        <w:rPr>
          <w:rFonts w:ascii="Segoe UI" w:hAnsi="Segoe UI" w:cs="Segoe UI"/>
        </w:rPr>
        <w:t>s atmosphere and landscape.</w:t>
      </w:r>
    </w:p>
    <w:p w:rsidR="00ED0CCC" w:rsidRDefault="00ED0CCC" w:rsidP="00E70958">
      <w:pPr>
        <w:spacing w:line="276" w:lineRule="auto"/>
        <w:rPr>
          <w:rFonts w:ascii="Segoe UI" w:hAnsi="Segoe UI" w:cs="Segoe UI"/>
        </w:rPr>
      </w:pPr>
    </w:p>
    <w:p w:rsidR="000A6BB0" w:rsidRDefault="004610B6" w:rsidP="003C0EDA">
      <w:pPr>
        <w:spacing w:line="276" w:lineRule="auto"/>
        <w:ind w:firstLine="720"/>
        <w:rPr>
          <w:rFonts w:ascii="Segoe UI" w:hAnsi="Segoe UI" w:cs="Segoe UI"/>
        </w:rPr>
      </w:pPr>
      <w:r>
        <w:rPr>
          <w:rFonts w:ascii="Segoe UI" w:hAnsi="Segoe UI" w:cs="Segoe UI"/>
        </w:rPr>
        <w:t xml:space="preserve">Based on evidence from the </w:t>
      </w:r>
      <w:proofErr w:type="spellStart"/>
      <w:r>
        <w:rPr>
          <w:rFonts w:ascii="Segoe UI" w:hAnsi="Segoe UI" w:cs="Segoe UI"/>
        </w:rPr>
        <w:t>Isua</w:t>
      </w:r>
      <w:proofErr w:type="spellEnd"/>
      <w:r>
        <w:rPr>
          <w:rFonts w:ascii="Segoe UI" w:hAnsi="Segoe UI" w:cs="Segoe UI"/>
        </w:rPr>
        <w:t xml:space="preserve"> Belt in Greenland, the atmosphere could have also consisted of carbon dioxide (CO</w:t>
      </w:r>
      <w:r>
        <w:rPr>
          <w:rFonts w:ascii="Segoe UI" w:hAnsi="Segoe UI" w:cs="Segoe UI"/>
          <w:vertAlign w:val="subscript"/>
        </w:rPr>
        <w:t>2</w:t>
      </w:r>
      <w:r>
        <w:rPr>
          <w:rFonts w:ascii="Segoe UI" w:hAnsi="Segoe UI" w:cs="Segoe UI"/>
        </w:rPr>
        <w:t>) based on the inorganic carbon (carbonate) being formed on water-lain sedimentary rocks (</w:t>
      </w:r>
      <w:r w:rsidR="0030442E">
        <w:rPr>
          <w:rFonts w:ascii="Segoe UI" w:hAnsi="Segoe UI" w:cs="Segoe UI"/>
        </w:rPr>
        <w:t>1</w:t>
      </w:r>
      <w:r>
        <w:rPr>
          <w:rFonts w:ascii="Segoe UI" w:hAnsi="Segoe UI" w:cs="Segoe UI"/>
        </w:rPr>
        <w:t xml:space="preserve">). </w:t>
      </w:r>
      <w:r w:rsidR="00ED0CCC">
        <w:rPr>
          <w:rFonts w:ascii="Segoe UI" w:hAnsi="Segoe UI" w:cs="Segoe UI"/>
        </w:rPr>
        <w:t>Given that the Sun was dimmer, meaning less light r</w:t>
      </w:r>
      <w:r w:rsidR="00404E02">
        <w:rPr>
          <w:rFonts w:ascii="Segoe UI" w:hAnsi="Segoe UI" w:cs="Segoe UI"/>
        </w:rPr>
        <w:t xml:space="preserve">eaching the Earth and therefore, </w:t>
      </w:r>
      <w:r w:rsidR="00ED0CCC">
        <w:rPr>
          <w:rFonts w:ascii="Segoe UI" w:hAnsi="Segoe UI" w:cs="Segoe UI"/>
        </w:rPr>
        <w:t xml:space="preserve">cooler temperatures, the potent greenhouse gas produced by </w:t>
      </w:r>
      <w:r w:rsidR="00ED0CCC">
        <w:rPr>
          <w:rFonts w:ascii="Segoe UI" w:hAnsi="Segoe UI" w:cs="Segoe UI"/>
        </w:rPr>
        <w:lastRenderedPageBreak/>
        <w:t>methanogenic prokaryotes (methanogens) co</w:t>
      </w:r>
      <w:r w:rsidR="00404E02">
        <w:rPr>
          <w:rFonts w:ascii="Segoe UI" w:hAnsi="Segoe UI" w:cs="Segoe UI"/>
        </w:rPr>
        <w:t>uld have trapped enough heat to support life</w:t>
      </w:r>
      <w:r w:rsidR="004E35FB">
        <w:rPr>
          <w:rFonts w:ascii="Segoe UI" w:hAnsi="Segoe UI" w:cs="Segoe UI"/>
        </w:rPr>
        <w:t xml:space="preserve"> (4</w:t>
      </w:r>
      <w:r w:rsidR="00ED4129">
        <w:rPr>
          <w:rFonts w:ascii="Segoe UI" w:hAnsi="Segoe UI" w:cs="Segoe UI"/>
        </w:rPr>
        <w:t>)</w:t>
      </w:r>
      <w:r w:rsidR="00ED0CCC">
        <w:rPr>
          <w:rFonts w:ascii="Segoe UI" w:hAnsi="Segoe UI" w:cs="Segoe UI"/>
        </w:rPr>
        <w:t xml:space="preserve">. The </w:t>
      </w:r>
      <w:r w:rsidR="005558EC">
        <w:rPr>
          <w:rFonts w:ascii="Segoe UI" w:hAnsi="Segoe UI" w:cs="Segoe UI"/>
        </w:rPr>
        <w:t xml:space="preserve">anoxic </w:t>
      </w:r>
      <w:r w:rsidR="00ED0CCC">
        <w:rPr>
          <w:rFonts w:ascii="Segoe UI" w:hAnsi="Segoe UI" w:cs="Segoe UI"/>
        </w:rPr>
        <w:t>CO</w:t>
      </w:r>
      <w:r w:rsidR="00ED0CCC">
        <w:rPr>
          <w:rFonts w:ascii="Segoe UI" w:hAnsi="Segoe UI" w:cs="Segoe UI"/>
          <w:vertAlign w:val="subscript"/>
        </w:rPr>
        <w:t>2</w:t>
      </w:r>
      <w:r w:rsidR="00ED0CCC">
        <w:rPr>
          <w:rFonts w:ascii="Segoe UI" w:hAnsi="Segoe UI" w:cs="Segoe UI"/>
        </w:rPr>
        <w:t xml:space="preserve"> atmosphere provided </w:t>
      </w:r>
      <w:r w:rsidR="005558EC">
        <w:rPr>
          <w:rFonts w:ascii="Segoe UI" w:hAnsi="Segoe UI" w:cs="Segoe UI"/>
        </w:rPr>
        <w:t xml:space="preserve">the </w:t>
      </w:r>
      <w:r w:rsidR="007709EC">
        <w:rPr>
          <w:rFonts w:ascii="Segoe UI" w:hAnsi="Segoe UI" w:cs="Segoe UI"/>
        </w:rPr>
        <w:t>inorganic carbon to be reduced by hydrogen gas (H</w:t>
      </w:r>
      <w:r w:rsidR="007709EC">
        <w:rPr>
          <w:rFonts w:ascii="Segoe UI" w:hAnsi="Segoe UI" w:cs="Segoe UI"/>
          <w:vertAlign w:val="subscript"/>
        </w:rPr>
        <w:t>2</w:t>
      </w:r>
      <w:r w:rsidR="00DB0022">
        <w:rPr>
          <w:rFonts w:ascii="Segoe UI" w:hAnsi="Segoe UI" w:cs="Segoe UI"/>
        </w:rPr>
        <w:t xml:space="preserve">), yielding </w:t>
      </w:r>
      <w:r w:rsidR="007709EC">
        <w:rPr>
          <w:rFonts w:ascii="Segoe UI" w:hAnsi="Segoe UI" w:cs="Segoe UI"/>
        </w:rPr>
        <w:t xml:space="preserve">methane, as catalyzed by </w:t>
      </w:r>
      <w:r w:rsidR="00DB0022">
        <w:rPr>
          <w:rFonts w:ascii="Segoe UI" w:hAnsi="Segoe UI" w:cs="Segoe UI"/>
        </w:rPr>
        <w:t xml:space="preserve">enzymes produced by </w:t>
      </w:r>
      <w:r w:rsidR="004E35FB">
        <w:rPr>
          <w:rFonts w:ascii="Segoe UI" w:hAnsi="Segoe UI" w:cs="Segoe UI"/>
        </w:rPr>
        <w:t>methanogens (4</w:t>
      </w:r>
      <w:r w:rsidR="00DB0022">
        <w:rPr>
          <w:rFonts w:ascii="Segoe UI" w:hAnsi="Segoe UI" w:cs="Segoe UI"/>
        </w:rPr>
        <w:t>).</w:t>
      </w:r>
      <w:r w:rsidR="00FD2E97">
        <w:rPr>
          <w:rFonts w:ascii="Segoe UI" w:hAnsi="Segoe UI" w:cs="Segoe UI"/>
        </w:rPr>
        <w:t xml:space="preserve"> However, the rise in temperature from the greenhouse effect of methane cannot happen indefinitely as there is a negative feedback mechanism, where by an organic haze, produced when methane far exceeds CO</w:t>
      </w:r>
      <w:r w:rsidR="00FD2E97">
        <w:rPr>
          <w:rFonts w:ascii="Segoe UI" w:hAnsi="Segoe UI" w:cs="Segoe UI"/>
          <w:vertAlign w:val="subscript"/>
        </w:rPr>
        <w:t>2</w:t>
      </w:r>
      <w:r w:rsidR="00FD2E97">
        <w:rPr>
          <w:rFonts w:ascii="Segoe UI" w:hAnsi="Segoe UI" w:cs="Segoe UI"/>
        </w:rPr>
        <w:t xml:space="preserve"> in the atmosphere</w:t>
      </w:r>
      <w:r w:rsidR="004E35FB">
        <w:rPr>
          <w:rFonts w:ascii="Segoe UI" w:hAnsi="Segoe UI" w:cs="Segoe UI"/>
        </w:rPr>
        <w:t xml:space="preserve"> (4</w:t>
      </w:r>
      <w:r w:rsidR="00FD2E97">
        <w:rPr>
          <w:rFonts w:ascii="Segoe UI" w:hAnsi="Segoe UI" w:cs="Segoe UI"/>
        </w:rPr>
        <w:t>). This reduce</w:t>
      </w:r>
      <w:r w:rsidR="00074425">
        <w:rPr>
          <w:rFonts w:ascii="Segoe UI" w:hAnsi="Segoe UI" w:cs="Segoe UI"/>
        </w:rPr>
        <w:t>s the sunlight that gets through to the Earth’s surface</w:t>
      </w:r>
      <w:r w:rsidR="00FD2E97">
        <w:rPr>
          <w:rFonts w:ascii="Segoe UI" w:hAnsi="Segoe UI" w:cs="Segoe UI"/>
        </w:rPr>
        <w:t xml:space="preserve">, and can cool down the Earth. </w:t>
      </w:r>
      <w:r w:rsidR="00074425">
        <w:rPr>
          <w:rFonts w:ascii="Segoe UI" w:hAnsi="Segoe UI" w:cs="Segoe UI"/>
        </w:rPr>
        <w:t>This CO</w:t>
      </w:r>
      <w:r w:rsidR="00074425">
        <w:rPr>
          <w:rFonts w:ascii="Segoe UI" w:hAnsi="Segoe UI" w:cs="Segoe UI"/>
          <w:vertAlign w:val="subscript"/>
        </w:rPr>
        <w:t>2</w:t>
      </w:r>
      <w:r w:rsidR="00074425">
        <w:rPr>
          <w:rFonts w:ascii="Segoe UI" w:hAnsi="Segoe UI" w:cs="Segoe UI"/>
        </w:rPr>
        <w:t xml:space="preserve"> could also be used by 1,5-bisphosphate carboxylase-oxygenase (Rubisco), an enzyme used to fix inorganic carbon, specifically CO</w:t>
      </w:r>
      <w:r w:rsidR="00074425">
        <w:rPr>
          <w:rFonts w:ascii="Segoe UI" w:hAnsi="Segoe UI" w:cs="Segoe UI"/>
          <w:vertAlign w:val="subscript"/>
        </w:rPr>
        <w:t>2</w:t>
      </w:r>
      <w:r w:rsidR="00074425">
        <w:rPr>
          <w:rFonts w:ascii="Segoe UI" w:hAnsi="Segoe UI" w:cs="Segoe UI"/>
        </w:rPr>
        <w:t xml:space="preserve"> </w:t>
      </w:r>
      <w:r w:rsidR="00E87C03">
        <w:rPr>
          <w:rFonts w:ascii="Segoe UI" w:hAnsi="Segoe UI" w:cs="Segoe UI"/>
        </w:rPr>
        <w:t xml:space="preserve">in a process known as </w:t>
      </w:r>
      <w:proofErr w:type="spellStart"/>
      <w:r w:rsidR="00E87C03">
        <w:rPr>
          <w:rFonts w:ascii="Segoe UI" w:hAnsi="Segoe UI" w:cs="Segoe UI"/>
        </w:rPr>
        <w:t>anoxygenic</w:t>
      </w:r>
      <w:proofErr w:type="spellEnd"/>
      <w:r w:rsidR="00E87C03">
        <w:rPr>
          <w:rFonts w:ascii="Segoe UI" w:hAnsi="Segoe UI" w:cs="Segoe UI"/>
        </w:rPr>
        <w:t xml:space="preserve"> photosynthesis </w:t>
      </w:r>
      <w:r w:rsidR="007B38F8">
        <w:rPr>
          <w:rFonts w:ascii="Segoe UI" w:hAnsi="Segoe UI" w:cs="Segoe UI"/>
        </w:rPr>
        <w:t>(</w:t>
      </w:r>
      <w:r w:rsidR="00706D1D">
        <w:rPr>
          <w:rFonts w:ascii="Segoe UI" w:hAnsi="Segoe UI" w:cs="Segoe UI"/>
        </w:rPr>
        <w:t>1</w:t>
      </w:r>
      <w:r w:rsidR="004E35FB">
        <w:rPr>
          <w:rFonts w:ascii="Segoe UI" w:hAnsi="Segoe UI" w:cs="Segoe UI"/>
        </w:rPr>
        <w:t>, 5</w:t>
      </w:r>
      <w:r w:rsidR="00074425">
        <w:rPr>
          <w:rFonts w:ascii="Segoe UI" w:hAnsi="Segoe UI" w:cs="Segoe UI"/>
        </w:rPr>
        <w:t>). These processes that take up inorganic carbon leave behind carbonate, which is precipitated out of solution.</w:t>
      </w:r>
    </w:p>
    <w:p w:rsidR="00074425" w:rsidRDefault="00074425" w:rsidP="00E70958">
      <w:pPr>
        <w:spacing w:line="276" w:lineRule="auto"/>
        <w:rPr>
          <w:rFonts w:ascii="Segoe UI" w:hAnsi="Segoe UI" w:cs="Segoe UI"/>
        </w:rPr>
      </w:pPr>
    </w:p>
    <w:p w:rsidR="00074425" w:rsidRDefault="00074425" w:rsidP="003C0EDA">
      <w:pPr>
        <w:spacing w:line="276" w:lineRule="auto"/>
        <w:ind w:firstLine="720"/>
        <w:rPr>
          <w:rFonts w:ascii="Segoe UI" w:hAnsi="Segoe UI" w:cs="Segoe UI"/>
        </w:rPr>
      </w:pPr>
      <w:r>
        <w:rPr>
          <w:rFonts w:ascii="Segoe UI" w:hAnsi="Segoe UI" w:cs="Segoe UI"/>
        </w:rPr>
        <w:t>The gradual loss of H</w:t>
      </w:r>
      <w:r>
        <w:rPr>
          <w:rFonts w:ascii="Segoe UI" w:hAnsi="Segoe UI" w:cs="Segoe UI"/>
          <w:vertAlign w:val="subscript"/>
        </w:rPr>
        <w:t>2</w:t>
      </w:r>
      <w:r>
        <w:rPr>
          <w:rFonts w:ascii="Segoe UI" w:hAnsi="Segoe UI" w:cs="Segoe UI"/>
        </w:rPr>
        <w:t xml:space="preserve"> lead to a less reducing environment</w:t>
      </w:r>
      <w:r w:rsidR="00AB3C33">
        <w:rPr>
          <w:rFonts w:ascii="Segoe UI" w:hAnsi="Segoe UI" w:cs="Segoe UI"/>
        </w:rPr>
        <w:t>, allowing for the proliferation of a more oxidizing atmosphere</w:t>
      </w:r>
      <w:r w:rsidR="00E964FC">
        <w:rPr>
          <w:rFonts w:ascii="Segoe UI" w:hAnsi="Segoe UI" w:cs="Segoe UI"/>
        </w:rPr>
        <w:t xml:space="preserve"> as less methane is produced and reverse reaction of methanogenesis is favoured, resulting in an increase in CO</w:t>
      </w:r>
      <w:r w:rsidR="00E964FC">
        <w:rPr>
          <w:rFonts w:ascii="Segoe UI" w:hAnsi="Segoe UI" w:cs="Segoe UI"/>
          <w:vertAlign w:val="subscript"/>
        </w:rPr>
        <w:t>2</w:t>
      </w:r>
      <w:r w:rsidR="00110F6A">
        <w:rPr>
          <w:rFonts w:ascii="Segoe UI" w:hAnsi="Segoe UI" w:cs="Segoe UI"/>
        </w:rPr>
        <w:t xml:space="preserve"> (4</w:t>
      </w:r>
      <w:r w:rsidR="00ED4129">
        <w:rPr>
          <w:rFonts w:ascii="Segoe UI" w:hAnsi="Segoe UI" w:cs="Segoe UI"/>
        </w:rPr>
        <w:t>)</w:t>
      </w:r>
      <w:r w:rsidR="00AB3C33">
        <w:rPr>
          <w:rFonts w:ascii="Segoe UI" w:hAnsi="Segoe UI" w:cs="Segoe UI"/>
        </w:rPr>
        <w:t xml:space="preserve">. </w:t>
      </w:r>
      <w:r w:rsidR="00E964FC">
        <w:rPr>
          <w:rFonts w:ascii="Segoe UI" w:hAnsi="Segoe UI" w:cs="Segoe UI"/>
        </w:rPr>
        <w:t xml:space="preserve">The evolution of cyanobacteria coincided with this around 2.7 billion years ago, </w:t>
      </w:r>
      <w:r w:rsidR="00943FCF">
        <w:rPr>
          <w:rFonts w:ascii="Segoe UI" w:hAnsi="Segoe UI" w:cs="Segoe UI"/>
        </w:rPr>
        <w:t>where</w:t>
      </w:r>
      <w:r w:rsidR="00E964FC">
        <w:rPr>
          <w:rFonts w:ascii="Segoe UI" w:hAnsi="Segoe UI" w:cs="Segoe UI"/>
        </w:rPr>
        <w:t xml:space="preserve"> the oxygen content of the atmosphere </w:t>
      </w:r>
      <w:r w:rsidR="006A1151">
        <w:rPr>
          <w:rFonts w:ascii="Segoe UI" w:hAnsi="Segoe UI" w:cs="Segoe UI"/>
        </w:rPr>
        <w:t xml:space="preserve">increased </w:t>
      </w:r>
      <w:r w:rsidR="007B38F8">
        <w:rPr>
          <w:rFonts w:ascii="Segoe UI" w:hAnsi="Segoe UI" w:cs="Segoe UI"/>
        </w:rPr>
        <w:t>(1</w:t>
      </w:r>
      <w:r w:rsidR="00AB3C33">
        <w:rPr>
          <w:rFonts w:ascii="Segoe UI" w:hAnsi="Segoe UI" w:cs="Segoe UI"/>
        </w:rPr>
        <w:t xml:space="preserve">). As more oxygen appeared, so did more complex eukaryotes, which have incorporated their prokaryotic </w:t>
      </w:r>
      <w:r w:rsidR="00664F83">
        <w:rPr>
          <w:rFonts w:ascii="Segoe UI" w:hAnsi="Segoe UI" w:cs="Segoe UI"/>
        </w:rPr>
        <w:t xml:space="preserve">symbionts as </w:t>
      </w:r>
      <w:r w:rsidR="00AB3C33">
        <w:rPr>
          <w:rFonts w:ascii="Segoe UI" w:hAnsi="Segoe UI" w:cs="Segoe UI"/>
        </w:rPr>
        <w:t>mitochondria and chloroplasts (</w:t>
      </w:r>
      <w:r w:rsidR="00110F6A">
        <w:rPr>
          <w:rFonts w:ascii="Segoe UI" w:hAnsi="Segoe UI" w:cs="Segoe UI"/>
        </w:rPr>
        <w:t>4</w:t>
      </w:r>
      <w:r w:rsidR="00ED4129">
        <w:rPr>
          <w:rFonts w:ascii="Segoe UI" w:hAnsi="Segoe UI" w:cs="Segoe UI"/>
        </w:rPr>
        <w:t>-Kasting</w:t>
      </w:r>
      <w:r w:rsidR="00AB3C33">
        <w:rPr>
          <w:rFonts w:ascii="Segoe UI" w:hAnsi="Segoe UI" w:cs="Segoe UI"/>
        </w:rPr>
        <w:t xml:space="preserve">). </w:t>
      </w:r>
      <w:r w:rsidR="00E964FC">
        <w:rPr>
          <w:rFonts w:ascii="Segoe UI" w:hAnsi="Segoe UI" w:cs="Segoe UI"/>
        </w:rPr>
        <w:t>About 500 million years after</w:t>
      </w:r>
      <w:r w:rsidR="00677C91">
        <w:rPr>
          <w:rFonts w:ascii="Segoe UI" w:hAnsi="Segoe UI" w:cs="Segoe UI"/>
        </w:rPr>
        <w:t>, t</w:t>
      </w:r>
      <w:r w:rsidR="00D903F3">
        <w:rPr>
          <w:rFonts w:ascii="Segoe UI" w:hAnsi="Segoe UI" w:cs="Segoe UI"/>
        </w:rPr>
        <w:t>he Great Oxygenation E</w:t>
      </w:r>
      <w:r w:rsidR="003C3F60">
        <w:rPr>
          <w:rFonts w:ascii="Segoe UI" w:hAnsi="Segoe UI" w:cs="Segoe UI"/>
        </w:rPr>
        <w:t xml:space="preserve">vent happened, drastically increasing the oxygen content in the atmosphere to one that is </w:t>
      </w:r>
      <w:proofErr w:type="gramStart"/>
      <w:r w:rsidR="003C3F60">
        <w:rPr>
          <w:rFonts w:ascii="Segoe UI" w:hAnsi="Segoe UI" w:cs="Segoe UI"/>
        </w:rPr>
        <w:t>similar to</w:t>
      </w:r>
      <w:proofErr w:type="gramEnd"/>
      <w:r w:rsidR="003C3F60">
        <w:rPr>
          <w:rFonts w:ascii="Segoe UI" w:hAnsi="Segoe UI" w:cs="Segoe UI"/>
        </w:rPr>
        <w:t xml:space="preserve"> </w:t>
      </w:r>
      <w:r w:rsidR="00677C91">
        <w:rPr>
          <w:rFonts w:ascii="Segoe UI" w:hAnsi="Segoe UI" w:cs="Segoe UI"/>
        </w:rPr>
        <w:t>today’s atmosphere (</w:t>
      </w:r>
      <w:r w:rsidR="00110F6A">
        <w:rPr>
          <w:rFonts w:ascii="Segoe UI" w:hAnsi="Segoe UI" w:cs="Segoe UI"/>
        </w:rPr>
        <w:t>4</w:t>
      </w:r>
      <w:r w:rsidR="00677C91">
        <w:rPr>
          <w:rFonts w:ascii="Segoe UI" w:hAnsi="Segoe UI" w:cs="Segoe UI"/>
        </w:rPr>
        <w:t xml:space="preserve">). </w:t>
      </w:r>
      <w:r w:rsidR="00F22F52">
        <w:rPr>
          <w:rFonts w:ascii="Segoe UI" w:hAnsi="Segoe UI" w:cs="Segoe UI"/>
        </w:rPr>
        <w:t>As more CO</w:t>
      </w:r>
      <w:r w:rsidR="00F22F52">
        <w:rPr>
          <w:rFonts w:ascii="Segoe UI" w:hAnsi="Segoe UI" w:cs="Segoe UI"/>
          <w:vertAlign w:val="subscript"/>
        </w:rPr>
        <w:t>2</w:t>
      </w:r>
      <w:r w:rsidR="00F22F52">
        <w:rPr>
          <w:rFonts w:ascii="Segoe UI" w:hAnsi="Segoe UI" w:cs="Segoe UI"/>
        </w:rPr>
        <w:t xml:space="preserve"> is now in the atmosphere, </w:t>
      </w:r>
      <w:r w:rsidR="00D903F3" w:rsidRPr="00F22F52">
        <w:rPr>
          <w:rFonts w:ascii="Segoe UI" w:hAnsi="Segoe UI" w:cs="Segoe UI"/>
        </w:rPr>
        <w:t>Rubisco</w:t>
      </w:r>
      <w:r w:rsidR="00D903F3">
        <w:rPr>
          <w:rFonts w:ascii="Segoe UI" w:hAnsi="Segoe UI" w:cs="Segoe UI"/>
        </w:rPr>
        <w:t xml:space="preserve"> </w:t>
      </w:r>
      <w:r w:rsidR="003419A2">
        <w:rPr>
          <w:rFonts w:ascii="Segoe UI" w:hAnsi="Segoe UI" w:cs="Segoe UI"/>
        </w:rPr>
        <w:t>became more prevalent in</w:t>
      </w:r>
      <w:r w:rsidR="00677C91">
        <w:rPr>
          <w:rFonts w:ascii="Segoe UI" w:hAnsi="Segoe UI" w:cs="Segoe UI"/>
        </w:rPr>
        <w:t xml:space="preserve"> the fixation of </w:t>
      </w:r>
      <w:r w:rsidR="003419A2">
        <w:rPr>
          <w:rFonts w:ascii="Segoe UI" w:hAnsi="Segoe UI" w:cs="Segoe UI"/>
        </w:rPr>
        <w:t>in</w:t>
      </w:r>
      <w:r w:rsidR="00677C91">
        <w:rPr>
          <w:rFonts w:ascii="Segoe UI" w:hAnsi="Segoe UI" w:cs="Segoe UI"/>
        </w:rPr>
        <w:t xml:space="preserve">organic carbon and due to it’s preference </w:t>
      </w:r>
      <w:r w:rsidR="00F22F52">
        <w:rPr>
          <w:rFonts w:ascii="Segoe UI" w:hAnsi="Segoe UI" w:cs="Segoe UI"/>
        </w:rPr>
        <w:t xml:space="preserve">to take up </w:t>
      </w:r>
      <w:r w:rsidR="00677C91">
        <w:rPr>
          <w:rFonts w:ascii="Segoe UI" w:hAnsi="Segoe UI" w:cs="Segoe UI"/>
        </w:rPr>
        <w:t>CO</w:t>
      </w:r>
      <w:r w:rsidR="00677C91">
        <w:rPr>
          <w:rFonts w:ascii="Segoe UI" w:hAnsi="Segoe UI" w:cs="Segoe UI"/>
          <w:vertAlign w:val="subscript"/>
        </w:rPr>
        <w:t>2</w:t>
      </w:r>
      <w:r w:rsidR="00F22F52">
        <w:rPr>
          <w:rFonts w:ascii="Segoe UI" w:hAnsi="Segoe UI" w:cs="Segoe UI"/>
        </w:rPr>
        <w:t>, there is now more oxygen relative to CO</w:t>
      </w:r>
      <w:r w:rsidR="00F22F52">
        <w:rPr>
          <w:rFonts w:ascii="Segoe UI" w:hAnsi="Segoe UI" w:cs="Segoe UI"/>
          <w:vertAlign w:val="subscript"/>
        </w:rPr>
        <w:t>2</w:t>
      </w:r>
      <w:r w:rsidR="00E92851">
        <w:rPr>
          <w:rFonts w:ascii="Segoe UI" w:hAnsi="Segoe UI" w:cs="Segoe UI"/>
        </w:rPr>
        <w:t>. This photosynthetic pathway has survived for a couple billion years and the microbial fraction of photosynthesis accounts for a sizeable proportion of the oxygen produced, especially from marine sources (</w:t>
      </w:r>
      <w:r w:rsidR="00110F6A">
        <w:rPr>
          <w:rFonts w:ascii="Segoe UI" w:hAnsi="Segoe UI" w:cs="Segoe UI"/>
        </w:rPr>
        <w:t>4</w:t>
      </w:r>
      <w:r w:rsidR="00E92851">
        <w:rPr>
          <w:rFonts w:ascii="Segoe UI" w:hAnsi="Segoe UI" w:cs="Segoe UI"/>
        </w:rPr>
        <w:t xml:space="preserve">). </w:t>
      </w:r>
    </w:p>
    <w:p w:rsidR="0039570F" w:rsidRPr="00F22F52" w:rsidRDefault="0039570F" w:rsidP="00E70958">
      <w:pPr>
        <w:spacing w:line="276" w:lineRule="auto"/>
        <w:rPr>
          <w:rFonts w:ascii="Segoe UI" w:hAnsi="Segoe UI" w:cs="Segoe UI"/>
        </w:rPr>
      </w:pPr>
    </w:p>
    <w:p w:rsidR="00253B95" w:rsidRDefault="0086751E" w:rsidP="003C0EDA">
      <w:pPr>
        <w:spacing w:line="276" w:lineRule="auto"/>
        <w:ind w:firstLine="720"/>
        <w:rPr>
          <w:rFonts w:ascii="Segoe UI" w:hAnsi="Segoe UI" w:cs="Segoe UI"/>
        </w:rPr>
      </w:pPr>
      <w:r>
        <w:rPr>
          <w:rFonts w:ascii="Segoe UI" w:hAnsi="Segoe UI" w:cs="Segoe UI"/>
        </w:rPr>
        <w:t>The supply of fixed nitrogen has also changed significantly since the Earth was forme</w:t>
      </w:r>
      <w:r w:rsidR="00253B95">
        <w:rPr>
          <w:rFonts w:ascii="Segoe UI" w:hAnsi="Segoe UI" w:cs="Segoe UI"/>
        </w:rPr>
        <w:t>d, where nitrogen gas (</w:t>
      </w:r>
      <w:r w:rsidR="00253B95" w:rsidRPr="00253B95">
        <w:rPr>
          <w:rFonts w:ascii="Segoe UI" w:hAnsi="Segoe UI" w:cs="Segoe UI"/>
        </w:rPr>
        <w:t>N</w:t>
      </w:r>
      <w:r w:rsidR="00253B95">
        <w:rPr>
          <w:rFonts w:ascii="Segoe UI" w:hAnsi="Segoe UI" w:cs="Segoe UI"/>
          <w:vertAlign w:val="subscript"/>
        </w:rPr>
        <w:t>2</w:t>
      </w:r>
      <w:r w:rsidR="00253B95">
        <w:rPr>
          <w:rFonts w:ascii="Segoe UI" w:hAnsi="Segoe UI" w:cs="Segoe UI"/>
        </w:rPr>
        <w:t xml:space="preserve">) was </w:t>
      </w:r>
      <w:r w:rsidR="00253B95" w:rsidRPr="00253B95">
        <w:rPr>
          <w:rFonts w:ascii="Segoe UI" w:hAnsi="Segoe UI" w:cs="Segoe UI"/>
        </w:rPr>
        <w:t>initially</w:t>
      </w:r>
      <w:r>
        <w:rPr>
          <w:rFonts w:ascii="Segoe UI" w:hAnsi="Segoe UI" w:cs="Segoe UI"/>
        </w:rPr>
        <w:t xml:space="preserve"> fixed by </w:t>
      </w:r>
      <w:r w:rsidR="00305E49">
        <w:rPr>
          <w:rFonts w:ascii="Segoe UI" w:hAnsi="Segoe UI" w:cs="Segoe UI"/>
        </w:rPr>
        <w:t>relatively slow</w:t>
      </w:r>
      <w:r>
        <w:rPr>
          <w:rFonts w:ascii="Segoe UI" w:hAnsi="Segoe UI" w:cs="Segoe UI"/>
        </w:rPr>
        <w:t xml:space="preserve"> processes such as lightning </w:t>
      </w:r>
      <w:r w:rsidR="00305E49">
        <w:rPr>
          <w:rFonts w:ascii="Segoe UI" w:hAnsi="Segoe UI" w:cs="Segoe UI"/>
        </w:rPr>
        <w:t xml:space="preserve">fixation </w:t>
      </w:r>
      <w:r>
        <w:rPr>
          <w:rFonts w:ascii="Segoe UI" w:hAnsi="Segoe UI" w:cs="Segoe UI"/>
        </w:rPr>
        <w:t>(</w:t>
      </w:r>
      <w:r w:rsidR="00110F6A">
        <w:rPr>
          <w:rFonts w:ascii="Segoe UI" w:hAnsi="Segoe UI" w:cs="Segoe UI"/>
        </w:rPr>
        <w:t>1</w:t>
      </w:r>
      <w:r>
        <w:rPr>
          <w:rFonts w:ascii="Segoe UI" w:hAnsi="Segoe UI" w:cs="Segoe UI"/>
        </w:rPr>
        <w:t>). As microbes started e</w:t>
      </w:r>
      <w:r w:rsidR="00EA2175">
        <w:rPr>
          <w:rFonts w:ascii="Segoe UI" w:hAnsi="Segoe UI" w:cs="Segoe UI"/>
        </w:rPr>
        <w:t>xisting, they started deriving energy from redox reactions</w:t>
      </w:r>
      <w:r w:rsidR="00253B95">
        <w:rPr>
          <w:rFonts w:ascii="Segoe UI" w:hAnsi="Segoe UI" w:cs="Segoe UI"/>
        </w:rPr>
        <w:t>, providing selective pressure i</w:t>
      </w:r>
      <w:r w:rsidR="00EA2175">
        <w:rPr>
          <w:rFonts w:ascii="Segoe UI" w:hAnsi="Segoe UI" w:cs="Segoe UI"/>
        </w:rPr>
        <w:t>n favour of those organisms that could fix the very abundant N</w:t>
      </w:r>
      <w:r w:rsidR="00EA2175">
        <w:rPr>
          <w:rFonts w:ascii="Segoe UI" w:hAnsi="Segoe UI" w:cs="Segoe UI"/>
          <w:vertAlign w:val="subscript"/>
        </w:rPr>
        <w:t>2</w:t>
      </w:r>
      <w:r w:rsidR="00EA2175">
        <w:rPr>
          <w:rFonts w:ascii="Segoe UI" w:hAnsi="Segoe UI" w:cs="Segoe UI"/>
        </w:rPr>
        <w:t xml:space="preserve"> using reducing substrates </w:t>
      </w:r>
      <w:r w:rsidR="000B0D9B">
        <w:rPr>
          <w:rFonts w:ascii="Segoe UI" w:hAnsi="Segoe UI" w:cs="Segoe UI"/>
        </w:rPr>
        <w:t xml:space="preserve">under anaerobic conditions at the time </w:t>
      </w:r>
      <w:r w:rsidR="00110F6A">
        <w:rPr>
          <w:rFonts w:ascii="Segoe UI" w:hAnsi="Segoe UI" w:cs="Segoe UI"/>
        </w:rPr>
        <w:t>(5</w:t>
      </w:r>
      <w:r w:rsidR="00EA2175">
        <w:rPr>
          <w:rFonts w:ascii="Segoe UI" w:hAnsi="Segoe UI" w:cs="Segoe UI"/>
        </w:rPr>
        <w:t xml:space="preserve">). </w:t>
      </w:r>
      <w:r w:rsidR="00863489">
        <w:rPr>
          <w:rFonts w:ascii="Segoe UI" w:hAnsi="Segoe UI" w:cs="Segoe UI"/>
        </w:rPr>
        <w:t>However, the Earth became more oxygenated</w:t>
      </w:r>
      <w:r w:rsidR="00E0589C">
        <w:rPr>
          <w:rFonts w:ascii="Segoe UI" w:hAnsi="Segoe UI" w:cs="Segoe UI"/>
        </w:rPr>
        <w:t xml:space="preserve"> over time</w:t>
      </w:r>
      <w:r w:rsidR="00863489">
        <w:rPr>
          <w:rFonts w:ascii="Segoe UI" w:hAnsi="Segoe UI" w:cs="Segoe UI"/>
        </w:rPr>
        <w:t xml:space="preserve"> and the enzyme involved, nitrogenase, is </w:t>
      </w:r>
      <w:r w:rsidR="00021620">
        <w:rPr>
          <w:rFonts w:ascii="Segoe UI" w:hAnsi="Segoe UI" w:cs="Segoe UI"/>
        </w:rPr>
        <w:t>inhibited (5</w:t>
      </w:r>
      <w:r w:rsidR="00E0589C">
        <w:rPr>
          <w:rFonts w:ascii="Segoe UI" w:hAnsi="Segoe UI" w:cs="Segoe UI"/>
        </w:rPr>
        <w:t>). This</w:t>
      </w:r>
      <w:r w:rsidR="00253B95">
        <w:rPr>
          <w:rFonts w:ascii="Segoe UI" w:hAnsi="Segoe UI" w:cs="Segoe UI"/>
        </w:rPr>
        <w:t xml:space="preserve"> then</w:t>
      </w:r>
      <w:r w:rsidR="00E0589C">
        <w:rPr>
          <w:rFonts w:ascii="Segoe UI" w:hAnsi="Segoe UI" w:cs="Segoe UI"/>
        </w:rPr>
        <w:t xml:space="preserve"> </w:t>
      </w:r>
      <w:r w:rsidR="00B325A2">
        <w:rPr>
          <w:rFonts w:ascii="Segoe UI" w:hAnsi="Segoe UI" w:cs="Segoe UI"/>
        </w:rPr>
        <w:t>led</w:t>
      </w:r>
      <w:r w:rsidR="00E0589C">
        <w:rPr>
          <w:rFonts w:ascii="Segoe UI" w:hAnsi="Segoe UI" w:cs="Segoe UI"/>
        </w:rPr>
        <w:t xml:space="preserve"> to greater selective pressure on nitrogen-fixing cyanobacteria, causing them to evolve ways to protect nitrogenase from oxygen</w:t>
      </w:r>
      <w:r w:rsidR="007B38F8">
        <w:rPr>
          <w:rFonts w:ascii="Segoe UI" w:hAnsi="Segoe UI" w:cs="Segoe UI"/>
        </w:rPr>
        <w:t xml:space="preserve"> (1</w:t>
      </w:r>
      <w:r w:rsidR="00E0589C">
        <w:rPr>
          <w:rFonts w:ascii="Segoe UI" w:hAnsi="Segoe UI" w:cs="Segoe UI"/>
        </w:rPr>
        <w:t>).</w:t>
      </w:r>
      <w:r w:rsidR="00253B95">
        <w:rPr>
          <w:rFonts w:ascii="Segoe UI" w:hAnsi="Segoe UI" w:cs="Segoe UI"/>
        </w:rPr>
        <w:t xml:space="preserve"> This fixed nitrogen </w:t>
      </w:r>
      <w:r w:rsidR="004C72B1">
        <w:rPr>
          <w:rFonts w:ascii="Segoe UI" w:hAnsi="Segoe UI" w:cs="Segoe UI"/>
        </w:rPr>
        <w:t>in the form of nitrate (</w:t>
      </w:r>
      <w:r w:rsidR="004C72B1" w:rsidRPr="004C72B1">
        <w:rPr>
          <w:rFonts w:ascii="Segoe UI" w:hAnsi="Segoe UI" w:cs="Segoe UI"/>
        </w:rPr>
        <w:t>NO</w:t>
      </w:r>
      <w:r w:rsidR="004C72B1">
        <w:rPr>
          <w:rFonts w:ascii="Segoe UI" w:hAnsi="Segoe UI" w:cs="Segoe UI"/>
          <w:vertAlign w:val="subscript"/>
        </w:rPr>
        <w:t>3</w:t>
      </w:r>
      <w:r w:rsidR="004C72B1">
        <w:rPr>
          <w:rFonts w:ascii="Segoe UI" w:hAnsi="Segoe UI" w:cs="Segoe UI"/>
          <w:vertAlign w:val="superscript"/>
        </w:rPr>
        <w:t>-</w:t>
      </w:r>
      <w:r w:rsidR="004C72B1">
        <w:rPr>
          <w:rFonts w:ascii="Segoe UI" w:hAnsi="Segoe UI" w:cs="Segoe UI"/>
        </w:rPr>
        <w:t>) or ammonium (NH</w:t>
      </w:r>
      <w:r w:rsidR="004C72B1">
        <w:rPr>
          <w:rFonts w:ascii="Segoe UI" w:hAnsi="Segoe UI" w:cs="Segoe UI"/>
          <w:vertAlign w:val="subscript"/>
        </w:rPr>
        <w:t>4</w:t>
      </w:r>
      <w:r w:rsidR="004C72B1">
        <w:rPr>
          <w:rFonts w:ascii="Segoe UI" w:hAnsi="Segoe UI" w:cs="Segoe UI"/>
          <w:vertAlign w:val="superscript"/>
        </w:rPr>
        <w:t>+</w:t>
      </w:r>
      <w:r w:rsidR="004C72B1">
        <w:rPr>
          <w:rFonts w:ascii="Segoe UI" w:hAnsi="Segoe UI" w:cs="Segoe UI"/>
        </w:rPr>
        <w:t xml:space="preserve">) </w:t>
      </w:r>
      <w:r w:rsidR="00253B95" w:rsidRPr="004C72B1">
        <w:rPr>
          <w:rFonts w:ascii="Segoe UI" w:hAnsi="Segoe UI" w:cs="Segoe UI"/>
        </w:rPr>
        <w:t>can</w:t>
      </w:r>
      <w:r w:rsidR="00253B95">
        <w:rPr>
          <w:rFonts w:ascii="Segoe UI" w:hAnsi="Segoe UI" w:cs="Segoe UI"/>
        </w:rPr>
        <w:t xml:space="preserve"> be used by organisms to be incorporated </w:t>
      </w:r>
      <w:r w:rsidR="004C72B1">
        <w:rPr>
          <w:rFonts w:ascii="Segoe UI" w:hAnsi="Segoe UI" w:cs="Segoe UI"/>
        </w:rPr>
        <w:t xml:space="preserve">into </w:t>
      </w:r>
      <w:r w:rsidR="00253B95">
        <w:rPr>
          <w:rFonts w:ascii="Segoe UI" w:hAnsi="Segoe UI" w:cs="Segoe UI"/>
        </w:rPr>
        <w:t xml:space="preserve">nucleic acids and proteins, which are essential for growth and life. </w:t>
      </w:r>
    </w:p>
    <w:p w:rsidR="00253B95" w:rsidRDefault="00253B95" w:rsidP="00E70958">
      <w:pPr>
        <w:spacing w:line="276" w:lineRule="auto"/>
        <w:rPr>
          <w:rFonts w:ascii="Segoe UI" w:hAnsi="Segoe UI" w:cs="Segoe UI"/>
        </w:rPr>
      </w:pPr>
    </w:p>
    <w:p w:rsidR="00253B95" w:rsidRDefault="00253B95" w:rsidP="003C0EDA">
      <w:pPr>
        <w:spacing w:line="276" w:lineRule="auto"/>
        <w:ind w:firstLine="720"/>
        <w:rPr>
          <w:rFonts w:ascii="Segoe UI" w:hAnsi="Segoe UI" w:cs="Segoe UI"/>
        </w:rPr>
      </w:pPr>
      <w:r>
        <w:rPr>
          <w:rFonts w:ascii="Segoe UI" w:hAnsi="Segoe UI" w:cs="Segoe UI"/>
        </w:rPr>
        <w:t>However, as this is a cycle, there are also processes that result in the loss of fixed nitrogen. as nitrogen gas (N</w:t>
      </w:r>
      <w:r>
        <w:rPr>
          <w:rFonts w:ascii="Segoe UI" w:hAnsi="Segoe UI" w:cs="Segoe UI"/>
          <w:vertAlign w:val="subscript"/>
        </w:rPr>
        <w:t>2</w:t>
      </w:r>
      <w:r>
        <w:rPr>
          <w:rFonts w:ascii="Segoe UI" w:hAnsi="Segoe UI" w:cs="Segoe UI"/>
        </w:rPr>
        <w:t>) or nitrous oxide (N</w:t>
      </w:r>
      <w:r>
        <w:rPr>
          <w:rFonts w:ascii="Segoe UI" w:hAnsi="Segoe UI" w:cs="Segoe UI"/>
          <w:vertAlign w:val="subscript"/>
        </w:rPr>
        <w:t>2</w:t>
      </w:r>
      <w:r>
        <w:rPr>
          <w:rFonts w:ascii="Segoe UI" w:hAnsi="Segoe UI" w:cs="Segoe UI"/>
        </w:rPr>
        <w:t>O), whether it be through denitrification, or annamox</w:t>
      </w:r>
      <w:r w:rsidR="00666709">
        <w:rPr>
          <w:rFonts w:ascii="Segoe UI" w:hAnsi="Segoe UI" w:cs="Segoe UI"/>
        </w:rPr>
        <w:t xml:space="preserve"> catalyzed</w:t>
      </w:r>
      <w:r>
        <w:rPr>
          <w:rFonts w:ascii="Segoe UI" w:hAnsi="Segoe UI" w:cs="Segoe UI"/>
        </w:rPr>
        <w:t xml:space="preserve"> by microbes (</w:t>
      </w:r>
      <w:r w:rsidR="00110F6A">
        <w:rPr>
          <w:rFonts w:ascii="Segoe UI" w:hAnsi="Segoe UI" w:cs="Segoe UI"/>
        </w:rPr>
        <w:t>5</w:t>
      </w:r>
      <w:r>
        <w:rPr>
          <w:rFonts w:ascii="Segoe UI" w:hAnsi="Segoe UI" w:cs="Segoe UI"/>
        </w:rPr>
        <w:t xml:space="preserve">). As these processes </w:t>
      </w:r>
      <w:r w:rsidR="00666709">
        <w:rPr>
          <w:rFonts w:ascii="Segoe UI" w:hAnsi="Segoe UI" w:cs="Segoe UI"/>
        </w:rPr>
        <w:t xml:space="preserve">are anaerobic, they </w:t>
      </w:r>
      <w:r>
        <w:rPr>
          <w:rFonts w:ascii="Segoe UI" w:hAnsi="Segoe UI" w:cs="Segoe UI"/>
        </w:rPr>
        <w:t xml:space="preserve">usually happen in </w:t>
      </w:r>
      <w:r>
        <w:rPr>
          <w:rFonts w:ascii="Segoe UI" w:hAnsi="Segoe UI" w:cs="Segoe UI"/>
        </w:rPr>
        <w:lastRenderedPageBreak/>
        <w:t>the absence of oxygen, they happen in zones in the ocean</w:t>
      </w:r>
      <w:r w:rsidR="002F51E5">
        <w:rPr>
          <w:rFonts w:ascii="Segoe UI" w:hAnsi="Segoe UI" w:cs="Segoe UI"/>
        </w:rPr>
        <w:t xml:space="preserve"> called Oxygen Minimum Zones (</w:t>
      </w:r>
      <w:r>
        <w:rPr>
          <w:rFonts w:ascii="Segoe UI" w:hAnsi="Segoe UI" w:cs="Segoe UI"/>
        </w:rPr>
        <w:t>OMZs</w:t>
      </w:r>
      <w:r w:rsidR="002F51E5">
        <w:rPr>
          <w:rFonts w:ascii="Segoe UI" w:hAnsi="Segoe UI" w:cs="Segoe UI"/>
        </w:rPr>
        <w:t>)</w:t>
      </w:r>
      <w:r>
        <w:rPr>
          <w:rFonts w:ascii="Segoe UI" w:hAnsi="Segoe UI" w:cs="Segoe UI"/>
        </w:rPr>
        <w:t xml:space="preserve"> (</w:t>
      </w:r>
      <w:r w:rsidR="00110F6A">
        <w:rPr>
          <w:rFonts w:ascii="Segoe UI" w:hAnsi="Segoe UI" w:cs="Segoe UI"/>
        </w:rPr>
        <w:t>6</w:t>
      </w:r>
      <w:r>
        <w:rPr>
          <w:rFonts w:ascii="Segoe UI" w:hAnsi="Segoe UI" w:cs="Segoe UI"/>
        </w:rPr>
        <w:t>). This causes the</w:t>
      </w:r>
      <w:r w:rsidR="00666709">
        <w:rPr>
          <w:rFonts w:ascii="Segoe UI" w:hAnsi="Segoe UI" w:cs="Segoe UI"/>
        </w:rPr>
        <w:t xml:space="preserve"> fixed nitrogen to be lost to the atmosphere as </w:t>
      </w:r>
      <w:r w:rsidR="00666709" w:rsidRPr="00666709">
        <w:rPr>
          <w:rFonts w:ascii="Segoe UI" w:hAnsi="Segoe UI" w:cs="Segoe UI"/>
        </w:rPr>
        <w:t>N2</w:t>
      </w:r>
      <w:r w:rsidR="00666709">
        <w:rPr>
          <w:rFonts w:ascii="Segoe UI" w:hAnsi="Segoe UI" w:cs="Segoe UI"/>
        </w:rPr>
        <w:t>. Meanwhile, the N</w:t>
      </w:r>
      <w:r w:rsidR="00666709">
        <w:rPr>
          <w:rFonts w:ascii="Segoe UI" w:hAnsi="Segoe UI" w:cs="Segoe UI"/>
          <w:vertAlign w:val="subscript"/>
        </w:rPr>
        <w:t>2</w:t>
      </w:r>
      <w:r w:rsidR="00666709">
        <w:rPr>
          <w:rFonts w:ascii="Segoe UI" w:hAnsi="Segoe UI" w:cs="Segoe UI"/>
        </w:rPr>
        <w:t>O</w:t>
      </w:r>
      <w:r>
        <w:rPr>
          <w:rFonts w:ascii="Segoe UI" w:hAnsi="Segoe UI" w:cs="Segoe UI"/>
        </w:rPr>
        <w:t xml:space="preserve"> </w:t>
      </w:r>
      <w:r w:rsidR="00666709">
        <w:rPr>
          <w:rFonts w:ascii="Segoe UI" w:hAnsi="Segoe UI" w:cs="Segoe UI"/>
        </w:rPr>
        <w:t xml:space="preserve">released into the atmosphere acts as a greenhouse gas, further intensifying climate change. This leads to further </w:t>
      </w:r>
      <w:r>
        <w:rPr>
          <w:rFonts w:ascii="Segoe UI" w:hAnsi="Segoe UI" w:cs="Segoe UI"/>
        </w:rPr>
        <w:t>increases</w:t>
      </w:r>
      <w:r w:rsidR="00666709">
        <w:rPr>
          <w:rFonts w:ascii="Segoe UI" w:hAnsi="Segoe UI" w:cs="Segoe UI"/>
        </w:rPr>
        <w:t xml:space="preserve"> in</w:t>
      </w:r>
      <w:r>
        <w:rPr>
          <w:rFonts w:ascii="Segoe UI" w:hAnsi="Segoe UI" w:cs="Segoe UI"/>
        </w:rPr>
        <w:t xml:space="preserve"> the </w:t>
      </w:r>
      <w:r w:rsidR="00666709">
        <w:rPr>
          <w:rFonts w:ascii="Segoe UI" w:hAnsi="Segoe UI" w:cs="Segoe UI"/>
        </w:rPr>
        <w:t xml:space="preserve">atmospheric </w:t>
      </w:r>
      <w:r w:rsidR="00666709" w:rsidRPr="00666709">
        <w:rPr>
          <w:rFonts w:ascii="Segoe UI" w:hAnsi="Segoe UI" w:cs="Segoe UI"/>
        </w:rPr>
        <w:t>CO</w:t>
      </w:r>
      <w:r w:rsidR="00666709">
        <w:rPr>
          <w:rFonts w:ascii="Segoe UI" w:hAnsi="Segoe UI" w:cs="Segoe UI"/>
          <w:vertAlign w:val="subscript"/>
        </w:rPr>
        <w:t>2</w:t>
      </w:r>
      <w:r w:rsidR="00666709">
        <w:rPr>
          <w:rFonts w:ascii="Segoe UI" w:hAnsi="Segoe UI" w:cs="Segoe UI"/>
        </w:rPr>
        <w:t xml:space="preserve"> and </w:t>
      </w:r>
      <w:r w:rsidRPr="00666709">
        <w:rPr>
          <w:rFonts w:ascii="Segoe UI" w:hAnsi="Segoe UI" w:cs="Segoe UI"/>
        </w:rPr>
        <w:t>temperature</w:t>
      </w:r>
      <w:r>
        <w:rPr>
          <w:rFonts w:ascii="Segoe UI" w:hAnsi="Segoe UI" w:cs="Segoe UI"/>
        </w:rPr>
        <w:t>, re</w:t>
      </w:r>
      <w:r w:rsidR="00666709">
        <w:rPr>
          <w:rFonts w:ascii="Segoe UI" w:hAnsi="Segoe UI" w:cs="Segoe UI"/>
        </w:rPr>
        <w:t xml:space="preserve">ducing the solubility of oxygen and therefore dissolved </w:t>
      </w:r>
      <w:r w:rsidR="004C72B1">
        <w:rPr>
          <w:rFonts w:ascii="Segoe UI" w:hAnsi="Segoe UI" w:cs="Segoe UI"/>
        </w:rPr>
        <w:t xml:space="preserve">oxygen </w:t>
      </w:r>
      <w:r w:rsidR="00666709">
        <w:rPr>
          <w:rFonts w:ascii="Segoe UI" w:hAnsi="Segoe UI" w:cs="Segoe UI"/>
        </w:rPr>
        <w:t xml:space="preserve">concentration in the ocean, causing the expansion of these </w:t>
      </w:r>
      <w:r>
        <w:rPr>
          <w:rFonts w:ascii="Segoe UI" w:hAnsi="Segoe UI" w:cs="Segoe UI"/>
        </w:rPr>
        <w:t>OMZs</w:t>
      </w:r>
      <w:r w:rsidR="004C72B1">
        <w:rPr>
          <w:rFonts w:ascii="Segoe UI" w:hAnsi="Segoe UI" w:cs="Segoe UI"/>
        </w:rPr>
        <w:t>. As more fixed nitrogen is lost, the phytoplankton responsible for a significant portion of the primary production in the ocean and world will become even more nutrient limited. As there is less oxygen from primary productivity, this</w:t>
      </w:r>
      <w:r>
        <w:rPr>
          <w:rFonts w:ascii="Segoe UI" w:hAnsi="Segoe UI" w:cs="Segoe UI"/>
        </w:rPr>
        <w:t xml:space="preserve"> further exacerbat</w:t>
      </w:r>
      <w:r w:rsidR="004C72B1">
        <w:rPr>
          <w:rFonts w:ascii="Segoe UI" w:hAnsi="Segoe UI" w:cs="Segoe UI"/>
        </w:rPr>
        <w:t xml:space="preserve">es </w:t>
      </w:r>
      <w:r>
        <w:rPr>
          <w:rFonts w:ascii="Segoe UI" w:hAnsi="Segoe UI" w:cs="Segoe UI"/>
        </w:rPr>
        <w:t>climate change in the process (</w:t>
      </w:r>
      <w:r w:rsidR="00110F6A">
        <w:rPr>
          <w:rFonts w:ascii="Segoe UI" w:hAnsi="Segoe UI" w:cs="Segoe UI"/>
        </w:rPr>
        <w:t>7</w:t>
      </w:r>
      <w:r>
        <w:rPr>
          <w:rFonts w:ascii="Segoe UI" w:hAnsi="Segoe UI" w:cs="Segoe UI"/>
        </w:rPr>
        <w:t xml:space="preserve">). </w:t>
      </w:r>
      <w:r w:rsidR="00666709">
        <w:rPr>
          <w:rFonts w:ascii="Segoe UI" w:hAnsi="Segoe UI" w:cs="Segoe UI"/>
        </w:rPr>
        <w:t xml:space="preserve">It is unsure if these processes have evolved over time, but since </w:t>
      </w:r>
      <w:r w:rsidR="004C72B1">
        <w:rPr>
          <w:rFonts w:ascii="Segoe UI" w:hAnsi="Segoe UI" w:cs="Segoe UI"/>
        </w:rPr>
        <w:t>these processes must start from a more oxidized form of nitrogen, such as NO</w:t>
      </w:r>
      <w:r w:rsidR="004C72B1">
        <w:rPr>
          <w:rFonts w:ascii="Segoe UI" w:hAnsi="Segoe UI" w:cs="Segoe UI"/>
          <w:vertAlign w:val="subscript"/>
        </w:rPr>
        <w:t>3</w:t>
      </w:r>
      <w:r w:rsidR="004C72B1">
        <w:rPr>
          <w:rFonts w:ascii="Segoe UI" w:hAnsi="Segoe UI" w:cs="Segoe UI"/>
          <w:vertAlign w:val="superscript"/>
        </w:rPr>
        <w:t>-</w:t>
      </w:r>
      <w:r w:rsidR="004C72B1">
        <w:rPr>
          <w:rFonts w:ascii="Segoe UI" w:hAnsi="Segoe UI" w:cs="Segoe UI"/>
        </w:rPr>
        <w:t xml:space="preserve"> or nitrite (NO</w:t>
      </w:r>
      <w:r w:rsidR="004C72B1">
        <w:rPr>
          <w:rFonts w:ascii="Segoe UI" w:hAnsi="Segoe UI" w:cs="Segoe UI"/>
          <w:vertAlign w:val="subscript"/>
        </w:rPr>
        <w:t>2</w:t>
      </w:r>
      <w:r w:rsidR="004C72B1">
        <w:rPr>
          <w:rFonts w:ascii="Segoe UI" w:hAnsi="Segoe UI" w:cs="Segoe UI"/>
          <w:vertAlign w:val="superscript"/>
        </w:rPr>
        <w:t>-</w:t>
      </w:r>
      <w:r w:rsidR="004C72B1">
        <w:rPr>
          <w:rFonts w:ascii="Segoe UI" w:hAnsi="Segoe UI" w:cs="Segoe UI"/>
        </w:rPr>
        <w:t>), they would have evolved after the Earth was significantly more oxygenated</w:t>
      </w:r>
      <w:r w:rsidR="000911D5">
        <w:rPr>
          <w:rFonts w:ascii="Segoe UI" w:hAnsi="Segoe UI" w:cs="Segoe UI"/>
        </w:rPr>
        <w:t xml:space="preserve"> 2.3 billion years ago</w:t>
      </w:r>
      <w:r w:rsidR="00110F6A">
        <w:rPr>
          <w:rFonts w:ascii="Segoe UI" w:hAnsi="Segoe UI" w:cs="Segoe UI"/>
        </w:rPr>
        <w:t xml:space="preserve"> (5</w:t>
      </w:r>
      <w:r w:rsidR="004C72B1">
        <w:rPr>
          <w:rFonts w:ascii="Segoe UI" w:hAnsi="Segoe UI" w:cs="Segoe UI"/>
        </w:rPr>
        <w:t>).</w:t>
      </w:r>
    </w:p>
    <w:p w:rsidR="000911D5" w:rsidRDefault="000911D5" w:rsidP="00E70958">
      <w:pPr>
        <w:spacing w:line="276" w:lineRule="auto"/>
        <w:rPr>
          <w:rFonts w:ascii="Segoe UI" w:hAnsi="Segoe UI" w:cs="Segoe UI"/>
        </w:rPr>
      </w:pPr>
    </w:p>
    <w:p w:rsidR="0004697F" w:rsidRDefault="000911D5" w:rsidP="003C0EDA">
      <w:pPr>
        <w:spacing w:line="276" w:lineRule="auto"/>
        <w:ind w:firstLine="720"/>
        <w:rPr>
          <w:rFonts w:ascii="Segoe UI" w:hAnsi="Segoe UI" w:cs="Segoe UI"/>
        </w:rPr>
      </w:pPr>
      <w:r>
        <w:rPr>
          <w:rFonts w:ascii="Segoe UI" w:hAnsi="Segoe UI" w:cs="Segoe UI"/>
        </w:rPr>
        <w:t xml:space="preserve">Microbial cells are microscopic in size and only contain a relatively very small amount of carbon in each cell, but they are very abundant throughout many different habitats on Earth. </w:t>
      </w:r>
      <w:r w:rsidR="00E26305">
        <w:rPr>
          <w:rFonts w:ascii="Segoe UI" w:hAnsi="Segoe UI" w:cs="Segoe UI"/>
        </w:rPr>
        <w:t xml:space="preserve">As </w:t>
      </w:r>
      <w:r>
        <w:rPr>
          <w:rFonts w:ascii="Segoe UI" w:hAnsi="Segoe UI" w:cs="Segoe UI"/>
        </w:rPr>
        <w:t>microbial abundance is high, there are more individuals that participate in these biogeochemical processes</w:t>
      </w:r>
      <w:r w:rsidR="00E26305">
        <w:rPr>
          <w:rFonts w:ascii="Segoe UI" w:hAnsi="Segoe UI" w:cs="Segoe UI"/>
        </w:rPr>
        <w:t>, significantly increasing the scale and output of these processes for them to viable over larger spaces and time scales. With larger spaces, also comes a</w:t>
      </w:r>
      <w:r>
        <w:rPr>
          <w:rFonts w:ascii="Segoe UI" w:hAnsi="Segoe UI" w:cs="Segoe UI"/>
        </w:rPr>
        <w:t xml:space="preserve"> wide variety of environments such as soil and the oceans that</w:t>
      </w:r>
      <w:r w:rsidR="00E26305">
        <w:rPr>
          <w:rFonts w:ascii="Segoe UI" w:hAnsi="Segoe UI" w:cs="Segoe UI"/>
        </w:rPr>
        <w:t xml:space="preserve"> can</w:t>
      </w:r>
      <w:r>
        <w:rPr>
          <w:rFonts w:ascii="Segoe UI" w:hAnsi="Segoe UI" w:cs="Segoe UI"/>
        </w:rPr>
        <w:t xml:space="preserve"> vary in microbial abundance</w:t>
      </w:r>
      <w:r w:rsidR="00E26305">
        <w:rPr>
          <w:rFonts w:ascii="Segoe UI" w:hAnsi="Segoe UI" w:cs="Segoe UI"/>
        </w:rPr>
        <w:t xml:space="preserve"> with different conditions that creates different roles and pat</w:t>
      </w:r>
      <w:bookmarkStart w:id="0" w:name="_GoBack"/>
      <w:bookmarkEnd w:id="0"/>
      <w:r w:rsidR="00E26305">
        <w:rPr>
          <w:rFonts w:ascii="Segoe UI" w:hAnsi="Segoe UI" w:cs="Segoe UI"/>
        </w:rPr>
        <w:t xml:space="preserve">hways. </w:t>
      </w:r>
      <w:r>
        <w:rPr>
          <w:rFonts w:ascii="Segoe UI" w:hAnsi="Segoe UI" w:cs="Segoe UI"/>
        </w:rPr>
        <w:t>Marine environments typically have around 1.5 x 10</w:t>
      </w:r>
      <w:r>
        <w:rPr>
          <w:rFonts w:ascii="Segoe UI" w:hAnsi="Segoe UI" w:cs="Segoe UI"/>
          <w:vertAlign w:val="superscript"/>
        </w:rPr>
        <w:t>29</w:t>
      </w:r>
      <w:r>
        <w:rPr>
          <w:rFonts w:ascii="Segoe UI" w:hAnsi="Segoe UI" w:cs="Segoe UI"/>
        </w:rPr>
        <w:t xml:space="preserve"> prokaryotic cells and typically contribute a little over 50% of the world’s primary productivity at 51 </w:t>
      </w:r>
      <w:proofErr w:type="spellStart"/>
      <w:r>
        <w:rPr>
          <w:rFonts w:ascii="Segoe UI" w:hAnsi="Segoe UI" w:cs="Segoe UI"/>
        </w:rPr>
        <w:t>Pg</w:t>
      </w:r>
      <w:proofErr w:type="spellEnd"/>
      <w:r>
        <w:rPr>
          <w:rFonts w:ascii="Segoe UI" w:hAnsi="Segoe UI" w:cs="Segoe UI"/>
        </w:rPr>
        <w:t xml:space="preserve"> of carbon per year, largely due to subsurface </w:t>
      </w:r>
      <w:r w:rsidR="00E26305">
        <w:rPr>
          <w:rFonts w:ascii="Segoe UI" w:hAnsi="Segoe UI" w:cs="Segoe UI"/>
        </w:rPr>
        <w:t xml:space="preserve">photosynthetic and heterotrophic </w:t>
      </w:r>
      <w:r>
        <w:rPr>
          <w:rFonts w:ascii="Segoe UI" w:hAnsi="Segoe UI" w:cs="Segoe UI"/>
        </w:rPr>
        <w:t xml:space="preserve">prokaryotes (2). Soil has almost double the number of </w:t>
      </w:r>
      <w:r w:rsidR="004A3CAF">
        <w:rPr>
          <w:rFonts w:ascii="Segoe UI" w:hAnsi="Segoe UI" w:cs="Segoe UI"/>
        </w:rPr>
        <w:t xml:space="preserve">prokaryotic </w:t>
      </w:r>
      <w:r>
        <w:rPr>
          <w:rFonts w:ascii="Segoe UI" w:hAnsi="Segoe UI" w:cs="Segoe UI"/>
        </w:rPr>
        <w:t>cells at 2.6 x 10</w:t>
      </w:r>
      <w:r>
        <w:rPr>
          <w:rFonts w:ascii="Segoe UI" w:hAnsi="Segoe UI" w:cs="Segoe UI"/>
          <w:vertAlign w:val="superscript"/>
        </w:rPr>
        <w:t>29</w:t>
      </w:r>
      <w:r>
        <w:rPr>
          <w:rFonts w:ascii="Segoe UI" w:hAnsi="Segoe UI" w:cs="Segoe UI"/>
        </w:rPr>
        <w:t xml:space="preserve">, and they contribute to the break down of organic matter through </w:t>
      </w:r>
      <w:r w:rsidR="0004697F">
        <w:rPr>
          <w:rFonts w:ascii="Segoe UI" w:hAnsi="Segoe UI" w:cs="Segoe UI"/>
        </w:rPr>
        <w:t>decomposition</w:t>
      </w:r>
      <w:r w:rsidR="00E26305">
        <w:rPr>
          <w:rFonts w:ascii="Segoe UI" w:hAnsi="Segoe UI" w:cs="Segoe UI"/>
        </w:rPr>
        <w:t xml:space="preserve">, </w:t>
      </w:r>
      <w:r>
        <w:rPr>
          <w:rFonts w:ascii="Segoe UI" w:hAnsi="Segoe UI" w:cs="Segoe UI"/>
        </w:rPr>
        <w:t xml:space="preserve">recycling nutrients for other </w:t>
      </w:r>
      <w:r w:rsidR="00E26305">
        <w:rPr>
          <w:rFonts w:ascii="Segoe UI" w:hAnsi="Segoe UI" w:cs="Segoe UI"/>
        </w:rPr>
        <w:t>living organisms</w:t>
      </w:r>
      <w:r>
        <w:rPr>
          <w:rFonts w:ascii="Segoe UI" w:hAnsi="Segoe UI" w:cs="Segoe UI"/>
        </w:rPr>
        <w:t xml:space="preserve"> to grow</w:t>
      </w:r>
      <w:r w:rsidR="0004697F">
        <w:rPr>
          <w:rFonts w:ascii="Segoe UI" w:hAnsi="Segoe UI" w:cs="Segoe UI"/>
        </w:rPr>
        <w:t xml:space="preserve"> off</w:t>
      </w:r>
      <w:r>
        <w:rPr>
          <w:rFonts w:ascii="Segoe UI" w:hAnsi="Segoe UI" w:cs="Segoe UI"/>
        </w:rPr>
        <w:t xml:space="preserve"> (2). </w:t>
      </w:r>
    </w:p>
    <w:p w:rsidR="0004697F" w:rsidRDefault="0004697F" w:rsidP="00E70958">
      <w:pPr>
        <w:spacing w:line="276" w:lineRule="auto"/>
        <w:rPr>
          <w:rFonts w:ascii="Segoe UI" w:hAnsi="Segoe UI" w:cs="Segoe UI"/>
        </w:rPr>
      </w:pPr>
    </w:p>
    <w:p w:rsidR="000911D5" w:rsidRDefault="000911D5" w:rsidP="003C0EDA">
      <w:pPr>
        <w:spacing w:line="276" w:lineRule="auto"/>
        <w:ind w:firstLine="720"/>
        <w:rPr>
          <w:rFonts w:ascii="Segoe UI" w:hAnsi="Segoe UI" w:cs="Segoe UI"/>
        </w:rPr>
      </w:pPr>
      <w:r>
        <w:rPr>
          <w:rFonts w:ascii="Segoe UI" w:hAnsi="Segoe UI" w:cs="Segoe UI"/>
        </w:rPr>
        <w:t xml:space="preserve">Although the subsurface </w:t>
      </w:r>
      <w:r w:rsidR="00E26305">
        <w:rPr>
          <w:rFonts w:ascii="Segoe UI" w:hAnsi="Segoe UI" w:cs="Segoe UI"/>
        </w:rPr>
        <w:t xml:space="preserve">microbial abundance </w:t>
      </w:r>
      <w:r>
        <w:rPr>
          <w:rFonts w:ascii="Segoe UI" w:hAnsi="Segoe UI" w:cs="Segoe UI"/>
        </w:rPr>
        <w:t xml:space="preserve">(both marine and </w:t>
      </w:r>
      <w:r w:rsidR="00E26305">
        <w:rPr>
          <w:rFonts w:ascii="Segoe UI" w:hAnsi="Segoe UI" w:cs="Segoe UI"/>
        </w:rPr>
        <w:t xml:space="preserve">terrestrial </w:t>
      </w:r>
      <w:r>
        <w:rPr>
          <w:rFonts w:ascii="Segoe UI" w:hAnsi="Segoe UI" w:cs="Segoe UI"/>
        </w:rPr>
        <w:t>subsurface) is hard to measure</w:t>
      </w:r>
      <w:r w:rsidR="0004697F">
        <w:rPr>
          <w:rFonts w:ascii="Segoe UI" w:hAnsi="Segoe UI" w:cs="Segoe UI"/>
        </w:rPr>
        <w:t xml:space="preserve"> given the difficulty with collecting samples</w:t>
      </w:r>
      <w:r>
        <w:rPr>
          <w:rFonts w:ascii="Segoe UI" w:hAnsi="Segoe UI" w:cs="Segoe UI"/>
        </w:rPr>
        <w:t xml:space="preserve">, </w:t>
      </w:r>
      <w:r w:rsidR="0004697F">
        <w:rPr>
          <w:rFonts w:ascii="Segoe UI" w:hAnsi="Segoe UI" w:cs="Segoe UI"/>
        </w:rPr>
        <w:t>it has been estimated</w:t>
      </w:r>
      <w:r>
        <w:rPr>
          <w:rFonts w:ascii="Segoe UI" w:hAnsi="Segoe UI" w:cs="Segoe UI"/>
        </w:rPr>
        <w:t xml:space="preserve"> that </w:t>
      </w:r>
      <w:r w:rsidR="0004697F">
        <w:rPr>
          <w:rFonts w:ascii="Segoe UI" w:hAnsi="Segoe UI" w:cs="Segoe UI"/>
        </w:rPr>
        <w:t>the subsurface microbial abundance is</w:t>
      </w:r>
      <w:r>
        <w:rPr>
          <w:rFonts w:ascii="Segoe UI" w:hAnsi="Segoe UI" w:cs="Segoe UI"/>
        </w:rPr>
        <w:t xml:space="preserve"> of </w:t>
      </w:r>
      <w:r w:rsidR="0004697F">
        <w:rPr>
          <w:rFonts w:ascii="Segoe UI" w:hAnsi="Segoe UI" w:cs="Segoe UI"/>
        </w:rPr>
        <w:t xml:space="preserve">a </w:t>
      </w:r>
      <w:r>
        <w:rPr>
          <w:rFonts w:ascii="Segoe UI" w:hAnsi="Segoe UI" w:cs="Segoe UI"/>
        </w:rPr>
        <w:t xml:space="preserve">magnitude greater than both marine and soil prokaryotes combined and these are </w:t>
      </w:r>
      <w:r w:rsidR="0004697F">
        <w:rPr>
          <w:rFonts w:ascii="Segoe UI" w:hAnsi="Segoe UI" w:cs="Segoe UI"/>
        </w:rPr>
        <w:t>mostly</w:t>
      </w:r>
      <w:r>
        <w:rPr>
          <w:rFonts w:ascii="Segoe UI" w:hAnsi="Segoe UI" w:cs="Segoe UI"/>
        </w:rPr>
        <w:t xml:space="preserve"> anaerobic bacteria that live in the sediments under the sea or terrestrial surface </w:t>
      </w:r>
      <w:r w:rsidR="0004697F">
        <w:rPr>
          <w:rFonts w:ascii="Segoe UI" w:hAnsi="Segoe UI" w:cs="Segoe UI"/>
        </w:rPr>
        <w:t xml:space="preserve">that </w:t>
      </w:r>
      <w:r>
        <w:rPr>
          <w:rFonts w:ascii="Segoe UI" w:hAnsi="Segoe UI" w:cs="Segoe UI"/>
        </w:rPr>
        <w:t xml:space="preserve">reduce inorganic </w:t>
      </w:r>
      <w:r w:rsidR="0004697F">
        <w:rPr>
          <w:rFonts w:ascii="Segoe UI" w:hAnsi="Segoe UI" w:cs="Segoe UI"/>
        </w:rPr>
        <w:t xml:space="preserve">carbon </w:t>
      </w:r>
      <w:r>
        <w:rPr>
          <w:rFonts w:ascii="Segoe UI" w:hAnsi="Segoe UI" w:cs="Segoe UI"/>
        </w:rPr>
        <w:t>to methane (CH</w:t>
      </w:r>
      <w:r>
        <w:rPr>
          <w:rFonts w:ascii="Segoe UI" w:hAnsi="Segoe UI" w:cs="Segoe UI"/>
          <w:vertAlign w:val="subscript"/>
        </w:rPr>
        <w:t>4</w:t>
      </w:r>
      <w:r>
        <w:rPr>
          <w:rFonts w:ascii="Segoe UI" w:hAnsi="Segoe UI" w:cs="Segoe UI"/>
        </w:rPr>
        <w:t>) or sulfate to hydrogen sulfide (H</w:t>
      </w:r>
      <w:r>
        <w:rPr>
          <w:rFonts w:ascii="Segoe UI" w:hAnsi="Segoe UI" w:cs="Segoe UI"/>
          <w:vertAlign w:val="subscript"/>
        </w:rPr>
        <w:t>2</w:t>
      </w:r>
      <w:r>
        <w:rPr>
          <w:rFonts w:ascii="Segoe UI" w:hAnsi="Segoe UI" w:cs="Segoe UI"/>
        </w:rPr>
        <w:t>S) (2). These pathways have evolved from several billion years ago when methanogenesis was common</w:t>
      </w:r>
      <w:r w:rsidR="0004697F">
        <w:rPr>
          <w:rFonts w:ascii="Segoe UI" w:hAnsi="Segoe UI" w:cs="Segoe UI"/>
        </w:rPr>
        <w:t xml:space="preserve"> in the anaerobic atmosphere, and appears to </w:t>
      </w:r>
      <w:r w:rsidR="006955C9">
        <w:rPr>
          <w:rFonts w:ascii="Segoe UI" w:hAnsi="Segoe UI" w:cs="Segoe UI"/>
        </w:rPr>
        <w:t xml:space="preserve">have </w:t>
      </w:r>
      <w:r w:rsidR="0004697F">
        <w:rPr>
          <w:rFonts w:ascii="Segoe UI" w:hAnsi="Segoe UI" w:cs="Segoe UI"/>
        </w:rPr>
        <w:t>be</w:t>
      </w:r>
      <w:r w:rsidR="006955C9">
        <w:rPr>
          <w:rFonts w:ascii="Segoe UI" w:hAnsi="Segoe UI" w:cs="Segoe UI"/>
        </w:rPr>
        <w:t>en</w:t>
      </w:r>
      <w:r w:rsidR="0004697F">
        <w:rPr>
          <w:rFonts w:ascii="Segoe UI" w:hAnsi="Segoe UI" w:cs="Segoe UI"/>
        </w:rPr>
        <w:t xml:space="preserve"> conserved </w:t>
      </w:r>
      <w:r>
        <w:rPr>
          <w:rFonts w:ascii="Segoe UI" w:hAnsi="Segoe UI" w:cs="Segoe UI"/>
        </w:rPr>
        <w:t>(</w:t>
      </w:r>
      <w:r w:rsidR="007B38F8">
        <w:rPr>
          <w:rFonts w:ascii="Segoe UI" w:hAnsi="Segoe UI" w:cs="Segoe UI"/>
        </w:rPr>
        <w:t>1</w:t>
      </w:r>
      <w:r w:rsidR="0004697F">
        <w:rPr>
          <w:rFonts w:ascii="Segoe UI" w:hAnsi="Segoe UI" w:cs="Segoe UI"/>
        </w:rPr>
        <w:t xml:space="preserve">). </w:t>
      </w:r>
    </w:p>
    <w:p w:rsidR="000911D5" w:rsidRPr="004C72B1" w:rsidRDefault="000911D5" w:rsidP="00E70958">
      <w:pPr>
        <w:spacing w:line="276" w:lineRule="auto"/>
        <w:rPr>
          <w:rFonts w:ascii="Segoe UI" w:hAnsi="Segoe UI" w:cs="Segoe UI"/>
        </w:rPr>
      </w:pPr>
    </w:p>
    <w:p w:rsidR="008D3AFD" w:rsidRDefault="00E0589C" w:rsidP="00E70958">
      <w:pPr>
        <w:spacing w:line="276" w:lineRule="auto"/>
        <w:rPr>
          <w:rFonts w:ascii="Segoe UI" w:hAnsi="Segoe UI" w:cs="Segoe UI"/>
        </w:rPr>
      </w:pPr>
      <w:r>
        <w:rPr>
          <w:rFonts w:ascii="Segoe UI" w:hAnsi="Segoe UI" w:cs="Segoe UI"/>
        </w:rPr>
        <w:t xml:space="preserve"> </w:t>
      </w:r>
      <w:r w:rsidR="003C0EDA">
        <w:rPr>
          <w:rFonts w:ascii="Segoe UI" w:hAnsi="Segoe UI" w:cs="Segoe UI"/>
        </w:rPr>
        <w:tab/>
      </w:r>
      <w:r w:rsidR="00E354A0">
        <w:rPr>
          <w:rFonts w:ascii="Segoe UI" w:hAnsi="Segoe UI" w:cs="Segoe UI"/>
        </w:rPr>
        <w:t>Given that microbes have been on Earth</w:t>
      </w:r>
      <w:r w:rsidR="008D3AFD">
        <w:rPr>
          <w:rFonts w:ascii="Segoe UI" w:hAnsi="Segoe UI" w:cs="Segoe UI"/>
        </w:rPr>
        <w:t xml:space="preserve"> for the past 3.5 billion years or </w:t>
      </w:r>
      <w:r w:rsidR="008E4625">
        <w:rPr>
          <w:rFonts w:ascii="Segoe UI" w:hAnsi="Segoe UI" w:cs="Segoe UI"/>
        </w:rPr>
        <w:t>longer</w:t>
      </w:r>
      <w:r w:rsidR="008D3AFD">
        <w:rPr>
          <w:rFonts w:ascii="Segoe UI" w:hAnsi="Segoe UI" w:cs="Segoe UI"/>
        </w:rPr>
        <w:t xml:space="preserve">, </w:t>
      </w:r>
      <w:r w:rsidR="00E354A0">
        <w:rPr>
          <w:rFonts w:ascii="Segoe UI" w:hAnsi="Segoe UI" w:cs="Segoe UI"/>
        </w:rPr>
        <w:t>t</w:t>
      </w:r>
      <w:r w:rsidR="008D3AFD">
        <w:rPr>
          <w:rFonts w:ascii="Segoe UI" w:hAnsi="Segoe UI" w:cs="Segoe UI"/>
        </w:rPr>
        <w:t xml:space="preserve">oday’s </w:t>
      </w:r>
      <w:r w:rsidR="00E354A0">
        <w:rPr>
          <w:rFonts w:ascii="Segoe UI" w:hAnsi="Segoe UI" w:cs="Segoe UI"/>
        </w:rPr>
        <w:t>metabolic pathways</w:t>
      </w:r>
      <w:r w:rsidR="008D3AFD">
        <w:rPr>
          <w:rFonts w:ascii="Segoe UI" w:hAnsi="Segoe UI" w:cs="Segoe UI"/>
        </w:rPr>
        <w:t xml:space="preserve"> that microbes partake in </w:t>
      </w:r>
      <w:r w:rsidR="00E354A0">
        <w:rPr>
          <w:rFonts w:ascii="Segoe UI" w:hAnsi="Segoe UI" w:cs="Segoe UI"/>
        </w:rPr>
        <w:t xml:space="preserve">have survived </w:t>
      </w:r>
      <w:r w:rsidR="008D3AFD">
        <w:rPr>
          <w:rFonts w:ascii="Segoe UI" w:hAnsi="Segoe UI" w:cs="Segoe UI"/>
        </w:rPr>
        <w:t>the several billions of years of</w:t>
      </w:r>
      <w:r w:rsidR="00E354A0">
        <w:rPr>
          <w:rFonts w:ascii="Segoe UI" w:hAnsi="Segoe UI" w:cs="Segoe UI"/>
        </w:rPr>
        <w:t xml:space="preserve"> evolutionary pressures that arise along the way </w:t>
      </w:r>
      <w:r w:rsidR="008D3AFD">
        <w:rPr>
          <w:rFonts w:ascii="Segoe UI" w:hAnsi="Segoe UI" w:cs="Segoe UI"/>
        </w:rPr>
        <w:t xml:space="preserve">in a changing biogeochemical landscape. These evolutionary pressures have come in the way of larger scale changes, like the Great Oxygenation </w:t>
      </w:r>
      <w:r w:rsidR="008D3AFD">
        <w:rPr>
          <w:rFonts w:ascii="Segoe UI" w:hAnsi="Segoe UI" w:cs="Segoe UI"/>
        </w:rPr>
        <w:lastRenderedPageBreak/>
        <w:t>Event, as well as smaller scale perturbations that both contribute to refining these microbial pathways through selection by horizontal and vertical gene transfer, making microbes “guardians of metabolism” (</w:t>
      </w:r>
      <w:r w:rsidR="00110F6A">
        <w:rPr>
          <w:rFonts w:ascii="Segoe UI" w:hAnsi="Segoe UI" w:cs="Segoe UI"/>
        </w:rPr>
        <w:t>8</w:t>
      </w:r>
      <w:r w:rsidR="008D3AFD">
        <w:rPr>
          <w:rFonts w:ascii="Segoe UI" w:hAnsi="Segoe UI" w:cs="Segoe UI"/>
        </w:rPr>
        <w:t xml:space="preserve">). </w:t>
      </w:r>
    </w:p>
    <w:p w:rsidR="008D3AFD" w:rsidRDefault="008D3AFD" w:rsidP="00E70958">
      <w:pPr>
        <w:spacing w:line="276" w:lineRule="auto"/>
        <w:rPr>
          <w:rFonts w:ascii="Segoe UI" w:hAnsi="Segoe UI" w:cs="Segoe UI"/>
        </w:rPr>
      </w:pPr>
    </w:p>
    <w:p w:rsidR="00E354A0" w:rsidRDefault="008D3AFD" w:rsidP="003C0EDA">
      <w:pPr>
        <w:spacing w:line="276" w:lineRule="auto"/>
        <w:ind w:firstLine="720"/>
        <w:rPr>
          <w:rFonts w:ascii="Segoe UI" w:hAnsi="Segoe UI" w:cs="Segoe UI"/>
        </w:rPr>
      </w:pPr>
      <w:r>
        <w:rPr>
          <w:rFonts w:ascii="Segoe UI" w:hAnsi="Segoe UI" w:cs="Segoe UI"/>
        </w:rPr>
        <w:t xml:space="preserve">On the other hand, the modern human </w:t>
      </w:r>
      <w:r w:rsidR="00A02095">
        <w:rPr>
          <w:rFonts w:ascii="Segoe UI" w:hAnsi="Segoe UI" w:cs="Segoe UI"/>
        </w:rPr>
        <w:t xml:space="preserve">having </w:t>
      </w:r>
      <w:r>
        <w:rPr>
          <w:rFonts w:ascii="Segoe UI" w:hAnsi="Segoe UI" w:cs="Segoe UI"/>
        </w:rPr>
        <w:t>only been around for around</w:t>
      </w:r>
      <w:r w:rsidR="002D1344">
        <w:rPr>
          <w:rFonts w:ascii="Segoe UI" w:hAnsi="Segoe UI" w:cs="Segoe UI"/>
        </w:rPr>
        <w:t xml:space="preserve"> </w:t>
      </w:r>
      <w:r>
        <w:rPr>
          <w:rFonts w:ascii="Segoe UI" w:hAnsi="Segoe UI" w:cs="Segoe UI"/>
        </w:rPr>
        <w:t>2</w:t>
      </w:r>
      <w:r w:rsidR="00E354A0">
        <w:rPr>
          <w:rFonts w:ascii="Segoe UI" w:hAnsi="Segoe UI" w:cs="Segoe UI"/>
        </w:rPr>
        <w:t>00,000 years (</w:t>
      </w:r>
      <w:r w:rsidR="00E8430D">
        <w:rPr>
          <w:rFonts w:ascii="Segoe UI" w:hAnsi="Segoe UI" w:cs="Segoe UI"/>
        </w:rPr>
        <w:t>3, 9</w:t>
      </w:r>
      <w:r w:rsidR="00E354A0">
        <w:rPr>
          <w:rFonts w:ascii="Segoe UI" w:hAnsi="Segoe UI" w:cs="Segoe UI"/>
        </w:rPr>
        <w:t>), a relatively very small amount of time on the geologi</w:t>
      </w:r>
      <w:r w:rsidR="002D1344">
        <w:rPr>
          <w:rFonts w:ascii="Segoe UI" w:hAnsi="Segoe UI" w:cs="Segoe UI"/>
        </w:rPr>
        <w:t>c time scale. W</w:t>
      </w:r>
      <w:r w:rsidR="00E354A0">
        <w:rPr>
          <w:rFonts w:ascii="Segoe UI" w:hAnsi="Segoe UI" w:cs="Segoe UI"/>
        </w:rPr>
        <w:t xml:space="preserve">e have largely depended on microbes to </w:t>
      </w:r>
      <w:r w:rsidR="00A02095">
        <w:rPr>
          <w:rFonts w:ascii="Segoe UI" w:hAnsi="Segoe UI" w:cs="Segoe UI"/>
        </w:rPr>
        <w:t>shape the Earth the way it has for the past several billion years</w:t>
      </w:r>
      <w:r w:rsidR="00E354A0">
        <w:rPr>
          <w:rFonts w:ascii="Segoe UI" w:hAnsi="Segoe UI" w:cs="Segoe UI"/>
        </w:rPr>
        <w:t>, including the biogeochemical cycles and landscape that we take for granted through the</w:t>
      </w:r>
      <w:r w:rsidR="00A02095">
        <w:rPr>
          <w:rFonts w:ascii="Segoe UI" w:hAnsi="Segoe UI" w:cs="Segoe UI"/>
        </w:rPr>
        <w:t xml:space="preserve"> microbial</w:t>
      </w:r>
      <w:r w:rsidR="00E354A0">
        <w:rPr>
          <w:rFonts w:ascii="Segoe UI" w:hAnsi="Segoe UI" w:cs="Segoe UI"/>
        </w:rPr>
        <w:t xml:space="preserve"> control of electron flow </w:t>
      </w:r>
      <w:r w:rsidR="00A02095">
        <w:rPr>
          <w:rFonts w:ascii="Segoe UI" w:hAnsi="Segoe UI" w:cs="Segoe UI"/>
        </w:rPr>
        <w:t xml:space="preserve">between reducing </w:t>
      </w:r>
      <w:r w:rsidR="00E354A0">
        <w:rPr>
          <w:rFonts w:ascii="Segoe UI" w:hAnsi="Segoe UI" w:cs="Segoe UI"/>
        </w:rPr>
        <w:t>(</w:t>
      </w:r>
      <w:r w:rsidR="00110F6A">
        <w:rPr>
          <w:rFonts w:ascii="Segoe UI" w:hAnsi="Segoe UI" w:cs="Segoe UI"/>
        </w:rPr>
        <w:t>8</w:t>
      </w:r>
      <w:r w:rsidR="00E354A0">
        <w:rPr>
          <w:rFonts w:ascii="Segoe UI" w:hAnsi="Segoe UI" w:cs="Segoe UI"/>
        </w:rPr>
        <w:t xml:space="preserve">). Although microbes do play a role in climate change, it largely depends on </w:t>
      </w:r>
      <w:r w:rsidR="00A02095">
        <w:rPr>
          <w:rFonts w:ascii="Segoe UI" w:hAnsi="Segoe UI" w:cs="Segoe UI"/>
        </w:rPr>
        <w:t xml:space="preserve">anthropogenic </w:t>
      </w:r>
      <w:r w:rsidR="00E354A0">
        <w:rPr>
          <w:rFonts w:ascii="Segoe UI" w:hAnsi="Segoe UI" w:cs="Segoe UI"/>
        </w:rPr>
        <w:t xml:space="preserve">activities that release </w:t>
      </w:r>
      <w:r w:rsidR="00A02095">
        <w:rPr>
          <w:rFonts w:ascii="Segoe UI" w:hAnsi="Segoe UI" w:cs="Segoe UI"/>
        </w:rPr>
        <w:t>increasingly large</w:t>
      </w:r>
      <w:r w:rsidR="00E354A0">
        <w:rPr>
          <w:rFonts w:ascii="Segoe UI" w:hAnsi="Segoe UI" w:cs="Segoe UI"/>
        </w:rPr>
        <w:t xml:space="preserve"> amounts of CO</w:t>
      </w:r>
      <w:r w:rsidR="00E354A0">
        <w:rPr>
          <w:rFonts w:ascii="Segoe UI" w:hAnsi="Segoe UI" w:cs="Segoe UI"/>
          <w:vertAlign w:val="subscript"/>
        </w:rPr>
        <w:t>2</w:t>
      </w:r>
      <w:r w:rsidR="00E354A0">
        <w:rPr>
          <w:rFonts w:ascii="Segoe UI" w:hAnsi="Segoe UI" w:cs="Segoe UI"/>
        </w:rPr>
        <w:t xml:space="preserve"> into the atmosphere </w:t>
      </w:r>
      <w:r w:rsidR="00A02095">
        <w:rPr>
          <w:rFonts w:ascii="Segoe UI" w:hAnsi="Segoe UI" w:cs="Segoe UI"/>
        </w:rPr>
        <w:t xml:space="preserve">that the biogeochemical </w:t>
      </w:r>
      <w:r w:rsidR="00E354A0">
        <w:rPr>
          <w:rFonts w:ascii="Segoe UI" w:hAnsi="Segoe UI" w:cs="Segoe UI"/>
        </w:rPr>
        <w:t xml:space="preserve">cycling of microbes could </w:t>
      </w:r>
      <w:r w:rsidR="00A02095">
        <w:rPr>
          <w:rFonts w:ascii="Segoe UI" w:hAnsi="Segoe UI" w:cs="Segoe UI"/>
        </w:rPr>
        <w:t xml:space="preserve">partially </w:t>
      </w:r>
      <w:r w:rsidR="00E354A0">
        <w:rPr>
          <w:rFonts w:ascii="Segoe UI" w:hAnsi="Segoe UI" w:cs="Segoe UI"/>
        </w:rPr>
        <w:t>mitigate</w:t>
      </w:r>
      <w:r w:rsidR="00E92851">
        <w:rPr>
          <w:rFonts w:ascii="Segoe UI" w:hAnsi="Segoe UI" w:cs="Segoe UI"/>
        </w:rPr>
        <w:t xml:space="preserve"> through photosynthesis and increased nutrient availability</w:t>
      </w:r>
      <w:r w:rsidR="00E354A0">
        <w:rPr>
          <w:rFonts w:ascii="Segoe UI" w:hAnsi="Segoe UI" w:cs="Segoe UI"/>
        </w:rPr>
        <w:t xml:space="preserve">. </w:t>
      </w:r>
      <w:r w:rsidR="00A02095">
        <w:rPr>
          <w:rFonts w:ascii="Segoe UI" w:hAnsi="Segoe UI" w:cs="Segoe UI"/>
        </w:rPr>
        <w:t>However, it is the increase in CO</w:t>
      </w:r>
      <w:r w:rsidR="00A02095">
        <w:rPr>
          <w:rFonts w:ascii="Segoe UI" w:hAnsi="Segoe UI" w:cs="Segoe UI"/>
          <w:vertAlign w:val="subscript"/>
        </w:rPr>
        <w:t>2</w:t>
      </w:r>
      <w:r w:rsidR="00A02095">
        <w:rPr>
          <w:rFonts w:ascii="Segoe UI" w:hAnsi="Segoe UI" w:cs="Segoe UI"/>
        </w:rPr>
        <w:t xml:space="preserve"> also diminishes the ability of microbes to cycle the nutrients that photosynthetic organisms need to produce oxygen and biomass. </w:t>
      </w:r>
    </w:p>
    <w:p w:rsidR="00074425" w:rsidRPr="00EA2175" w:rsidRDefault="00074425" w:rsidP="00E70958">
      <w:pPr>
        <w:spacing w:line="276" w:lineRule="auto"/>
        <w:rPr>
          <w:rFonts w:ascii="Segoe UI" w:hAnsi="Segoe UI" w:cs="Segoe UI"/>
        </w:rPr>
      </w:pPr>
    </w:p>
    <w:p w:rsidR="00D53DC9" w:rsidRDefault="00B523A0" w:rsidP="003C0EDA">
      <w:pPr>
        <w:spacing w:line="276" w:lineRule="auto"/>
        <w:ind w:firstLine="720"/>
        <w:rPr>
          <w:rFonts w:ascii="Segoe UI" w:hAnsi="Segoe UI" w:cs="Segoe UI"/>
        </w:rPr>
      </w:pPr>
      <w:r>
        <w:rPr>
          <w:rFonts w:ascii="Segoe UI" w:hAnsi="Segoe UI" w:cs="Segoe UI"/>
        </w:rPr>
        <w:t xml:space="preserve">In the past 200 years, humans have accelerated the biogeochemical changes on Earth, starting with the Industrial Revolution. </w:t>
      </w:r>
      <w:r w:rsidR="00A55EAA">
        <w:rPr>
          <w:rFonts w:ascii="Segoe UI" w:hAnsi="Segoe UI" w:cs="Segoe UI"/>
        </w:rPr>
        <w:t xml:space="preserve">This </w:t>
      </w:r>
      <w:proofErr w:type="gramStart"/>
      <w:r w:rsidR="00A55EAA">
        <w:rPr>
          <w:rFonts w:ascii="Segoe UI" w:hAnsi="Segoe UI" w:cs="Segoe UI"/>
        </w:rPr>
        <w:t>time period</w:t>
      </w:r>
      <w:proofErr w:type="gramEnd"/>
      <w:r w:rsidR="00A55EAA">
        <w:rPr>
          <w:rFonts w:ascii="Segoe UI" w:hAnsi="Segoe UI" w:cs="Segoe UI"/>
        </w:rPr>
        <w:t xml:space="preserve"> is referred to as the “Anthropocene” and it corresponds to a time where atmospheric CO</w:t>
      </w:r>
      <w:r w:rsidR="00A55EAA">
        <w:rPr>
          <w:rFonts w:ascii="Segoe UI" w:hAnsi="Segoe UI" w:cs="Segoe UI"/>
          <w:vertAlign w:val="subscript"/>
        </w:rPr>
        <w:t>2</w:t>
      </w:r>
      <w:r w:rsidR="00A55EAA">
        <w:rPr>
          <w:rFonts w:ascii="Segoe UI" w:hAnsi="Segoe UI" w:cs="Segoe UI"/>
        </w:rPr>
        <w:t xml:space="preserve"> and other greenhouse gases have risen significantly due to anthropogenic activities through the burning of fossil fuels and deforestation</w:t>
      </w:r>
      <w:r w:rsidR="00110F6A">
        <w:rPr>
          <w:rFonts w:ascii="Segoe UI" w:hAnsi="Segoe UI" w:cs="Segoe UI"/>
        </w:rPr>
        <w:t xml:space="preserve"> (9</w:t>
      </w:r>
      <w:r w:rsidR="003049B6">
        <w:rPr>
          <w:rFonts w:ascii="Segoe UI" w:hAnsi="Segoe UI" w:cs="Segoe UI"/>
        </w:rPr>
        <w:t>)</w:t>
      </w:r>
      <w:r w:rsidR="00A55EAA">
        <w:rPr>
          <w:rFonts w:ascii="Segoe UI" w:hAnsi="Segoe UI" w:cs="Segoe UI"/>
        </w:rPr>
        <w:t>.</w:t>
      </w:r>
      <w:r w:rsidR="00557FEF">
        <w:rPr>
          <w:rFonts w:ascii="Segoe UI" w:hAnsi="Segoe UI" w:cs="Segoe UI"/>
        </w:rPr>
        <w:t xml:space="preserve"> </w:t>
      </w:r>
      <w:r w:rsidR="002E1C4A">
        <w:rPr>
          <w:rFonts w:ascii="Segoe UI" w:hAnsi="Segoe UI" w:cs="Segoe UI"/>
        </w:rPr>
        <w:t>During this time, the human population also increased significantly, and therefore resource usage</w:t>
      </w:r>
      <w:r w:rsidR="007B38F8">
        <w:rPr>
          <w:rFonts w:ascii="Segoe UI" w:hAnsi="Segoe UI" w:cs="Segoe UI"/>
        </w:rPr>
        <w:t xml:space="preserve"> (3</w:t>
      </w:r>
      <w:r w:rsidR="000138A6">
        <w:rPr>
          <w:rFonts w:ascii="Segoe UI" w:hAnsi="Segoe UI" w:cs="Segoe UI"/>
        </w:rPr>
        <w:t>)</w:t>
      </w:r>
      <w:r w:rsidR="002E1C4A">
        <w:rPr>
          <w:rFonts w:ascii="Segoe UI" w:hAnsi="Segoe UI" w:cs="Segoe UI"/>
        </w:rPr>
        <w:t xml:space="preserve">. </w:t>
      </w:r>
      <w:r w:rsidR="00557FEF">
        <w:rPr>
          <w:rFonts w:ascii="Segoe UI" w:hAnsi="Segoe UI" w:cs="Segoe UI"/>
        </w:rPr>
        <w:t>With this drastic increase in CO</w:t>
      </w:r>
      <w:r w:rsidR="00557FEF">
        <w:rPr>
          <w:rFonts w:ascii="Segoe UI" w:hAnsi="Segoe UI" w:cs="Segoe UI"/>
          <w:vertAlign w:val="subscript"/>
        </w:rPr>
        <w:t>2</w:t>
      </w:r>
      <w:r w:rsidR="00557FEF">
        <w:rPr>
          <w:rFonts w:ascii="Segoe UI" w:hAnsi="Segoe UI" w:cs="Segoe UI"/>
        </w:rPr>
        <w:t xml:space="preserve"> levels over a relatively short time scale, the carbon cycle has been disrupted and the microbes probably have not had enough time to fully refine their pathways to mitigate the effects of this.</w:t>
      </w:r>
    </w:p>
    <w:p w:rsidR="000138A6" w:rsidRDefault="000138A6" w:rsidP="00E70958">
      <w:pPr>
        <w:spacing w:line="276" w:lineRule="auto"/>
        <w:rPr>
          <w:rFonts w:ascii="Segoe UI" w:hAnsi="Segoe UI" w:cs="Segoe UI"/>
        </w:rPr>
      </w:pPr>
    </w:p>
    <w:p w:rsidR="000138A6" w:rsidRPr="00A87D0F" w:rsidRDefault="000138A6" w:rsidP="003C0EDA">
      <w:pPr>
        <w:spacing w:line="276" w:lineRule="auto"/>
        <w:ind w:firstLine="720"/>
        <w:rPr>
          <w:rFonts w:ascii="Segoe UI" w:hAnsi="Segoe UI" w:cs="Segoe UI"/>
        </w:rPr>
      </w:pPr>
      <w:r>
        <w:rPr>
          <w:rFonts w:ascii="Segoe UI" w:hAnsi="Segoe UI" w:cs="Segoe UI"/>
        </w:rPr>
        <w:t xml:space="preserve">Although humans have developed a process to fix nitrogen industrially, called the Haber-Bosch Process, this only </w:t>
      </w:r>
      <w:r w:rsidR="00A87D0F">
        <w:rPr>
          <w:rFonts w:ascii="Segoe UI" w:hAnsi="Segoe UI" w:cs="Segoe UI"/>
        </w:rPr>
        <w:t>provides fertilizer to agriculture in the form of ammonium, which can be nitrified by bacteria into NO</w:t>
      </w:r>
      <w:r w:rsidR="00A87D0F">
        <w:rPr>
          <w:rFonts w:ascii="Segoe UI" w:hAnsi="Segoe UI" w:cs="Segoe UI"/>
          <w:vertAlign w:val="subscript"/>
        </w:rPr>
        <w:t>3</w:t>
      </w:r>
      <w:r w:rsidR="00A87D0F">
        <w:rPr>
          <w:rFonts w:ascii="Segoe UI" w:hAnsi="Segoe UI" w:cs="Segoe UI"/>
          <w:vertAlign w:val="superscript"/>
        </w:rPr>
        <w:softHyphen/>
        <w:t>-</w:t>
      </w:r>
      <w:r w:rsidR="00110F6A">
        <w:rPr>
          <w:rFonts w:ascii="Segoe UI" w:hAnsi="Segoe UI" w:cs="Segoe UI"/>
        </w:rPr>
        <w:t xml:space="preserve"> (5</w:t>
      </w:r>
      <w:r w:rsidR="00F64B9D">
        <w:rPr>
          <w:rFonts w:ascii="Segoe UI" w:hAnsi="Segoe UI" w:cs="Segoe UI"/>
        </w:rPr>
        <w:t>)</w:t>
      </w:r>
      <w:r w:rsidR="00A87D0F">
        <w:rPr>
          <w:rFonts w:ascii="Segoe UI" w:hAnsi="Segoe UI" w:cs="Segoe UI"/>
        </w:rPr>
        <w:t xml:space="preserve">. Although this process does not require </w:t>
      </w:r>
      <w:r w:rsidR="00396E55">
        <w:rPr>
          <w:rFonts w:ascii="Segoe UI" w:hAnsi="Segoe UI" w:cs="Segoe UI"/>
        </w:rPr>
        <w:t xml:space="preserve">the catalysis of </w:t>
      </w:r>
      <w:r w:rsidR="00A87D0F">
        <w:rPr>
          <w:rFonts w:ascii="Segoe UI" w:hAnsi="Segoe UI" w:cs="Segoe UI"/>
        </w:rPr>
        <w:t xml:space="preserve">microbes, the downstream effects in the oceans do involve them, causing eutrophication </w:t>
      </w:r>
      <w:r w:rsidR="00396E55">
        <w:rPr>
          <w:rFonts w:ascii="Segoe UI" w:hAnsi="Segoe UI" w:cs="Segoe UI"/>
        </w:rPr>
        <w:t xml:space="preserve">from the nitrate that reaches the oceans </w:t>
      </w:r>
      <w:r w:rsidR="00431C67">
        <w:rPr>
          <w:rFonts w:ascii="Segoe UI" w:hAnsi="Segoe UI" w:cs="Segoe UI"/>
        </w:rPr>
        <w:t xml:space="preserve">and </w:t>
      </w:r>
      <w:r w:rsidR="00A87D0F">
        <w:rPr>
          <w:rFonts w:ascii="Segoe UI" w:hAnsi="Segoe UI" w:cs="Segoe UI"/>
        </w:rPr>
        <w:t xml:space="preserve">creating larger OMZs in the oceans due to higher decomposition of more phytoplankton </w:t>
      </w:r>
      <w:r w:rsidR="00110F6A">
        <w:rPr>
          <w:rFonts w:ascii="Segoe UI" w:hAnsi="Segoe UI" w:cs="Segoe UI"/>
        </w:rPr>
        <w:t>(5</w:t>
      </w:r>
      <w:r w:rsidR="00A87D0F">
        <w:rPr>
          <w:rFonts w:ascii="Segoe UI" w:hAnsi="Segoe UI" w:cs="Segoe UI"/>
        </w:rPr>
        <w:t>). This reduces the amount of fixed nitrogen available due to the imbalance between nitrification and denitrification in these OMZs and would end up reducing primary production due to nitrogen limitation. Furthermore, N</w:t>
      </w:r>
      <w:r w:rsidR="00A87D0F">
        <w:rPr>
          <w:rFonts w:ascii="Segoe UI" w:hAnsi="Segoe UI" w:cs="Segoe UI"/>
          <w:vertAlign w:val="subscript"/>
        </w:rPr>
        <w:t>2</w:t>
      </w:r>
      <w:r w:rsidR="00A87D0F">
        <w:rPr>
          <w:rFonts w:ascii="Segoe UI" w:hAnsi="Segoe UI" w:cs="Segoe UI"/>
        </w:rPr>
        <w:t>O is also produced in the process and is released into the atmosphere, acting as a greenhouse gas that can worsen the effects of climate change</w:t>
      </w:r>
      <w:r w:rsidR="00706D1D">
        <w:rPr>
          <w:rFonts w:ascii="Segoe UI" w:hAnsi="Segoe UI" w:cs="Segoe UI"/>
        </w:rPr>
        <w:t xml:space="preserve"> (5</w:t>
      </w:r>
      <w:r w:rsidR="00A87D0F">
        <w:rPr>
          <w:rFonts w:ascii="Segoe UI" w:hAnsi="Segoe UI" w:cs="Segoe UI"/>
        </w:rPr>
        <w:t xml:space="preserve">). </w:t>
      </w:r>
    </w:p>
    <w:p w:rsidR="00AB2264" w:rsidRDefault="00AB2264" w:rsidP="00E70958">
      <w:pPr>
        <w:spacing w:line="276" w:lineRule="auto"/>
        <w:rPr>
          <w:rFonts w:ascii="Segoe UI" w:hAnsi="Segoe UI" w:cs="Segoe UI"/>
        </w:rPr>
      </w:pPr>
    </w:p>
    <w:p w:rsidR="00AB2264" w:rsidRDefault="00AB2264" w:rsidP="003C0EDA">
      <w:pPr>
        <w:spacing w:line="276" w:lineRule="auto"/>
        <w:ind w:firstLine="720"/>
        <w:rPr>
          <w:rFonts w:ascii="Segoe UI" w:hAnsi="Segoe UI" w:cs="Segoe UI"/>
        </w:rPr>
      </w:pPr>
      <w:r>
        <w:rPr>
          <w:rFonts w:ascii="Segoe UI" w:hAnsi="Segoe UI" w:cs="Segoe UI"/>
        </w:rPr>
        <w:t>Overall, microbes have a</w:t>
      </w:r>
      <w:r w:rsidR="00867A4D">
        <w:rPr>
          <w:rFonts w:ascii="Segoe UI" w:hAnsi="Segoe UI" w:cs="Segoe UI"/>
        </w:rPr>
        <w:t xml:space="preserve"> sizeable</w:t>
      </w:r>
      <w:r w:rsidR="00E046E8">
        <w:rPr>
          <w:rFonts w:ascii="Segoe UI" w:hAnsi="Segoe UI" w:cs="Segoe UI"/>
        </w:rPr>
        <w:t xml:space="preserve"> impact on the biogeochemical landscape</w:t>
      </w:r>
      <w:r w:rsidR="008E4625">
        <w:rPr>
          <w:rFonts w:ascii="Segoe UI" w:hAnsi="Segoe UI" w:cs="Segoe UI"/>
        </w:rPr>
        <w:t xml:space="preserve"> of the Earth due to the relatively </w:t>
      </w:r>
      <w:r w:rsidR="00F23470">
        <w:rPr>
          <w:rFonts w:ascii="Segoe UI" w:hAnsi="Segoe UI" w:cs="Segoe UI"/>
        </w:rPr>
        <w:t>long ti</w:t>
      </w:r>
      <w:r w:rsidR="008E4625">
        <w:rPr>
          <w:rFonts w:ascii="Segoe UI" w:hAnsi="Segoe UI" w:cs="Segoe UI"/>
        </w:rPr>
        <w:t>me they have inhabited and shaped the Earth, as well as their high abundances in different environments coming together to increase the scale of their pathways.</w:t>
      </w:r>
      <w:r>
        <w:rPr>
          <w:rFonts w:ascii="Segoe UI" w:hAnsi="Segoe UI" w:cs="Segoe UI"/>
        </w:rPr>
        <w:t xml:space="preserve"> </w:t>
      </w:r>
      <w:r>
        <w:rPr>
          <w:rFonts w:ascii="Segoe UI" w:hAnsi="Segoe UI" w:cs="Segoe UI"/>
        </w:rPr>
        <w:lastRenderedPageBreak/>
        <w:t xml:space="preserve">They </w:t>
      </w:r>
      <w:r w:rsidR="008E4625">
        <w:rPr>
          <w:rFonts w:ascii="Segoe UI" w:hAnsi="Segoe UI" w:cs="Segoe UI"/>
        </w:rPr>
        <w:t xml:space="preserve">directly </w:t>
      </w:r>
      <w:r>
        <w:rPr>
          <w:rFonts w:ascii="Segoe UI" w:hAnsi="Segoe UI" w:cs="Segoe UI"/>
        </w:rPr>
        <w:t>influence the nutrient av</w:t>
      </w:r>
      <w:r w:rsidR="008E4625">
        <w:rPr>
          <w:rFonts w:ascii="Segoe UI" w:hAnsi="Segoe UI" w:cs="Segoe UI"/>
        </w:rPr>
        <w:t>ailability for other organisms such as humans</w:t>
      </w:r>
      <w:r>
        <w:rPr>
          <w:rFonts w:ascii="Segoe UI" w:hAnsi="Segoe UI" w:cs="Segoe UI"/>
        </w:rPr>
        <w:t>,</w:t>
      </w:r>
      <w:r w:rsidR="008E4625">
        <w:rPr>
          <w:rFonts w:ascii="Segoe UI" w:hAnsi="Segoe UI" w:cs="Segoe UI"/>
        </w:rPr>
        <w:t xml:space="preserve"> through nitrogen fixation and photosynthesis in pathways that have been refined over their several billion years of existence</w:t>
      </w:r>
      <w:r>
        <w:rPr>
          <w:rFonts w:ascii="Segoe UI" w:hAnsi="Segoe UI" w:cs="Segoe UI"/>
        </w:rPr>
        <w:t xml:space="preserve">. As </w:t>
      </w:r>
      <w:r w:rsidR="008E4625">
        <w:rPr>
          <w:rFonts w:ascii="Segoe UI" w:hAnsi="Segoe UI" w:cs="Segoe UI"/>
        </w:rPr>
        <w:t>humans started appearing relatively recently on the geological time scale at 200,000 years</w:t>
      </w:r>
      <w:r w:rsidR="00FE69AA">
        <w:rPr>
          <w:rFonts w:ascii="Segoe UI" w:hAnsi="Segoe UI" w:cs="Segoe UI"/>
        </w:rPr>
        <w:t xml:space="preserve"> ago</w:t>
      </w:r>
      <w:r w:rsidR="00110F6A">
        <w:rPr>
          <w:rFonts w:ascii="Segoe UI" w:hAnsi="Segoe UI" w:cs="Segoe UI"/>
        </w:rPr>
        <w:t xml:space="preserve"> (9</w:t>
      </w:r>
      <w:r w:rsidR="00ED4129">
        <w:rPr>
          <w:rFonts w:ascii="Segoe UI" w:hAnsi="Segoe UI" w:cs="Segoe UI"/>
        </w:rPr>
        <w:t>)</w:t>
      </w:r>
      <w:r>
        <w:rPr>
          <w:rFonts w:ascii="Segoe UI" w:hAnsi="Segoe UI" w:cs="Segoe UI"/>
        </w:rPr>
        <w:t xml:space="preserve">, </w:t>
      </w:r>
      <w:r w:rsidR="008E4625">
        <w:rPr>
          <w:rFonts w:ascii="Segoe UI" w:hAnsi="Segoe UI" w:cs="Segoe UI"/>
        </w:rPr>
        <w:t>combined with the fact that we have only been changing the biogeochemical landscape for the past 200 years</w:t>
      </w:r>
      <w:r w:rsidR="007B38F8">
        <w:rPr>
          <w:rFonts w:ascii="Segoe UI" w:hAnsi="Segoe UI" w:cs="Segoe UI"/>
        </w:rPr>
        <w:t xml:space="preserve"> (3</w:t>
      </w:r>
      <w:r w:rsidR="00ED4129">
        <w:rPr>
          <w:rFonts w:ascii="Segoe UI" w:hAnsi="Segoe UI" w:cs="Segoe UI"/>
        </w:rPr>
        <w:t>)</w:t>
      </w:r>
      <w:r w:rsidR="008E4625">
        <w:rPr>
          <w:rFonts w:ascii="Segoe UI" w:hAnsi="Segoe UI" w:cs="Segoe UI"/>
        </w:rPr>
        <w:t>, microbes could live without us given their age</w:t>
      </w:r>
      <w:r w:rsidR="00FE69AA">
        <w:rPr>
          <w:rFonts w:ascii="Segoe UI" w:hAnsi="Segoe UI" w:cs="Segoe UI"/>
        </w:rPr>
        <w:t xml:space="preserve">, continuing with their biogeochemical processes as normal. </w:t>
      </w:r>
      <w:r>
        <w:rPr>
          <w:rFonts w:ascii="Segoe UI" w:hAnsi="Segoe UI" w:cs="Segoe UI"/>
        </w:rPr>
        <w:t xml:space="preserve">However, given </w:t>
      </w:r>
      <w:r w:rsidR="00FE69AA">
        <w:rPr>
          <w:rFonts w:ascii="Segoe UI" w:hAnsi="Segoe UI" w:cs="Segoe UI"/>
        </w:rPr>
        <w:t xml:space="preserve">the </w:t>
      </w:r>
      <w:r>
        <w:rPr>
          <w:rFonts w:ascii="Segoe UI" w:hAnsi="Segoe UI" w:cs="Segoe UI"/>
        </w:rPr>
        <w:t xml:space="preserve">rate </w:t>
      </w:r>
      <w:r w:rsidR="00FE69AA">
        <w:rPr>
          <w:rFonts w:ascii="Segoe UI" w:hAnsi="Segoe UI" w:cs="Segoe UI"/>
        </w:rPr>
        <w:t xml:space="preserve">at which </w:t>
      </w:r>
      <w:r>
        <w:rPr>
          <w:rFonts w:ascii="Segoe UI" w:hAnsi="Segoe UI" w:cs="Segoe UI"/>
        </w:rPr>
        <w:t>technological advances</w:t>
      </w:r>
      <w:r w:rsidR="00FE69AA">
        <w:rPr>
          <w:rFonts w:ascii="Segoe UI" w:hAnsi="Segoe UI" w:cs="Segoe UI"/>
        </w:rPr>
        <w:t xml:space="preserve"> are occurring in the Anthropocene</w:t>
      </w:r>
      <w:r>
        <w:rPr>
          <w:rFonts w:ascii="Segoe UI" w:hAnsi="Segoe UI" w:cs="Segoe UI"/>
        </w:rPr>
        <w:t>,</w:t>
      </w:r>
      <w:r w:rsidR="00FE69AA">
        <w:rPr>
          <w:rFonts w:ascii="Segoe UI" w:hAnsi="Segoe UI" w:cs="Segoe UI"/>
        </w:rPr>
        <w:t xml:space="preserve"> could</w:t>
      </w:r>
      <w:r>
        <w:rPr>
          <w:rFonts w:ascii="Segoe UI" w:hAnsi="Segoe UI" w:cs="Segoe UI"/>
        </w:rPr>
        <w:t xml:space="preserve"> there some way we could </w:t>
      </w:r>
      <w:r w:rsidR="00FE69AA">
        <w:rPr>
          <w:rFonts w:ascii="Segoe UI" w:hAnsi="Segoe UI" w:cs="Segoe UI"/>
        </w:rPr>
        <w:t xml:space="preserve">greatly </w:t>
      </w:r>
      <w:r>
        <w:rPr>
          <w:rFonts w:ascii="Segoe UI" w:hAnsi="Segoe UI" w:cs="Segoe UI"/>
        </w:rPr>
        <w:t>reduce our reliance on microbes</w:t>
      </w:r>
      <w:r w:rsidR="00FE69AA">
        <w:rPr>
          <w:rFonts w:ascii="Segoe UI" w:hAnsi="Segoe UI" w:cs="Segoe UI"/>
        </w:rPr>
        <w:t xml:space="preserve"> in the future and shape the biogeochemical landscape of the Earth over a shorter, more viable time scale</w:t>
      </w:r>
      <w:r w:rsidR="002B1240">
        <w:rPr>
          <w:rFonts w:ascii="Segoe UI" w:hAnsi="Segoe UI" w:cs="Segoe UI"/>
        </w:rPr>
        <w:t xml:space="preserve"> given that a lot of processes catalyzed by microbes are of a larger scale</w:t>
      </w:r>
      <w:r w:rsidR="00255423">
        <w:rPr>
          <w:rFonts w:ascii="Segoe UI" w:hAnsi="Segoe UI" w:cs="Segoe UI"/>
        </w:rPr>
        <w:t xml:space="preserve">? </w:t>
      </w:r>
    </w:p>
    <w:p w:rsidR="0030442E" w:rsidRDefault="0030442E" w:rsidP="00E70958">
      <w:pPr>
        <w:spacing w:line="276" w:lineRule="auto"/>
        <w:rPr>
          <w:rFonts w:ascii="Segoe UI" w:hAnsi="Segoe UI" w:cs="Segoe UI"/>
        </w:rPr>
      </w:pPr>
    </w:p>
    <w:p w:rsidR="0030442E" w:rsidRDefault="0030442E" w:rsidP="00E70958">
      <w:pPr>
        <w:spacing w:line="276" w:lineRule="auto"/>
        <w:rPr>
          <w:rFonts w:ascii="Segoe UI" w:hAnsi="Segoe UI" w:cs="Segoe UI"/>
          <w:b/>
        </w:rPr>
      </w:pPr>
      <w:r w:rsidRPr="00F717F1">
        <w:rPr>
          <w:rFonts w:ascii="Segoe UI" w:hAnsi="Segoe UI" w:cs="Segoe UI"/>
          <w:b/>
        </w:rPr>
        <w:t>References:</w:t>
      </w:r>
    </w:p>
    <w:p w:rsidR="0030442E" w:rsidRPr="00004AFC" w:rsidRDefault="0030442E" w:rsidP="00E70958">
      <w:pPr>
        <w:pStyle w:val="ListParagraph"/>
        <w:numPr>
          <w:ilvl w:val="0"/>
          <w:numId w:val="3"/>
        </w:numPr>
        <w:spacing w:line="276" w:lineRule="auto"/>
        <w:rPr>
          <w:rStyle w:val="Hyperlink"/>
          <w:rFonts w:ascii="Segoe UI" w:hAnsi="Segoe UI" w:cs="Segoe UI"/>
          <w:color w:val="auto"/>
          <w:u w:val="none"/>
        </w:rPr>
      </w:pPr>
      <w:r>
        <w:rPr>
          <w:rFonts w:ascii="Segoe UI" w:hAnsi="Segoe UI" w:cs="Segoe UI"/>
        </w:rPr>
        <w:t xml:space="preserve">Nisbet EG, Sleep NH. 2001. The habitat and nature of early life. Nature. 409(6823):1083-1091. </w:t>
      </w:r>
      <w:hyperlink r:id="rId8" w:history="1">
        <w:r w:rsidRPr="00EB3B71">
          <w:rPr>
            <w:rStyle w:val="Hyperlink"/>
            <w:rFonts w:ascii="Segoe UI" w:hAnsi="Segoe UI" w:cs="Segoe UI"/>
          </w:rPr>
          <w:t>10.1038/35059210</w:t>
        </w:r>
      </w:hyperlink>
    </w:p>
    <w:p w:rsidR="0030442E" w:rsidRDefault="007B38F8" w:rsidP="00E70958">
      <w:pPr>
        <w:pStyle w:val="ListParagraph"/>
        <w:numPr>
          <w:ilvl w:val="0"/>
          <w:numId w:val="3"/>
        </w:numPr>
        <w:spacing w:line="276" w:lineRule="auto"/>
        <w:rPr>
          <w:rFonts w:ascii="Segoe UI" w:hAnsi="Segoe UI" w:cs="Segoe UI"/>
        </w:rPr>
      </w:pPr>
      <w:r w:rsidRPr="00F717F1">
        <w:rPr>
          <w:rFonts w:ascii="Segoe UI" w:hAnsi="Segoe UI" w:cs="Segoe UI"/>
        </w:rPr>
        <w:t xml:space="preserve">Whitman WB, Coleman DC, Wiebe WJ. 1998. Prokaryotes: The unseen majority. Proc Natl </w:t>
      </w:r>
      <w:proofErr w:type="spellStart"/>
      <w:r w:rsidRPr="00F717F1">
        <w:rPr>
          <w:rFonts w:ascii="Segoe UI" w:hAnsi="Segoe UI" w:cs="Segoe UI"/>
        </w:rPr>
        <w:t>Acad</w:t>
      </w:r>
      <w:proofErr w:type="spellEnd"/>
      <w:r w:rsidRPr="00F717F1">
        <w:rPr>
          <w:rFonts w:ascii="Segoe UI" w:hAnsi="Segoe UI" w:cs="Segoe UI"/>
        </w:rPr>
        <w:t xml:space="preserve"> Sci USA. 95(12):6578-6583.</w:t>
      </w:r>
    </w:p>
    <w:p w:rsidR="007B38F8" w:rsidRDefault="007B38F8" w:rsidP="00E70958">
      <w:pPr>
        <w:pStyle w:val="ListParagraph"/>
        <w:numPr>
          <w:ilvl w:val="0"/>
          <w:numId w:val="3"/>
        </w:numPr>
        <w:spacing w:line="276" w:lineRule="auto"/>
        <w:rPr>
          <w:rFonts w:ascii="Segoe UI" w:hAnsi="Segoe UI" w:cs="Segoe UI"/>
        </w:rPr>
      </w:pPr>
      <w:r>
        <w:rPr>
          <w:rStyle w:val="Hyperlink"/>
          <w:rFonts w:ascii="Segoe UI" w:hAnsi="Segoe UI" w:cs="Segoe UI"/>
          <w:color w:val="auto"/>
          <w:u w:val="none"/>
        </w:rPr>
        <w:t xml:space="preserve">Waters CN, </w:t>
      </w:r>
      <w:proofErr w:type="spellStart"/>
      <w:r>
        <w:rPr>
          <w:rStyle w:val="Hyperlink"/>
          <w:rFonts w:ascii="Segoe UI" w:hAnsi="Segoe UI" w:cs="Segoe UI"/>
          <w:color w:val="auto"/>
          <w:u w:val="none"/>
        </w:rPr>
        <w:t>Zalasiewicz</w:t>
      </w:r>
      <w:proofErr w:type="spellEnd"/>
      <w:r>
        <w:rPr>
          <w:rStyle w:val="Hyperlink"/>
          <w:rFonts w:ascii="Segoe UI" w:hAnsi="Segoe UI" w:cs="Segoe UI"/>
          <w:color w:val="auto"/>
          <w:u w:val="none"/>
        </w:rPr>
        <w:t xml:space="preserve"> J, </w:t>
      </w:r>
      <w:proofErr w:type="spellStart"/>
      <w:r>
        <w:rPr>
          <w:rStyle w:val="Hyperlink"/>
          <w:rFonts w:ascii="Segoe UI" w:hAnsi="Segoe UI" w:cs="Segoe UI"/>
          <w:color w:val="auto"/>
          <w:u w:val="none"/>
        </w:rPr>
        <w:t>Summerhayes</w:t>
      </w:r>
      <w:proofErr w:type="spellEnd"/>
      <w:r>
        <w:rPr>
          <w:rStyle w:val="Hyperlink"/>
          <w:rFonts w:ascii="Segoe UI" w:hAnsi="Segoe UI" w:cs="Segoe UI"/>
          <w:color w:val="auto"/>
          <w:u w:val="none"/>
        </w:rPr>
        <w:t xml:space="preserve"> C, </w:t>
      </w:r>
      <w:proofErr w:type="spellStart"/>
      <w:r>
        <w:rPr>
          <w:rStyle w:val="Hyperlink"/>
          <w:rFonts w:ascii="Segoe UI" w:hAnsi="Segoe UI" w:cs="Segoe UI"/>
          <w:color w:val="auto"/>
          <w:u w:val="none"/>
        </w:rPr>
        <w:t>Barnosky</w:t>
      </w:r>
      <w:proofErr w:type="spellEnd"/>
      <w:r>
        <w:rPr>
          <w:rStyle w:val="Hyperlink"/>
          <w:rFonts w:ascii="Segoe UI" w:hAnsi="Segoe UI" w:cs="Segoe UI"/>
          <w:color w:val="auto"/>
          <w:u w:val="none"/>
        </w:rPr>
        <w:t xml:space="preserve"> AD, Poirier C, </w:t>
      </w:r>
      <w:proofErr w:type="spellStart"/>
      <w:r w:rsidRPr="00004AFC">
        <w:rPr>
          <w:rFonts w:ascii="Segoe UI" w:hAnsi="Segoe UI" w:cs="Segoe UI"/>
        </w:rPr>
        <w:t>Gałuszka</w:t>
      </w:r>
      <w:proofErr w:type="spellEnd"/>
      <w:r>
        <w:rPr>
          <w:rFonts w:ascii="Segoe UI" w:hAnsi="Segoe UI" w:cs="Segoe UI"/>
        </w:rPr>
        <w:t xml:space="preserve"> A, </w:t>
      </w:r>
      <w:proofErr w:type="spellStart"/>
      <w:r>
        <w:rPr>
          <w:rFonts w:ascii="Segoe UI" w:hAnsi="Segoe UI" w:cs="Segoe UI"/>
        </w:rPr>
        <w:t>Cearreta</w:t>
      </w:r>
      <w:proofErr w:type="spellEnd"/>
      <w:r>
        <w:rPr>
          <w:rFonts w:ascii="Segoe UI" w:hAnsi="Segoe UI" w:cs="Segoe UI"/>
        </w:rPr>
        <w:t xml:space="preserve"> A, Edgeworth M, Ellis EC, Ellis M, </w:t>
      </w:r>
      <w:proofErr w:type="spellStart"/>
      <w:r>
        <w:rPr>
          <w:rFonts w:ascii="Segoe UI" w:hAnsi="Segoe UI" w:cs="Segoe UI"/>
        </w:rPr>
        <w:t>Jeandel</w:t>
      </w:r>
      <w:proofErr w:type="spellEnd"/>
      <w:r>
        <w:rPr>
          <w:rFonts w:ascii="Segoe UI" w:hAnsi="Segoe UI" w:cs="Segoe UI"/>
        </w:rPr>
        <w:t xml:space="preserve"> C, </w:t>
      </w:r>
      <w:proofErr w:type="spellStart"/>
      <w:r>
        <w:rPr>
          <w:rFonts w:ascii="Segoe UI" w:hAnsi="Segoe UI" w:cs="Segoe UI"/>
        </w:rPr>
        <w:t>Leinfelder</w:t>
      </w:r>
      <w:proofErr w:type="spellEnd"/>
      <w:r>
        <w:rPr>
          <w:rFonts w:ascii="Segoe UI" w:hAnsi="Segoe UI" w:cs="Segoe UI"/>
        </w:rPr>
        <w:t xml:space="preserve"> R, McNeill JR, Richter DD, Steffen W, </w:t>
      </w:r>
      <w:proofErr w:type="spellStart"/>
      <w:r>
        <w:rPr>
          <w:rFonts w:ascii="Segoe UI" w:hAnsi="Segoe UI" w:cs="Segoe UI"/>
        </w:rPr>
        <w:t>Syvitski</w:t>
      </w:r>
      <w:proofErr w:type="spellEnd"/>
      <w:r>
        <w:rPr>
          <w:rFonts w:ascii="Segoe UI" w:hAnsi="Segoe UI" w:cs="Segoe UI"/>
        </w:rPr>
        <w:t xml:space="preserve"> J, </w:t>
      </w:r>
      <w:proofErr w:type="spellStart"/>
      <w:r>
        <w:rPr>
          <w:rFonts w:ascii="Segoe UI" w:hAnsi="Segoe UI" w:cs="Segoe UI"/>
        </w:rPr>
        <w:t>Vidas</w:t>
      </w:r>
      <w:proofErr w:type="spellEnd"/>
      <w:r>
        <w:rPr>
          <w:rFonts w:ascii="Segoe UI" w:hAnsi="Segoe UI" w:cs="Segoe UI"/>
        </w:rPr>
        <w:t xml:space="preserve"> D, </w:t>
      </w:r>
      <w:proofErr w:type="spellStart"/>
      <w:r>
        <w:rPr>
          <w:rFonts w:ascii="Segoe UI" w:hAnsi="Segoe UI" w:cs="Segoe UI"/>
        </w:rPr>
        <w:t>Wagreich</w:t>
      </w:r>
      <w:proofErr w:type="spellEnd"/>
      <w:r>
        <w:rPr>
          <w:rFonts w:ascii="Segoe UI" w:hAnsi="Segoe UI" w:cs="Segoe UI"/>
        </w:rPr>
        <w:t xml:space="preserve"> M, Williams M, An Z, </w:t>
      </w:r>
      <w:proofErr w:type="spellStart"/>
      <w:r>
        <w:rPr>
          <w:rFonts w:ascii="Segoe UI" w:hAnsi="Segoe UI" w:cs="Segoe UI"/>
        </w:rPr>
        <w:t>Grinevald</w:t>
      </w:r>
      <w:proofErr w:type="spellEnd"/>
      <w:r>
        <w:rPr>
          <w:rFonts w:ascii="Segoe UI" w:hAnsi="Segoe UI" w:cs="Segoe UI"/>
        </w:rPr>
        <w:t xml:space="preserve"> J, </w:t>
      </w:r>
      <w:proofErr w:type="spellStart"/>
      <w:r>
        <w:rPr>
          <w:rFonts w:ascii="Segoe UI" w:hAnsi="Segoe UI" w:cs="Segoe UI"/>
        </w:rPr>
        <w:t>Odada</w:t>
      </w:r>
      <w:proofErr w:type="spellEnd"/>
      <w:r>
        <w:rPr>
          <w:rFonts w:ascii="Segoe UI" w:hAnsi="Segoe UI" w:cs="Segoe UI"/>
        </w:rPr>
        <w:t xml:space="preserve"> E, Oreskes N, Wolfe AP. 2016. The Anthropocene is functionally and stratigraphically distinct from the Holocene.</w:t>
      </w:r>
    </w:p>
    <w:p w:rsidR="007B38F8" w:rsidRPr="004E35FB" w:rsidRDefault="004E35FB" w:rsidP="00E70958">
      <w:pPr>
        <w:pStyle w:val="ListParagraph"/>
        <w:numPr>
          <w:ilvl w:val="0"/>
          <w:numId w:val="3"/>
        </w:numPr>
        <w:spacing w:line="276" w:lineRule="auto"/>
        <w:rPr>
          <w:rFonts w:ascii="Segoe UI" w:hAnsi="Segoe UI" w:cs="Segoe UI"/>
        </w:rPr>
      </w:pPr>
      <w:proofErr w:type="spellStart"/>
      <w:r>
        <w:rPr>
          <w:rFonts w:ascii="Segoe UI" w:hAnsi="Segoe UI" w:cs="Segoe UI"/>
        </w:rPr>
        <w:t>Kasting</w:t>
      </w:r>
      <w:proofErr w:type="spellEnd"/>
      <w:r>
        <w:rPr>
          <w:rFonts w:ascii="Segoe UI" w:hAnsi="Segoe UI" w:cs="Segoe UI"/>
        </w:rPr>
        <w:t xml:space="preserve"> JF, Siefert JL. 2003. Life and the Evolution of the Earth’s Atmosphere. Science. 296(5570):1066-1068.</w:t>
      </w:r>
    </w:p>
    <w:p w:rsidR="0030442E" w:rsidRPr="00110F6A" w:rsidRDefault="0030442E" w:rsidP="00E70958">
      <w:pPr>
        <w:pStyle w:val="ListParagraph"/>
        <w:numPr>
          <w:ilvl w:val="0"/>
          <w:numId w:val="3"/>
        </w:numPr>
        <w:spacing w:line="276" w:lineRule="auto"/>
        <w:rPr>
          <w:rStyle w:val="Hyperlink"/>
          <w:rFonts w:ascii="Segoe UI" w:hAnsi="Segoe UI" w:cs="Segoe UI"/>
          <w:color w:val="auto"/>
          <w:u w:val="none"/>
        </w:rPr>
      </w:pPr>
      <w:r w:rsidRPr="00F717F1">
        <w:rPr>
          <w:rFonts w:ascii="Segoe UI" w:hAnsi="Segoe UI" w:cs="Segoe UI"/>
        </w:rPr>
        <w:t xml:space="preserve">Canfield DE, Glazer AN, </w:t>
      </w:r>
      <w:proofErr w:type="spellStart"/>
      <w:r w:rsidRPr="00F717F1">
        <w:rPr>
          <w:rFonts w:ascii="Segoe UI" w:hAnsi="Segoe UI" w:cs="Segoe UI"/>
        </w:rPr>
        <w:t>Falkowski</w:t>
      </w:r>
      <w:proofErr w:type="spellEnd"/>
      <w:r w:rsidRPr="00F717F1">
        <w:rPr>
          <w:rFonts w:ascii="Segoe UI" w:hAnsi="Segoe UI" w:cs="Segoe UI"/>
        </w:rPr>
        <w:t xml:space="preserve"> PG. 2010. The Evolution and Future of Earth’s Nitrogen Cycle. Science. 330(6001):192-196. </w:t>
      </w:r>
      <w:hyperlink r:id="rId9" w:history="1">
        <w:r>
          <w:rPr>
            <w:rStyle w:val="Hyperlink"/>
            <w:rFonts w:ascii="Segoe UI" w:hAnsi="Segoe UI" w:cs="Segoe UI"/>
          </w:rPr>
          <w:t>10.1126/science.1186120</w:t>
        </w:r>
      </w:hyperlink>
    </w:p>
    <w:p w:rsidR="00110F6A" w:rsidRPr="00110F6A" w:rsidRDefault="00110F6A" w:rsidP="00E70958">
      <w:pPr>
        <w:pStyle w:val="ListParagraph"/>
        <w:numPr>
          <w:ilvl w:val="0"/>
          <w:numId w:val="3"/>
        </w:numPr>
        <w:spacing w:line="276" w:lineRule="auto"/>
        <w:rPr>
          <w:rStyle w:val="Hyperlink"/>
          <w:rFonts w:ascii="Segoe UI" w:hAnsi="Segoe UI" w:cs="Segoe UI"/>
          <w:color w:val="auto"/>
          <w:u w:val="none"/>
        </w:rPr>
      </w:pPr>
      <w:r>
        <w:rPr>
          <w:rFonts w:ascii="Segoe UI" w:hAnsi="Segoe UI" w:cs="Segoe UI"/>
        </w:rPr>
        <w:t xml:space="preserve">Lam P, </w:t>
      </w:r>
      <w:proofErr w:type="spellStart"/>
      <w:r>
        <w:rPr>
          <w:rFonts w:ascii="Segoe UI" w:hAnsi="Segoe UI" w:cs="Segoe UI"/>
        </w:rPr>
        <w:t>Kuypers</w:t>
      </w:r>
      <w:proofErr w:type="spellEnd"/>
      <w:r>
        <w:rPr>
          <w:rFonts w:ascii="Segoe UI" w:hAnsi="Segoe UI" w:cs="Segoe UI"/>
        </w:rPr>
        <w:t xml:space="preserve"> MMM. 2011. Microbial Nitrogen Cycling Processes in Oxygen Minimum Zones. Ann Rev Mar Sci. 3(1):317-345. </w:t>
      </w:r>
      <w:hyperlink r:id="rId10" w:history="1">
        <w:r w:rsidRPr="00EB3B71">
          <w:rPr>
            <w:rStyle w:val="Hyperlink"/>
            <w:rFonts w:ascii="Segoe UI" w:hAnsi="Segoe UI" w:cs="Segoe UI"/>
          </w:rPr>
          <w:t>10.1146/annurev-marine-120709-142814</w:t>
        </w:r>
      </w:hyperlink>
    </w:p>
    <w:p w:rsidR="00110F6A" w:rsidRPr="00110F6A" w:rsidRDefault="00110F6A" w:rsidP="00E70958">
      <w:pPr>
        <w:pStyle w:val="ListParagraph"/>
        <w:numPr>
          <w:ilvl w:val="0"/>
          <w:numId w:val="3"/>
        </w:numPr>
        <w:spacing w:line="276" w:lineRule="auto"/>
        <w:rPr>
          <w:rFonts w:ascii="Segoe UI" w:hAnsi="Segoe UI" w:cs="Segoe UI"/>
        </w:rPr>
      </w:pPr>
      <w:proofErr w:type="spellStart"/>
      <w:r>
        <w:rPr>
          <w:rFonts w:ascii="Segoe UI" w:hAnsi="Segoe UI" w:cs="Segoe UI"/>
        </w:rPr>
        <w:t>Stramma</w:t>
      </w:r>
      <w:proofErr w:type="spellEnd"/>
      <w:r>
        <w:rPr>
          <w:rFonts w:ascii="Segoe UI" w:hAnsi="Segoe UI" w:cs="Segoe UI"/>
        </w:rPr>
        <w:t xml:space="preserve"> L, </w:t>
      </w:r>
      <w:proofErr w:type="spellStart"/>
      <w:r>
        <w:rPr>
          <w:rFonts w:ascii="Segoe UI" w:hAnsi="Segoe UI" w:cs="Segoe UI"/>
        </w:rPr>
        <w:t>Visbeck</w:t>
      </w:r>
      <w:proofErr w:type="spellEnd"/>
      <w:r>
        <w:rPr>
          <w:rFonts w:ascii="Segoe UI" w:hAnsi="Segoe UI" w:cs="Segoe UI"/>
        </w:rPr>
        <w:t xml:space="preserve"> M, Brandt P, </w:t>
      </w:r>
      <w:proofErr w:type="spellStart"/>
      <w:r>
        <w:rPr>
          <w:rFonts w:ascii="Segoe UI" w:hAnsi="Segoe UI" w:cs="Segoe UI"/>
        </w:rPr>
        <w:t>Tanhua</w:t>
      </w:r>
      <w:proofErr w:type="spellEnd"/>
      <w:r>
        <w:rPr>
          <w:rFonts w:ascii="Segoe UI" w:hAnsi="Segoe UI" w:cs="Segoe UI"/>
        </w:rPr>
        <w:t xml:space="preserve"> T, Wallace D. 2009. Deoxygenation in the oxygen minimum zone of the eastern tropical North Atlantic. </w:t>
      </w:r>
      <w:proofErr w:type="spellStart"/>
      <w:r>
        <w:rPr>
          <w:rFonts w:ascii="Segoe UI" w:hAnsi="Segoe UI" w:cs="Segoe UI"/>
        </w:rPr>
        <w:t>Geophys</w:t>
      </w:r>
      <w:proofErr w:type="spellEnd"/>
      <w:r>
        <w:rPr>
          <w:rFonts w:ascii="Segoe UI" w:hAnsi="Segoe UI" w:cs="Segoe UI"/>
        </w:rPr>
        <w:t xml:space="preserve"> Res Lett. 36(20</w:t>
      </w:r>
      <w:proofErr w:type="gramStart"/>
      <w:r>
        <w:rPr>
          <w:rFonts w:ascii="Segoe UI" w:hAnsi="Segoe UI" w:cs="Segoe UI"/>
        </w:rPr>
        <w:t>):L</w:t>
      </w:r>
      <w:proofErr w:type="gramEnd"/>
      <w:r>
        <w:rPr>
          <w:rFonts w:ascii="Segoe UI" w:hAnsi="Segoe UI" w:cs="Segoe UI"/>
        </w:rPr>
        <w:t xml:space="preserve">20607. </w:t>
      </w:r>
      <w:hyperlink r:id="rId11" w:history="1">
        <w:r w:rsidRPr="00EB3B71">
          <w:rPr>
            <w:rStyle w:val="Hyperlink"/>
            <w:rFonts w:ascii="Segoe UI" w:hAnsi="Segoe UI" w:cs="Segoe UI"/>
          </w:rPr>
          <w:t>10.1029/2009GL039593</w:t>
        </w:r>
      </w:hyperlink>
    </w:p>
    <w:p w:rsidR="0030442E" w:rsidRDefault="0030442E" w:rsidP="00E70958">
      <w:pPr>
        <w:pStyle w:val="ListParagraph"/>
        <w:numPr>
          <w:ilvl w:val="0"/>
          <w:numId w:val="3"/>
        </w:numPr>
        <w:spacing w:line="276" w:lineRule="auto"/>
        <w:rPr>
          <w:rFonts w:ascii="Segoe UI" w:hAnsi="Segoe UI" w:cs="Segoe UI"/>
        </w:rPr>
      </w:pPr>
      <w:proofErr w:type="spellStart"/>
      <w:r w:rsidRPr="003F7484">
        <w:rPr>
          <w:rFonts w:ascii="Segoe UI" w:hAnsi="Segoe UI" w:cs="Segoe UI"/>
        </w:rPr>
        <w:t>Falkowski</w:t>
      </w:r>
      <w:proofErr w:type="spellEnd"/>
      <w:r w:rsidRPr="003F7484">
        <w:rPr>
          <w:rFonts w:ascii="Segoe UI" w:hAnsi="Segoe UI" w:cs="Segoe UI"/>
        </w:rPr>
        <w:t xml:space="preserve"> PG, </w:t>
      </w:r>
      <w:proofErr w:type="spellStart"/>
      <w:r w:rsidRPr="003F7484">
        <w:rPr>
          <w:rFonts w:ascii="Segoe UI" w:hAnsi="Segoe UI" w:cs="Segoe UI"/>
        </w:rPr>
        <w:t>Fenchel</w:t>
      </w:r>
      <w:proofErr w:type="spellEnd"/>
      <w:r w:rsidRPr="003F7484">
        <w:rPr>
          <w:rFonts w:ascii="Segoe UI" w:hAnsi="Segoe UI" w:cs="Segoe UI"/>
        </w:rPr>
        <w:t xml:space="preserve"> T, Delong EF. 2008. The Microbial Engines That Drive Earth's Biogeochemical Cycles. Science. 320(5879):1034-1039.</w:t>
      </w:r>
      <w:r>
        <w:rPr>
          <w:rFonts w:ascii="Segoe UI" w:hAnsi="Segoe UI" w:cs="Segoe UI"/>
        </w:rPr>
        <w:t xml:space="preserve"> </w:t>
      </w:r>
      <w:hyperlink r:id="rId12" w:history="1">
        <w:r w:rsidRPr="003F7484">
          <w:rPr>
            <w:rStyle w:val="Hyperlink"/>
            <w:rFonts w:ascii="Segoe UI" w:hAnsi="Segoe UI" w:cs="Segoe UI"/>
          </w:rPr>
          <w:t>10.1126/science.1153213</w:t>
        </w:r>
      </w:hyperlink>
    </w:p>
    <w:p w:rsidR="0030442E" w:rsidRPr="00A02095" w:rsidRDefault="0030442E" w:rsidP="00E70958">
      <w:pPr>
        <w:pStyle w:val="NormalWeb"/>
        <w:numPr>
          <w:ilvl w:val="0"/>
          <w:numId w:val="3"/>
        </w:numPr>
        <w:spacing w:before="0" w:beforeAutospacing="0" w:after="0" w:afterAutospacing="0" w:line="276" w:lineRule="auto"/>
        <w:textAlignment w:val="baseline"/>
        <w:rPr>
          <w:rFonts w:ascii="Segoe UI" w:hAnsi="Segoe UI" w:cs="Segoe UI"/>
          <w:color w:val="000000"/>
          <w:sz w:val="22"/>
          <w:szCs w:val="22"/>
        </w:rPr>
      </w:pPr>
      <w:proofErr w:type="spellStart"/>
      <w:r w:rsidRPr="00E92851">
        <w:rPr>
          <w:rFonts w:ascii="Segoe UI" w:hAnsi="Segoe UI" w:cs="Segoe UI"/>
          <w:bCs/>
          <w:color w:val="000000"/>
          <w:sz w:val="22"/>
          <w:szCs w:val="22"/>
        </w:rPr>
        <w:t>Shrag</w:t>
      </w:r>
      <w:proofErr w:type="spellEnd"/>
      <w:r w:rsidRPr="00E92851">
        <w:rPr>
          <w:rFonts w:ascii="Segoe UI" w:hAnsi="Segoe UI" w:cs="Segoe UI"/>
          <w:bCs/>
          <w:color w:val="000000"/>
          <w:sz w:val="22"/>
          <w:szCs w:val="22"/>
        </w:rPr>
        <w:t xml:space="preserve"> DP.</w:t>
      </w:r>
      <w:r w:rsidRPr="00A02095">
        <w:rPr>
          <w:rFonts w:ascii="Segoe UI" w:hAnsi="Segoe UI" w:cs="Segoe UI"/>
          <w:b/>
          <w:bCs/>
          <w:color w:val="000000"/>
          <w:sz w:val="22"/>
          <w:szCs w:val="22"/>
        </w:rPr>
        <w:t xml:space="preserve"> </w:t>
      </w:r>
      <w:r w:rsidRPr="00A02095">
        <w:rPr>
          <w:rFonts w:ascii="Segoe UI" w:hAnsi="Segoe UI" w:cs="Segoe UI"/>
          <w:color w:val="000000"/>
          <w:sz w:val="22"/>
          <w:szCs w:val="22"/>
        </w:rPr>
        <w:t xml:space="preserve">2012. Geobiology of the Anthropocene, p 425-436. </w:t>
      </w:r>
      <w:r w:rsidRPr="00A02095">
        <w:rPr>
          <w:rFonts w:ascii="Segoe UI" w:hAnsi="Segoe UI" w:cs="Segoe UI"/>
          <w:i/>
          <w:iCs/>
          <w:color w:val="000000"/>
          <w:sz w:val="22"/>
          <w:szCs w:val="22"/>
        </w:rPr>
        <w:t xml:space="preserve">In </w:t>
      </w:r>
      <w:r w:rsidRPr="00A02095">
        <w:rPr>
          <w:rFonts w:ascii="Segoe UI" w:hAnsi="Segoe UI" w:cs="Segoe UI"/>
          <w:color w:val="000000"/>
          <w:sz w:val="22"/>
          <w:szCs w:val="22"/>
        </w:rPr>
        <w:t xml:space="preserve">Knoll AH, Canfield DE, </w:t>
      </w:r>
      <w:proofErr w:type="spellStart"/>
      <w:r w:rsidRPr="00A02095">
        <w:rPr>
          <w:rFonts w:ascii="Segoe UI" w:hAnsi="Segoe UI" w:cs="Segoe UI"/>
          <w:color w:val="000000"/>
          <w:sz w:val="22"/>
          <w:szCs w:val="22"/>
        </w:rPr>
        <w:t>Konhauser</w:t>
      </w:r>
      <w:proofErr w:type="spellEnd"/>
      <w:r w:rsidRPr="00A02095">
        <w:rPr>
          <w:rFonts w:ascii="Segoe UI" w:hAnsi="Segoe UI" w:cs="Segoe UI"/>
          <w:color w:val="000000"/>
          <w:sz w:val="22"/>
          <w:szCs w:val="22"/>
        </w:rPr>
        <w:t xml:space="preserve"> (</w:t>
      </w:r>
      <w:proofErr w:type="spellStart"/>
      <w:r w:rsidRPr="00A02095">
        <w:rPr>
          <w:rFonts w:ascii="Segoe UI" w:hAnsi="Segoe UI" w:cs="Segoe UI"/>
          <w:color w:val="000000"/>
          <w:sz w:val="22"/>
          <w:szCs w:val="22"/>
        </w:rPr>
        <w:t>ed</w:t>
      </w:r>
      <w:proofErr w:type="spellEnd"/>
      <w:r w:rsidRPr="00A02095">
        <w:rPr>
          <w:rFonts w:ascii="Segoe UI" w:hAnsi="Segoe UI" w:cs="Segoe UI"/>
          <w:color w:val="000000"/>
          <w:sz w:val="22"/>
          <w:szCs w:val="22"/>
        </w:rPr>
        <w:t>), Fundamentals of Geobiology</w:t>
      </w:r>
      <w:r w:rsidRPr="00A02095">
        <w:rPr>
          <w:rFonts w:ascii="Segoe UI" w:hAnsi="Segoe UI" w:cs="Segoe UI"/>
          <w:color w:val="333333"/>
          <w:sz w:val="22"/>
          <w:szCs w:val="22"/>
          <w:shd w:val="clear" w:color="auto" w:fill="FFFFFF"/>
        </w:rPr>
        <w:t xml:space="preserve">, Blackwell Publishing Ltd., </w:t>
      </w:r>
      <w:r w:rsidRPr="00A02095">
        <w:rPr>
          <w:rFonts w:ascii="Segoe UI" w:hAnsi="Segoe UI" w:cs="Segoe UI"/>
          <w:color w:val="000000"/>
          <w:sz w:val="22"/>
          <w:szCs w:val="22"/>
        </w:rPr>
        <w:t xml:space="preserve">Hoboken, New Jersey, USA. </w:t>
      </w:r>
    </w:p>
    <w:p w:rsidR="0030442E" w:rsidRPr="00AB2264" w:rsidRDefault="0030442E" w:rsidP="00E70958">
      <w:pPr>
        <w:spacing w:line="276" w:lineRule="auto"/>
        <w:rPr>
          <w:rFonts w:ascii="Segoe UI" w:hAnsi="Segoe UI" w:cs="Segoe UI"/>
        </w:rPr>
      </w:pPr>
    </w:p>
    <w:sectPr w:rsidR="0030442E" w:rsidRPr="00AB2264">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5C92" w:rsidRDefault="00115C92" w:rsidP="005661FB">
      <w:pPr>
        <w:spacing w:line="240" w:lineRule="auto"/>
      </w:pPr>
      <w:r>
        <w:separator/>
      </w:r>
    </w:p>
  </w:endnote>
  <w:endnote w:type="continuationSeparator" w:id="0">
    <w:p w:rsidR="00115C92" w:rsidRDefault="00115C92" w:rsidP="005661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5C92" w:rsidRDefault="00115C92" w:rsidP="005661FB">
      <w:pPr>
        <w:spacing w:line="240" w:lineRule="auto"/>
      </w:pPr>
      <w:r>
        <w:separator/>
      </w:r>
    </w:p>
  </w:footnote>
  <w:footnote w:type="continuationSeparator" w:id="0">
    <w:p w:rsidR="00115C92" w:rsidRDefault="00115C92" w:rsidP="005661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61FB" w:rsidRDefault="005661FB">
    <w:pPr>
      <w:pStyle w:val="Header"/>
      <w:rPr>
        <w:rFonts w:ascii="Segoe UI" w:hAnsi="Segoe UI" w:cs="Segoe UI"/>
      </w:rPr>
    </w:pPr>
    <w:r>
      <w:rPr>
        <w:rFonts w:ascii="Segoe UI" w:hAnsi="Segoe UI" w:cs="Segoe UI"/>
      </w:rPr>
      <w:t>Writing_Assessment_01</w:t>
    </w:r>
    <w:r>
      <w:rPr>
        <w:rFonts w:ascii="Segoe UI" w:hAnsi="Segoe UI" w:cs="Segoe UI"/>
      </w:rPr>
      <w:tab/>
    </w:r>
    <w:r>
      <w:rPr>
        <w:rFonts w:ascii="Segoe UI" w:hAnsi="Segoe UI" w:cs="Segoe UI"/>
      </w:rPr>
      <w:tab/>
      <w:t>Ryan Lou</w:t>
    </w:r>
  </w:p>
  <w:p w:rsidR="005661FB" w:rsidRPr="005661FB" w:rsidRDefault="005661FB">
    <w:pPr>
      <w:pStyle w:val="Header"/>
      <w:rPr>
        <w:rFonts w:ascii="Segoe UI" w:hAnsi="Segoe UI" w:cs="Segoe UI"/>
      </w:rPr>
    </w:pPr>
    <w:r>
      <w:rPr>
        <w:rFonts w:ascii="Segoe UI" w:hAnsi="Segoe UI" w:cs="Segoe UI"/>
      </w:rPr>
      <w:tab/>
    </w:r>
    <w:r>
      <w:rPr>
        <w:rFonts w:ascii="Segoe UI" w:hAnsi="Segoe UI" w:cs="Segoe UI"/>
      </w:rPr>
      <w:tab/>
      <w:t>23308142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111A2"/>
    <w:multiLevelType w:val="hybridMultilevel"/>
    <w:tmpl w:val="5AD077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B6E0002"/>
    <w:multiLevelType w:val="hybridMultilevel"/>
    <w:tmpl w:val="5AD077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39C7A37"/>
    <w:multiLevelType w:val="multilevel"/>
    <w:tmpl w:val="D6446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4FE"/>
    <w:rsid w:val="00004AFC"/>
    <w:rsid w:val="00012F38"/>
    <w:rsid w:val="000138A6"/>
    <w:rsid w:val="00021620"/>
    <w:rsid w:val="0004697F"/>
    <w:rsid w:val="00074425"/>
    <w:rsid w:val="000911D5"/>
    <w:rsid w:val="000A6BB0"/>
    <w:rsid w:val="000B0D9B"/>
    <w:rsid w:val="000B6609"/>
    <w:rsid w:val="00105188"/>
    <w:rsid w:val="00110F6A"/>
    <w:rsid w:val="00115C92"/>
    <w:rsid w:val="00186AB7"/>
    <w:rsid w:val="00205722"/>
    <w:rsid w:val="002238FF"/>
    <w:rsid w:val="00253B95"/>
    <w:rsid w:val="00255423"/>
    <w:rsid w:val="002801CC"/>
    <w:rsid w:val="002B1240"/>
    <w:rsid w:val="002D1344"/>
    <w:rsid w:val="002E1C4A"/>
    <w:rsid w:val="002E545F"/>
    <w:rsid w:val="002E666E"/>
    <w:rsid w:val="002F0DBD"/>
    <w:rsid w:val="002F51E5"/>
    <w:rsid w:val="0030442E"/>
    <w:rsid w:val="003049B6"/>
    <w:rsid w:val="00304C58"/>
    <w:rsid w:val="00305E49"/>
    <w:rsid w:val="003419A2"/>
    <w:rsid w:val="0035480B"/>
    <w:rsid w:val="0039570F"/>
    <w:rsid w:val="00396E55"/>
    <w:rsid w:val="003C0EDA"/>
    <w:rsid w:val="003C3F60"/>
    <w:rsid w:val="00404E02"/>
    <w:rsid w:val="00431C67"/>
    <w:rsid w:val="004610B6"/>
    <w:rsid w:val="004A3CAF"/>
    <w:rsid w:val="004C72B1"/>
    <w:rsid w:val="004E35FB"/>
    <w:rsid w:val="005558EC"/>
    <w:rsid w:val="00557FEF"/>
    <w:rsid w:val="005661FB"/>
    <w:rsid w:val="005D29A6"/>
    <w:rsid w:val="00617251"/>
    <w:rsid w:val="00664F83"/>
    <w:rsid w:val="00666709"/>
    <w:rsid w:val="00677C91"/>
    <w:rsid w:val="006944CF"/>
    <w:rsid w:val="006955C9"/>
    <w:rsid w:val="006A1151"/>
    <w:rsid w:val="006D44E5"/>
    <w:rsid w:val="006F5F30"/>
    <w:rsid w:val="00706D1D"/>
    <w:rsid w:val="00770524"/>
    <w:rsid w:val="007709EC"/>
    <w:rsid w:val="00773189"/>
    <w:rsid w:val="007A2657"/>
    <w:rsid w:val="007B38F8"/>
    <w:rsid w:val="0085790D"/>
    <w:rsid w:val="00863489"/>
    <w:rsid w:val="0086751E"/>
    <w:rsid w:val="00867A4D"/>
    <w:rsid w:val="00896C95"/>
    <w:rsid w:val="00897340"/>
    <w:rsid w:val="008A57EA"/>
    <w:rsid w:val="008D3AFD"/>
    <w:rsid w:val="008E4625"/>
    <w:rsid w:val="00905B22"/>
    <w:rsid w:val="00943FCF"/>
    <w:rsid w:val="009A5F83"/>
    <w:rsid w:val="009F2CCA"/>
    <w:rsid w:val="00A02095"/>
    <w:rsid w:val="00A55E6F"/>
    <w:rsid w:val="00A55EAA"/>
    <w:rsid w:val="00A634E8"/>
    <w:rsid w:val="00A655E7"/>
    <w:rsid w:val="00A87D0F"/>
    <w:rsid w:val="00AB2264"/>
    <w:rsid w:val="00AB3C33"/>
    <w:rsid w:val="00B325A2"/>
    <w:rsid w:val="00B522A3"/>
    <w:rsid w:val="00B523A0"/>
    <w:rsid w:val="00B9236F"/>
    <w:rsid w:val="00C31EE3"/>
    <w:rsid w:val="00C8088E"/>
    <w:rsid w:val="00CE1CA4"/>
    <w:rsid w:val="00D238CB"/>
    <w:rsid w:val="00D53DC9"/>
    <w:rsid w:val="00D76D91"/>
    <w:rsid w:val="00D903F3"/>
    <w:rsid w:val="00DB0022"/>
    <w:rsid w:val="00DC74B1"/>
    <w:rsid w:val="00DF48BF"/>
    <w:rsid w:val="00E046E8"/>
    <w:rsid w:val="00E0589C"/>
    <w:rsid w:val="00E26305"/>
    <w:rsid w:val="00E354A0"/>
    <w:rsid w:val="00E644FE"/>
    <w:rsid w:val="00E70958"/>
    <w:rsid w:val="00E8430D"/>
    <w:rsid w:val="00E87C03"/>
    <w:rsid w:val="00E92851"/>
    <w:rsid w:val="00E964FC"/>
    <w:rsid w:val="00EA2175"/>
    <w:rsid w:val="00ED0CCC"/>
    <w:rsid w:val="00ED4129"/>
    <w:rsid w:val="00F22F52"/>
    <w:rsid w:val="00F23470"/>
    <w:rsid w:val="00F27759"/>
    <w:rsid w:val="00F358FB"/>
    <w:rsid w:val="00F64B9D"/>
    <w:rsid w:val="00FD2E97"/>
    <w:rsid w:val="00FE69A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9341CB"/>
  <w15:chartTrackingRefBased/>
  <w15:docId w15:val="{F3E73874-FE20-490A-9219-7A9439587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2264"/>
    <w:rPr>
      <w:color w:val="0563C1" w:themeColor="hyperlink"/>
      <w:u w:val="single"/>
    </w:rPr>
  </w:style>
  <w:style w:type="paragraph" w:styleId="ListParagraph">
    <w:name w:val="List Paragraph"/>
    <w:basedOn w:val="Normal"/>
    <w:uiPriority w:val="34"/>
    <w:qFormat/>
    <w:rsid w:val="00AB2264"/>
    <w:pPr>
      <w:ind w:left="720"/>
      <w:contextualSpacing/>
    </w:pPr>
  </w:style>
  <w:style w:type="paragraph" w:styleId="NormalWeb">
    <w:name w:val="Normal (Web)"/>
    <w:basedOn w:val="Normal"/>
    <w:uiPriority w:val="99"/>
    <w:semiHidden/>
    <w:unhideWhenUsed/>
    <w:rsid w:val="00A0209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661FB"/>
    <w:pPr>
      <w:tabs>
        <w:tab w:val="center" w:pos="4680"/>
        <w:tab w:val="right" w:pos="9360"/>
      </w:tabs>
      <w:spacing w:line="240" w:lineRule="auto"/>
    </w:pPr>
  </w:style>
  <w:style w:type="character" w:customStyle="1" w:styleId="HeaderChar">
    <w:name w:val="Header Char"/>
    <w:basedOn w:val="DefaultParagraphFont"/>
    <w:link w:val="Header"/>
    <w:uiPriority w:val="99"/>
    <w:rsid w:val="005661FB"/>
  </w:style>
  <w:style w:type="paragraph" w:styleId="Footer">
    <w:name w:val="footer"/>
    <w:basedOn w:val="Normal"/>
    <w:link w:val="FooterChar"/>
    <w:uiPriority w:val="99"/>
    <w:unhideWhenUsed/>
    <w:rsid w:val="005661FB"/>
    <w:pPr>
      <w:tabs>
        <w:tab w:val="center" w:pos="4680"/>
        <w:tab w:val="right" w:pos="9360"/>
      </w:tabs>
      <w:spacing w:line="240" w:lineRule="auto"/>
    </w:pPr>
  </w:style>
  <w:style w:type="character" w:customStyle="1" w:styleId="FooterChar">
    <w:name w:val="Footer Char"/>
    <w:basedOn w:val="DefaultParagraphFont"/>
    <w:link w:val="Footer"/>
    <w:uiPriority w:val="99"/>
    <w:rsid w:val="005661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5780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38/35059210"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26/science.115321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1029/2009GL03959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x.doi.org/10.1146/annurev-marine-120709-142814" TargetMode="External"/><Relationship Id="rId4" Type="http://schemas.openxmlformats.org/officeDocument/2006/relationships/settings" Target="settings.xml"/><Relationship Id="rId9" Type="http://schemas.openxmlformats.org/officeDocument/2006/relationships/hyperlink" Target="http://dx.doi.org/10.1126/science.118612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3413F-6C05-4723-B750-732AA6CA3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1851</TotalTime>
  <Pages>5</Pages>
  <Words>2247</Words>
  <Characters>12810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Lou</dc:creator>
  <cp:keywords/>
  <dc:description/>
  <cp:lastModifiedBy>Ryan Lou</cp:lastModifiedBy>
  <cp:revision>55</cp:revision>
  <dcterms:created xsi:type="dcterms:W3CDTF">2018-04-23T03:15:00Z</dcterms:created>
  <dcterms:modified xsi:type="dcterms:W3CDTF">2018-04-25T19:31:00Z</dcterms:modified>
</cp:coreProperties>
</file>