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625" w:rsidRPr="009E5625" w:rsidRDefault="009E5625" w:rsidP="009E5625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05619" w:rsidRPr="009E5625" w:rsidRDefault="009E5625" w:rsidP="00405619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课程项目：简单室内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场景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三维建模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及真实感绘制</w:t>
      </w:r>
      <w:r w:rsidR="004056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="00405619"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总分</w:t>
      </w:r>
      <w:r w:rsidR="00405619"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40</w:t>
      </w:r>
      <w:r w:rsidR="00405619"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</w:t>
      </w:r>
      <w:r w:rsidR="004056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  <w:r w:rsidR="00405619"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（以</w:t>
      </w:r>
      <w:r w:rsidR="004056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 w:rsidR="00405619"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人</w:t>
      </w:r>
      <w:r w:rsidR="00E348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（或</w:t>
      </w:r>
      <w:r w:rsidR="00E3482E">
        <w:rPr>
          <w:rFonts w:ascii="宋体" w:eastAsia="宋体" w:hAnsi="宋体" w:cs="宋体"/>
          <w:color w:val="000000"/>
          <w:kern w:val="0"/>
          <w:sz w:val="24"/>
          <w:szCs w:val="24"/>
        </w:rPr>
        <w:t>少于</w:t>
      </w:r>
      <w:r w:rsidR="00E348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4人</w:t>
      </w:r>
      <w:r w:rsidR="00E3482E">
        <w:rPr>
          <w:rFonts w:ascii="宋体" w:eastAsia="宋体" w:hAnsi="宋体" w:cs="宋体"/>
          <w:color w:val="000000"/>
          <w:kern w:val="0"/>
          <w:sz w:val="24"/>
          <w:szCs w:val="24"/>
        </w:rPr>
        <w:t>）</w:t>
      </w:r>
      <w:r w:rsidR="00405619"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为一组实现</w:t>
      </w:r>
      <w:r w:rsidR="001712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，教师以给平均分的形式打分</w:t>
      </w:r>
      <w:r w:rsidR="004911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4911E5">
        <w:rPr>
          <w:rFonts w:ascii="宋体" w:eastAsia="宋体" w:hAnsi="宋体" w:cs="宋体"/>
          <w:color w:val="000000"/>
          <w:kern w:val="0"/>
          <w:sz w:val="24"/>
          <w:szCs w:val="24"/>
        </w:rPr>
        <w:t>如果组内</w:t>
      </w:r>
      <w:r w:rsidR="004911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</w:t>
      </w:r>
      <w:r w:rsidR="004911E5">
        <w:rPr>
          <w:rFonts w:ascii="宋体" w:eastAsia="宋体" w:hAnsi="宋体" w:cs="宋体"/>
          <w:color w:val="000000"/>
          <w:kern w:val="0"/>
          <w:sz w:val="24"/>
          <w:szCs w:val="24"/>
        </w:rPr>
        <w:t>平均分配，则需</w:t>
      </w:r>
      <w:r w:rsidR="004911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小组</w:t>
      </w:r>
      <w:r w:rsidR="004911E5">
        <w:rPr>
          <w:rFonts w:ascii="宋体" w:eastAsia="宋体" w:hAnsi="宋体" w:cs="宋体"/>
          <w:color w:val="000000"/>
          <w:kern w:val="0"/>
          <w:sz w:val="24"/>
          <w:szCs w:val="24"/>
        </w:rPr>
        <w:t>提供</w:t>
      </w:r>
      <w:r w:rsidR="004911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组内</w:t>
      </w:r>
      <w:r w:rsidR="004911E5">
        <w:rPr>
          <w:rFonts w:ascii="宋体" w:eastAsia="宋体" w:hAnsi="宋体" w:cs="宋体"/>
          <w:color w:val="000000"/>
          <w:kern w:val="0"/>
          <w:sz w:val="24"/>
          <w:szCs w:val="24"/>
        </w:rPr>
        <w:t>所有同学都同意的分配方案</w:t>
      </w:r>
      <w:r w:rsidR="00D54C8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，报助教或老师同意</w:t>
      </w:r>
      <w:r w:rsidR="00405619"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</w:p>
    <w:p w:rsidR="009E5625" w:rsidRPr="00405619" w:rsidRDefault="009E5625" w:rsidP="009E5625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05619" w:rsidRDefault="009E5625" w:rsidP="009E5625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基本要求：（</w:t>
      </w:r>
      <w:r w:rsidR="004056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共35分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，每实现一个项目满</w:t>
      </w:r>
      <w:r w:rsidR="00D54C8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得</w:t>
      </w:r>
      <w:r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分）</w:t>
      </w:r>
    </w:p>
    <w:p w:rsidR="009E5625" w:rsidRPr="009E5625" w:rsidRDefault="009E5625" w:rsidP="009E5625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1. 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具有基本体素（立方体、球、圆柱、圆锥、多面棱柱、多面棱台）的建模表达能力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9E5625" w:rsidRPr="009E5625" w:rsidRDefault="009E5625" w:rsidP="009E5625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2. 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具有基本三维网格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导入导出功能（建议OBJ格式）；</w:t>
      </w:r>
    </w:p>
    <w:p w:rsidR="009E5625" w:rsidRPr="009E5625" w:rsidRDefault="009E5625" w:rsidP="009E5625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3. 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具有基本材质</w:t>
      </w:r>
      <w:r w:rsidR="00455D0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、纹理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的显示和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编辑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能力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9E5625" w:rsidRPr="009E5625" w:rsidRDefault="009E5625" w:rsidP="009E5625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4. 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具有基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本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几何变换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（旋转、平移、缩放等）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9E5625" w:rsidRPr="009E5625" w:rsidRDefault="0074685A" w:rsidP="009E5625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</w:t>
      </w:r>
      <w:r w:rsidR="009E5625"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. </w:t>
      </w:r>
      <w:r w:rsidR="009E5625"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基本光照明模型要求，并实现基本的</w:t>
      </w:r>
      <w:r w:rsid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光源编辑（如调整光源的位置，光强等参数）；</w:t>
      </w:r>
    </w:p>
    <w:p w:rsidR="009E5625" w:rsidRPr="009E5625" w:rsidRDefault="0074685A" w:rsidP="0074685A">
      <w:pPr>
        <w:widowControl/>
        <w:spacing w:before="100" w:beforeAutospacing="1" w:after="100" w:afterAutospacing="1" w:line="252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6</w:t>
      </w:r>
      <w:r w:rsidR="009E5625"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. </w:t>
      </w:r>
      <w:r w:rsidR="009E5625"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能对建模后场景进行漫游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</w:t>
      </w:r>
      <w:r w:rsidRPr="009E562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Zoom In/Out， Pan, Orbit, Zoom To Fit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等观察功能。</w:t>
      </w:r>
    </w:p>
    <w:p w:rsidR="00405619" w:rsidRPr="009E5625" w:rsidRDefault="00405619" w:rsidP="00405619">
      <w:pPr>
        <w:widowControl/>
        <w:spacing w:before="100" w:beforeAutospacing="1" w:after="100" w:afterAutospacing="1" w:line="252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7.  </w:t>
      </w:r>
      <w:r w:rsidRPr="004056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能够提供动画播放功能（多帧数据连续绘制），能够提供屏幕截取</w:t>
      </w:r>
      <w:r w:rsidRPr="00405619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4056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保存功能。</w:t>
      </w:r>
    </w:p>
    <w:p w:rsidR="00405619" w:rsidRPr="00405619" w:rsidRDefault="00405619" w:rsidP="009E5625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E5625" w:rsidRPr="009E5625" w:rsidRDefault="009E5625" w:rsidP="00405619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E5625" w:rsidRPr="009E5625" w:rsidRDefault="009E5625" w:rsidP="009E5625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额外要求：</w:t>
      </w:r>
      <w:r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（每增加一个额外项目的效果，额外增加分数，但每项满分为</w:t>
      </w:r>
      <w:r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分，严格要求，直至加满</w:t>
      </w:r>
      <w:r w:rsidR="004056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至4</w:t>
      </w:r>
      <w:r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分）</w:t>
      </w:r>
    </w:p>
    <w:p w:rsidR="009E5625" w:rsidRPr="009E5625" w:rsidRDefault="009E5625" w:rsidP="009E5625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1. 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具有</w:t>
      </w:r>
      <w:r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NURBS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曲面建模能力</w:t>
      </w:r>
    </w:p>
    <w:p w:rsidR="009E5625" w:rsidRPr="009E5625" w:rsidRDefault="009E5625" w:rsidP="009E5625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2. 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漫游时可实时碰撞检测</w:t>
      </w:r>
    </w:p>
    <w:p w:rsidR="009E5625" w:rsidRPr="009E5625" w:rsidRDefault="009E5625" w:rsidP="009E5625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3. 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光照明模型细化，可任选实现实时阴影、</w:t>
      </w:r>
      <w:r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caustic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、位移纹理、全局光照明（光子跟踪）、辐射度、</w:t>
      </w:r>
      <w:r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AO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叠加等</w:t>
      </w:r>
    </w:p>
    <w:p w:rsidR="009E5625" w:rsidRPr="009E5625" w:rsidRDefault="009E5625" w:rsidP="009E5625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4. 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采用</w:t>
      </w:r>
      <w:r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HTML5/IOS/Android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移动平台实现</w:t>
      </w:r>
    </w:p>
    <w:p w:rsidR="009E5625" w:rsidRPr="009E5625" w:rsidRDefault="009E5625" w:rsidP="009E5625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5. 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构建了基于此引擎的完整三维游戏，具有可玩性。</w:t>
      </w:r>
    </w:p>
    <w:p w:rsidR="009E5625" w:rsidRPr="009E5625" w:rsidRDefault="009E5625" w:rsidP="009E5625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6. 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与增强现实应用结合</w:t>
      </w:r>
    </w:p>
    <w:p w:rsidR="00405619" w:rsidRDefault="0074685A" w:rsidP="00405619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7</w:t>
      </w:r>
      <w:r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. </w:t>
      </w:r>
      <w:r w:rsidR="00405619"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具有一定的对象表达能力，能够表达门、窗、墙等</w:t>
      </w:r>
      <w:r w:rsidR="004056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3B465A" w:rsidRDefault="003B465A" w:rsidP="003B465A">
      <w:pPr>
        <w:widowControl/>
        <w:shd w:val="clear" w:color="auto" w:fill="FFFFFF"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:rsidR="003B465A" w:rsidRDefault="003B465A" w:rsidP="003B465A">
      <w:pPr>
        <w:widowControl/>
        <w:shd w:val="clear" w:color="auto" w:fill="FFFFFF"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:rsidR="003B465A" w:rsidRPr="003B465A" w:rsidRDefault="003B465A" w:rsidP="003B465A">
      <w:pPr>
        <w:widowControl/>
        <w:shd w:val="clear" w:color="auto" w:fill="FFFFFF"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3B465A">
        <w:rPr>
          <w:rFonts w:ascii="宋体" w:eastAsia="宋体" w:hAnsi="宋体" w:cs="宋体" w:hint="eastAsia"/>
          <w:color w:val="000000"/>
          <w:kern w:val="0"/>
          <w:sz w:val="22"/>
        </w:rPr>
        <w:t>提交：（如提交内容不全则酌情扣分）</w:t>
      </w:r>
    </w:p>
    <w:p w:rsidR="003B465A" w:rsidRPr="003B465A" w:rsidRDefault="003B465A" w:rsidP="003B465A">
      <w:pPr>
        <w:widowControl/>
        <w:shd w:val="clear" w:color="auto" w:fill="FFFFFF"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3B465A">
        <w:rPr>
          <w:rFonts w:ascii="宋体" w:eastAsia="宋体" w:hAnsi="宋体" w:cs="宋体" w:hint="eastAsia"/>
          <w:color w:val="000000"/>
          <w:kern w:val="0"/>
          <w:sz w:val="22"/>
        </w:rPr>
        <w:t>1. 可运行的系统，包含可执行程序、相关数据资源等</w:t>
      </w:r>
    </w:p>
    <w:p w:rsidR="003B465A" w:rsidRPr="003B465A" w:rsidRDefault="003B465A" w:rsidP="003B465A">
      <w:pPr>
        <w:widowControl/>
        <w:shd w:val="clear" w:color="auto" w:fill="FFFFFF"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3B465A">
        <w:rPr>
          <w:rFonts w:ascii="宋体" w:eastAsia="宋体" w:hAnsi="宋体" w:cs="宋体" w:hint="eastAsia"/>
          <w:color w:val="000000"/>
          <w:kern w:val="0"/>
          <w:sz w:val="22"/>
        </w:rPr>
        <w:t>2. 源代码</w:t>
      </w:r>
    </w:p>
    <w:p w:rsidR="003B465A" w:rsidRPr="003B465A" w:rsidRDefault="003B465A" w:rsidP="003B465A">
      <w:pPr>
        <w:widowControl/>
        <w:shd w:val="clear" w:color="auto" w:fill="FFFFFF"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3B465A">
        <w:rPr>
          <w:rFonts w:ascii="宋体" w:eastAsia="宋体" w:hAnsi="宋体" w:cs="宋体" w:hint="eastAsia"/>
          <w:color w:val="000000"/>
          <w:kern w:val="0"/>
          <w:sz w:val="22"/>
        </w:rPr>
        <w:t>3. 系统设计说明文档</w:t>
      </w:r>
    </w:p>
    <w:p w:rsidR="003B465A" w:rsidRDefault="003B465A" w:rsidP="00405619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1275" w:rsidRDefault="00171275" w:rsidP="00405619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1275" w:rsidRPr="009E5625" w:rsidRDefault="00171275" w:rsidP="00171275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约束： </w:t>
      </w:r>
      <w:r w:rsidR="00D54C8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若实现上述功能，原则上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不得直接使用现有开源／商业的游戏或</w:t>
      </w:r>
      <w:r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CSG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场景表示引擎（但允许学习和借鉴）</w:t>
      </w:r>
      <w:r w:rsidR="00D54C8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，若要使用</w:t>
      </w:r>
      <w:r w:rsidR="00D54C8E"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游戏引擎</w:t>
      </w:r>
      <w:r w:rsidR="00D54C8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完成其它游戏功能，需事先向老师说明，征得老师同意。</w:t>
      </w:r>
    </w:p>
    <w:p w:rsidR="00171275" w:rsidRDefault="00171275" w:rsidP="00405619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E3C84" w:rsidRDefault="003E3C84" w:rsidP="00405619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检查与评分：以小组为单位当面向老师或助教演示程序的功能，老师和助教会针对介绍的功能询问实现方法，同学们需要对照源代码介绍如何实现。老师和助教根据程序功能、回答问题情况及提交的文档给出评分。</w:t>
      </w:r>
    </w:p>
    <w:p w:rsidR="003E3C84" w:rsidRDefault="003E3C84" w:rsidP="00405619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E3C84" w:rsidRPr="003E3C84" w:rsidRDefault="009C6BBD" w:rsidP="00405619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注：同学们如果有自己非常感兴趣的图形学相关项目希望实现，也可不采用上述内容而实现自定内容，但必须</w:t>
      </w:r>
      <w:bookmarkStart w:id="0" w:name="_GoBack"/>
      <w:bookmarkEnd w:id="0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前事先征得老师同意。</w:t>
      </w:r>
    </w:p>
    <w:sectPr w:rsidR="003E3C84" w:rsidRPr="003E3C84" w:rsidSect="00B32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551" w:rsidRDefault="00320551" w:rsidP="0074685A">
      <w:r>
        <w:separator/>
      </w:r>
    </w:p>
  </w:endnote>
  <w:endnote w:type="continuationSeparator" w:id="0">
    <w:p w:rsidR="00320551" w:rsidRDefault="00320551" w:rsidP="00746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551" w:rsidRDefault="00320551" w:rsidP="0074685A">
      <w:r>
        <w:separator/>
      </w:r>
    </w:p>
  </w:footnote>
  <w:footnote w:type="continuationSeparator" w:id="0">
    <w:p w:rsidR="00320551" w:rsidRDefault="00320551" w:rsidP="00746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5625"/>
    <w:rsid w:val="00046F71"/>
    <w:rsid w:val="00171275"/>
    <w:rsid w:val="002B561C"/>
    <w:rsid w:val="00320551"/>
    <w:rsid w:val="003B465A"/>
    <w:rsid w:val="003E3C84"/>
    <w:rsid w:val="00405619"/>
    <w:rsid w:val="00455D03"/>
    <w:rsid w:val="004911E5"/>
    <w:rsid w:val="005C1C54"/>
    <w:rsid w:val="00627C6F"/>
    <w:rsid w:val="0074685A"/>
    <w:rsid w:val="00903317"/>
    <w:rsid w:val="009C6BBD"/>
    <w:rsid w:val="009E5625"/>
    <w:rsid w:val="00A65983"/>
    <w:rsid w:val="00AE4D6A"/>
    <w:rsid w:val="00B32918"/>
    <w:rsid w:val="00D54C8E"/>
    <w:rsid w:val="00E348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FDEFC9-43C9-4664-BF32-5A7F6D4A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29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E5625"/>
  </w:style>
  <w:style w:type="paragraph" w:styleId="a3">
    <w:name w:val="header"/>
    <w:basedOn w:val="a"/>
    <w:link w:val="Char"/>
    <w:uiPriority w:val="99"/>
    <w:unhideWhenUsed/>
    <w:rsid w:val="00746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68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6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68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1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3499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B6B6B6"/>
            <w:bottom w:val="none" w:sz="0" w:space="0" w:color="auto"/>
            <w:right w:val="none" w:sz="0" w:space="0" w:color="auto"/>
          </w:divBdr>
          <w:divsChild>
            <w:div w:id="20278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trf</dc:creator>
  <cp:lastModifiedBy>andoll wtt</cp:lastModifiedBy>
  <cp:revision>18</cp:revision>
  <dcterms:created xsi:type="dcterms:W3CDTF">2014-10-26T15:02:00Z</dcterms:created>
  <dcterms:modified xsi:type="dcterms:W3CDTF">2016-04-20T02:04:00Z</dcterms:modified>
</cp:coreProperties>
</file>