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r>
    </w:p>
    <w:p>
      <w:pPr>
        <w:spacing w:after="120"/>
        <w:jc w:val="center"/>
      </w:pPr>
      <w:r>
        <w:rPr>
          <w:b/>
          <w:bCs/>
          <w:i w:val="false"/>
          <w:iCs w:val="false"/>
          <w:color w:val="B7791F"/>
          <w:sz w:val="48"/>
          <w:szCs w:val="48"/>
        </w:rPr>
        <w:t xml:space="preserve">WINNER ORGANA</w:t>
      </w:r>
    </w:p>
    <w:p>
      <w:pPr>
        <w:spacing w:after="120"/>
        <w:jc w:val="center"/>
      </w:pPr>
      <w:r>
        <w:rPr>
          <w:b/>
          <w:bCs/>
          <w:i w:val="false"/>
          <w:iCs w:val="false"/>
          <w:color w:val="0B7A8C"/>
          <w:sz w:val="28"/>
          <w:szCs w:val="28"/>
        </w:rPr>
        <w:t xml:space="preserve">PROPUESTA TÉCNICA</w:t>
      </w:r>
    </w:p>
    <w:p>
      <w:pPr>
        <w:spacing w:after="200"/>
      </w:pPr>
      <w:r>
        <w:t xml:space="preserve"/>
      </w:r>
    </w:p>
    <w:p>
      <w:pPr>
        <w:spacing w:after="120"/>
        <w:jc w:val="center"/>
      </w:pPr>
      <w:r>
        <w:rPr>
          <w:b/>
          <w:bCs/>
          <w:i w:val="false"/>
          <w:iCs w:val="false"/>
          <w:color w:val="1F2937"/>
          <w:sz w:val="40"/>
          <w:szCs w:val="40"/>
        </w:rPr>
        <w:t xml:space="preserve">POS Manual del Administrador</w:t>
      </w:r>
    </w:p>
    <w:p>
      <w:pPr>
        <w:spacing w:after="120"/>
        <w:jc w:val="center"/>
      </w:pPr>
      <w:r>
        <w:rPr>
          <w:b w:val="false"/>
          <w:bCs w:val="false"/>
          <w:i/>
          <w:iCs/>
          <w:color w:val="6B7280"/>
          <w:sz w:val="22"/>
          <w:szCs w:val="22"/>
        </w:rPr>
        <w:t xml:space="preserve">Activación y venta directa con cobro en oficina</w:t>
      </w:r>
    </w:p>
    <w:p>
      <w:pPr>
        <w:spacing w:after="800"/>
      </w:pPr>
      <w:r>
        <w:t xml:space="preserve"/>
      </w:r>
    </w:p>
    <w:p>
      <w:pPr>
        <w:spacing w:after="100"/>
        <w:jc w:val="center"/>
      </w:pPr>
      <w:r>
        <w:rPr>
          <w:b/>
          <w:bCs/>
          <w:color w:val="FFFFFF"/>
          <w:sz w:val="18"/>
          <w:szCs w:val="18"/>
          <w:shd w:fill="15803D" w:val="clear"/>
        </w:rPr>
        <w:t xml:space="preserve"> EFICACIA </w:t>
      </w:r>
      <w:r>
        <w:rPr>
          <w:sz w:val="18"/>
          <w:szCs w:val="18"/>
        </w:rPr>
        <w:t xml:space="preserve">  </w:t>
      </w:r>
      <w:r>
        <w:rPr>
          <w:b/>
          <w:bCs/>
          <w:color w:val="FFFFFF"/>
          <w:sz w:val="18"/>
          <w:szCs w:val="18"/>
          <w:shd w:fill="0B7A8C" w:val="clear"/>
        </w:rPr>
        <w:t xml:space="preserve"> MINIMA INTERVENCION </w:t>
      </w:r>
      <w:r>
        <w:rPr>
          <w:sz w:val="18"/>
          <w:szCs w:val="18"/>
        </w:rPr>
        <w:t xml:space="preserve">  </w:t>
      </w:r>
      <w:r>
        <w:rPr>
          <w:b/>
          <w:bCs/>
          <w:color w:val="FFFFFF"/>
          <w:sz w:val="18"/>
          <w:szCs w:val="18"/>
          <w:shd w:fill="B7791F" w:val="clear"/>
        </w:rPr>
        <w:t xml:space="preserve"> REUTILIZAR &gt; REESCRIBIR </w:t>
      </w:r>
    </w:p>
    <w:p>
      <w:pPr>
        <w:spacing w:after="400"/>
      </w:pPr>
      <w:r>
        <w:t xml:space="preserve"/>
      </w:r>
    </w:p>
    <w:p>
      <w:pPr>
        <w:spacing w:after="120"/>
        <w:jc w:val="center"/>
      </w:pPr>
      <w:r>
        <w:rPr>
          <w:b w:val="false"/>
          <w:bCs w:val="false"/>
          <w:i w:val="false"/>
          <w:iCs w:val="false"/>
          <w:color w:val="6B7280"/>
          <w:sz w:val="18"/>
          <w:szCs w:val="18"/>
        </w:rPr>
        <w:t xml:space="preserve">Documento de propuesta — versión 1.0</w:t>
      </w:r>
    </w:p>
    <w:p>
      <w:pPr>
        <w:spacing w:after="120"/>
        <w:jc w:val="center"/>
      </w:pPr>
      <w:r>
        <w:rPr>
          <w:b w:val="false"/>
          <w:bCs w:val="false"/>
          <w:i w:val="false"/>
          <w:iCs w:val="false"/>
          <w:color w:val="6B7280"/>
          <w:sz w:val="18"/>
          <w:szCs w:val="18"/>
        </w:rPr>
        <w:t xml:space="preserve">Generado el 25 de abril de 2026</w:t>
      </w:r>
    </w:p>
    <w:p>
      <w:pPr>
        <w:spacing w:after="400"/>
      </w:pPr>
      <w:r>
        <w:t xml:space="preserve"/>
      </w:r>
    </w:p>
    <w:p>
      <w:pPr>
        <w:spacing w:after="120"/>
        <w:jc w:val="center"/>
      </w:pPr>
      <w:r>
        <w:rPr>
          <w:b w:val="false"/>
          <w:bCs w:val="false"/>
          <w:i/>
          <w:iCs/>
          <w:color w:val="6B7280"/>
          <w:sz w:val="16"/>
          <w:szCs w:val="16"/>
        </w:rPr>
        <w:t xml:space="preserve">Basado en: technical_map.md (V3) · Auditoria_Activacion_Compra.docx · MIGRATION_V3_RULES.sql</w:t>
      </w:r>
    </w:p>
    <w:p>
      <w:r>
        <w:br w:type="page"/>
      </w:r>
    </w:p>
    <w:p>
      <w:pPr>
        <w:pStyle w:val="Heading1"/>
        <w:spacing w:after="200" w:before="360"/>
      </w:pPr>
      <w:r>
        <w:rPr>
          <w:b/>
          <w:bCs/>
          <w:color w:val="B7791F"/>
          <w:sz w:val="34"/>
          <w:szCs w:val="34"/>
        </w:rPr>
        <w:t xml:space="preserve">Contenido</w:t>
      </w:r>
    </w:p>
    <w:p>
      <w:pPr>
        <w:spacing w:after="120"/>
        <w:jc w:val="left"/>
      </w:pPr>
      <w:r>
        <w:rPr>
          <w:b w:val="false"/>
          <w:bCs w:val="false"/>
          <w:i w:val="false"/>
          <w:iCs w:val="false"/>
          <w:color w:val="1F2937"/>
          <w:sz w:val="22"/>
          <w:szCs w:val="22"/>
        </w:rPr>
        <w:t xml:space="preserve">1. Resumen ejecutivo</w:t>
      </w:r>
    </w:p>
    <w:p>
      <w:pPr>
        <w:spacing w:after="120"/>
        <w:jc w:val="left"/>
      </w:pPr>
      <w:r>
        <w:rPr>
          <w:b w:val="false"/>
          <w:bCs w:val="false"/>
          <w:i w:val="false"/>
          <w:iCs w:val="false"/>
          <w:color w:val="1F2937"/>
          <w:sz w:val="22"/>
          <w:szCs w:val="22"/>
        </w:rPr>
        <w:t xml:space="preserve">2. Contexto y diagnóstico</w:t>
      </w:r>
    </w:p>
    <w:p>
      <w:pPr>
        <w:spacing w:after="120"/>
        <w:jc w:val="left"/>
      </w:pPr>
      <w:r>
        <w:rPr>
          <w:b w:val="false"/>
          <w:bCs w:val="false"/>
          <w:i w:val="false"/>
          <w:iCs w:val="false"/>
          <w:color w:val="1F2937"/>
          <w:sz w:val="22"/>
          <w:szCs w:val="22"/>
        </w:rPr>
        <w:t xml:space="preserve">3. Decisión arquitectónica — la regla de oro</w:t>
      </w:r>
    </w:p>
    <w:p>
      <w:pPr>
        <w:spacing w:after="120"/>
        <w:jc w:val="left"/>
      </w:pPr>
      <w:r>
        <w:rPr>
          <w:b w:val="false"/>
          <w:bCs w:val="false"/>
          <w:i w:val="false"/>
          <w:iCs w:val="false"/>
          <w:color w:val="1F2937"/>
          <w:sz w:val="22"/>
          <w:szCs w:val="22"/>
        </w:rPr>
        <w:t xml:space="preserve">4. Cambios mínimos requeridos</w:t>
      </w:r>
    </w:p>
    <w:p>
      <w:pPr>
        <w:spacing w:after="120"/>
        <w:jc w:val="left"/>
      </w:pPr>
      <w:r>
        <w:rPr>
          <w:b w:val="false"/>
          <w:bCs w:val="false"/>
          <w:i w:val="false"/>
          <w:iCs w:val="false"/>
          <w:color w:val="1F2937"/>
          <w:sz w:val="22"/>
          <w:szCs w:val="22"/>
        </w:rPr>
        <w:t xml:space="preserve">5. Migración de base de datos (SQL)</w:t>
      </w:r>
    </w:p>
    <w:p>
      <w:pPr>
        <w:spacing w:after="120"/>
        <w:jc w:val="left"/>
      </w:pPr>
      <w:r>
        <w:rPr>
          <w:b w:val="false"/>
          <w:bCs w:val="false"/>
          <w:i w:val="false"/>
          <w:iCs w:val="false"/>
          <w:color w:val="1F2937"/>
          <w:sz w:val="22"/>
          <w:szCs w:val="22"/>
        </w:rPr>
        <w:t xml:space="preserve">6. Capa backend — hooks nuevos en useAdmin.ts</w:t>
      </w:r>
    </w:p>
    <w:p>
      <w:pPr>
        <w:spacing w:after="120"/>
        <w:jc w:val="left"/>
      </w:pPr>
      <w:r>
        <w:rPr>
          <w:b w:val="false"/>
          <w:bCs w:val="false"/>
          <w:i w:val="false"/>
          <w:iCs w:val="false"/>
          <w:color w:val="1F2937"/>
          <w:sz w:val="22"/>
          <w:szCs w:val="22"/>
        </w:rPr>
        <w:t xml:space="preserve">7. Capa UI — modal único reutilizado</w:t>
      </w:r>
    </w:p>
    <w:p>
      <w:pPr>
        <w:spacing w:after="120"/>
        <w:jc w:val="left"/>
      </w:pPr>
      <w:r>
        <w:rPr>
          <w:b w:val="false"/>
          <w:bCs w:val="false"/>
          <w:i w:val="false"/>
          <w:iCs w:val="false"/>
          <w:color w:val="1F2937"/>
          <w:sz w:val="22"/>
          <w:szCs w:val="22"/>
        </w:rPr>
        <w:t xml:space="preserve">8. Reporte de caja física</w:t>
      </w:r>
    </w:p>
    <w:p>
      <w:pPr>
        <w:spacing w:after="120"/>
        <w:jc w:val="left"/>
      </w:pPr>
      <w:r>
        <w:rPr>
          <w:b w:val="false"/>
          <w:bCs w:val="false"/>
          <w:i w:val="false"/>
          <w:iCs w:val="false"/>
          <w:color w:val="1F2937"/>
          <w:sz w:val="22"/>
          <w:szCs w:val="22"/>
        </w:rPr>
        <w:t xml:space="preserve">9. Plan de pruebas (8 casos)</w:t>
      </w:r>
    </w:p>
    <w:p>
      <w:pPr>
        <w:spacing w:after="120"/>
        <w:jc w:val="left"/>
      </w:pPr>
      <w:r>
        <w:rPr>
          <w:b w:val="false"/>
          <w:bCs w:val="false"/>
          <w:i w:val="false"/>
          <w:iCs w:val="false"/>
          <w:color w:val="1F2937"/>
          <w:sz w:val="22"/>
          <w:szCs w:val="22"/>
        </w:rPr>
        <w:t xml:space="preserve">10. Riesgos y barandas no negociables</w:t>
      </w:r>
    </w:p>
    <w:p>
      <w:pPr>
        <w:spacing w:after="120"/>
        <w:jc w:val="left"/>
      </w:pPr>
      <w:r>
        <w:rPr>
          <w:b w:val="false"/>
          <w:bCs w:val="false"/>
          <w:i w:val="false"/>
          <w:iCs w:val="false"/>
          <w:color w:val="1F2937"/>
          <w:sz w:val="22"/>
          <w:szCs w:val="22"/>
        </w:rPr>
        <w:t xml:space="preserve">11. Plan de rollout en 3 fases</w:t>
      </w:r>
    </w:p>
    <w:p>
      <w:pPr>
        <w:spacing w:after="120"/>
        <w:jc w:val="left"/>
      </w:pPr>
      <w:r>
        <w:rPr>
          <w:b w:val="false"/>
          <w:bCs w:val="false"/>
          <w:i w:val="false"/>
          <w:iCs w:val="false"/>
          <w:color w:val="1F2937"/>
          <w:sz w:val="22"/>
          <w:szCs w:val="22"/>
        </w:rPr>
        <w:t xml:space="preserve">12. Métricas de éxito (post-implementación)</w:t>
      </w:r>
    </w:p>
    <w:p>
      <w:pPr>
        <w:spacing w:after="120"/>
        <w:jc w:val="left"/>
      </w:pPr>
      <w:r>
        <w:rPr>
          <w:b w:val="false"/>
          <w:bCs w:val="false"/>
          <w:i w:val="false"/>
          <w:iCs w:val="false"/>
          <w:color w:val="1F2937"/>
          <w:sz w:val="22"/>
          <w:szCs w:val="22"/>
        </w:rPr>
        <w:t xml:space="preserve">13. Anexo A — Variantes opcionales (no recomendadas en V1)</w:t>
      </w:r>
    </w:p>
    <w:p>
      <w:pPr>
        <w:spacing w:after="120"/>
        <w:jc w:val="left"/>
      </w:pPr>
      <w:r>
        <w:rPr>
          <w:b w:val="false"/>
          <w:bCs w:val="false"/>
          <w:i w:val="false"/>
          <w:iCs w:val="false"/>
          <w:color w:val="1F2937"/>
          <w:sz w:val="22"/>
          <w:szCs w:val="22"/>
        </w:rPr>
        <w:t xml:space="preserve">14. Anexo B — Checklist de auditoría documental</w:t>
      </w:r>
    </w:p>
    <w:p>
      <w:r>
        <w:br w:type="page"/>
      </w:r>
    </w:p>
    <w:p>
      <w:pPr>
        <w:pStyle w:val="Heading1"/>
        <w:spacing w:after="200" w:before="360"/>
      </w:pPr>
      <w:r>
        <w:rPr>
          <w:b/>
          <w:bCs/>
          <w:color w:val="B7791F"/>
          <w:sz w:val="34"/>
          <w:szCs w:val="34"/>
        </w:rPr>
        <w:t xml:space="preserve">1. Resumen ejecutivo</w:t>
      </w:r>
    </w:p>
    <w:p>
      <w:pPr>
        <w:spacing w:after="120"/>
        <w:jc w:val="left"/>
      </w:pPr>
      <w:r>
        <w:rPr>
          <w:b w:val="false"/>
          <w:bCs w:val="false"/>
          <w:i w:val="false"/>
          <w:iCs w:val="false"/>
          <w:color w:val="1F2937"/>
          <w:sz w:val="22"/>
          <w:szCs w:val="22"/>
        </w:rPr>
        <w:t xml:space="preserve">Esta propuesta describe cómo habilitar la venta directa por parte del administrador (modalidad POS físico) sobre la infraestructura ya existente, sin reescribir la lógica de comisiones ni duplicar reglas de negocio.</w:t>
      </w:r>
    </w:p>
    <w:p>
      <w:pPr>
        <w:pStyle w:val="Heading3"/>
        <w:spacing w:after="100" w:before="220"/>
      </w:pPr>
      <w:r>
        <w:rPr>
          <w:b/>
          <w:bCs/>
          <w:color w:val="1F2937"/>
          <w:sz w:val="22"/>
          <w:szCs w:val="22"/>
        </w:rPr>
        <w:t xml:space="preserve">Decisión recomendada</w:t>
      </w:r>
    </w:p>
    <w:p>
      <w:pPr>
        <w:pBdr>
          <w:left w:val="single" w:color="15803D" w:sz="16" w:space="8"/>
        </w:pBdr>
        <w:shd w:fill="DCFCE7" w:val="clear"/>
        <w:spacing w:after="160" w:before="100"/>
      </w:pPr>
      <w:r>
        <w:rPr>
          <w:i/>
          <w:iCs/>
          <w:color w:val="1F2937"/>
          <w:sz w:val="22"/>
          <w:szCs w:val="22"/>
        </w:rPr>
        <w:t xml:space="preserve">Agregar un único punto de entrada de "venta directa" en el AdminDashboard, que reutiliza el motor de comisiones V3 actual. La única ampliación de schema son dos columnas en la tabla orders. Cero RPCs nuevas. Cero cambios al cálculo de bonos.</w:t>
      </w:r>
    </w:p>
    <w:p>
      <w:pPr>
        <w:pStyle w:val="Heading3"/>
        <w:spacing w:after="100" w:before="220"/>
      </w:pPr>
      <w:r>
        <w:rPr>
          <w:b/>
          <w:bCs/>
          <w:color w:val="1F2937"/>
          <w:sz w:val="22"/>
          <w:szCs w:val="22"/>
        </w:rPr>
        <w:t xml:space="preserve">Métricas de la propuesta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E5E7EB" w:sz="4"/>
              <w:left w:val="single" w:color="E5E7EB" w:sz="4"/>
              <w:bottom w:val="single" w:color="E5E7EB" w:sz="4"/>
              <w:right w:val="single" w:color="E5E7EB" w:sz="4"/>
            </w:tcBorders>
            <w:shd w:fill="F5F1EA" w:val="clear"/>
            <w:tcMar>
              <w:top w:type="dxa" w:w="80"/>
              <w:left w:type="dxa" w:w="120"/>
              <w:bottom w:type="dxa" w:w="80"/>
              <w:right w:type="dxa" w:w="120"/>
            </w:tcMar>
          </w:tcPr>
          <w:p>
            <w:pPr>
              <w:spacing w:after="0"/>
              <w:jc w:val="left"/>
            </w:pPr>
            <w:r>
              <w:rPr>
                <w:b/>
                <w:bCs/>
                <w:color w:val="1F2937"/>
                <w:sz w:val="20"/>
                <w:szCs w:val="20"/>
              </w:rPr>
              <w:t xml:space="preserve">Indicador</w:t>
            </w:r>
          </w:p>
        </w:tc>
        <w:tc>
          <w:tcPr>
            <w:tcW w:type="dxa" w:w="4860"/>
            <w:tcBorders>
              <w:top w:val="single" w:color="E5E7EB" w:sz="4"/>
              <w:left w:val="single" w:color="E5E7EB" w:sz="4"/>
              <w:bottom w:val="single" w:color="E5E7EB" w:sz="4"/>
              <w:right w:val="single" w:color="E5E7EB" w:sz="4"/>
            </w:tcBorders>
            <w:shd w:fill="F5F1EA" w:val="clear"/>
            <w:tcMar>
              <w:top w:type="dxa" w:w="80"/>
              <w:left w:type="dxa" w:w="120"/>
              <w:bottom w:type="dxa" w:w="80"/>
              <w:right w:type="dxa" w:w="120"/>
            </w:tcMar>
          </w:tcPr>
          <w:p>
            <w:pPr>
              <w:spacing w:after="0"/>
              <w:jc w:val="left"/>
            </w:pPr>
            <w:r>
              <w:rPr>
                <w:b/>
                <w:bCs/>
                <w:color w:val="1F2937"/>
                <w:sz w:val="20"/>
                <w:szCs w:val="20"/>
              </w:rPr>
              <w:t xml:space="preserve">Valor</w:t>
            </w:r>
          </w:p>
        </w:tc>
      </w:tr>
      <w:tr>
        <w:tc>
          <w:tcPr>
            <w:tcW w:type="dxa" w:w="4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val="false"/>
                <w:bCs w:val="false"/>
                <w:color w:val="1F2937"/>
                <w:sz w:val="20"/>
                <w:szCs w:val="20"/>
              </w:rPr>
              <w:t xml:space="preserve">Migración SQL nueva</w:t>
            </w:r>
          </w:p>
        </w:tc>
        <w:tc>
          <w:tcPr>
            <w:tcW w:type="dxa" w:w="48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bCs/>
                <w:color w:val="15803D"/>
                <w:sz w:val="20"/>
                <w:szCs w:val="20"/>
              </w:rPr>
              <w:t xml:space="preserve">1 archivo · 2 columnas · 1 índice · ~30 líneas</w:t>
            </w:r>
          </w:p>
        </w:tc>
      </w:tr>
      <w:tr>
        <w:tc>
          <w:tcPr>
            <w:tcW w:type="dxa" w:w="4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val="false"/>
                <w:bCs w:val="false"/>
                <w:color w:val="1F2937"/>
                <w:sz w:val="20"/>
                <w:szCs w:val="20"/>
              </w:rPr>
              <w:t xml:space="preserve">RPCs nuevas</w:t>
            </w:r>
          </w:p>
        </w:tc>
        <w:tc>
          <w:tcPr>
            <w:tcW w:type="dxa" w:w="48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bCs/>
                <w:color w:val="15803D"/>
                <w:sz w:val="20"/>
                <w:szCs w:val="20"/>
              </w:rPr>
              <w:t xml:space="preserve">0 (cero) — reutiliza distribute_commissions_v2</w:t>
            </w:r>
          </w:p>
        </w:tc>
      </w:tr>
      <w:tr>
        <w:tc>
          <w:tcPr>
            <w:tcW w:type="dxa" w:w="4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val="false"/>
                <w:bCs w:val="false"/>
                <w:color w:val="1F2937"/>
                <w:sz w:val="20"/>
                <w:szCs w:val="20"/>
              </w:rPr>
              <w:t xml:space="preserve">Triggers nuevos</w:t>
            </w:r>
          </w:p>
        </w:tc>
        <w:tc>
          <w:tcPr>
            <w:tcW w:type="dxa" w:w="48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bCs/>
                <w:color w:val="15803D"/>
                <w:sz w:val="20"/>
                <w:szCs w:val="20"/>
              </w:rPr>
              <w:t xml:space="preserve">0 (cero) — los V3 ya cubren el caso</w:t>
            </w:r>
          </w:p>
        </w:tc>
      </w:tr>
      <w:tr>
        <w:tc>
          <w:tcPr>
            <w:tcW w:type="dxa" w:w="4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val="false"/>
                <w:bCs w:val="false"/>
                <w:color w:val="1F2937"/>
                <w:sz w:val="20"/>
                <w:szCs w:val="20"/>
              </w:rPr>
              <w:t xml:space="preserve">Hooks nuevos en useAdmin.ts</w:t>
            </w:r>
          </w:p>
        </w:tc>
        <w:tc>
          <w:tcPr>
            <w:tcW w:type="dxa" w:w="48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val="false"/>
                <w:bCs w:val="false"/>
                <w:color w:val="1F2937"/>
                <w:sz w:val="20"/>
                <w:szCs w:val="20"/>
              </w:rPr>
              <w:t xml:space="preserve">2 (useAdminCreateDirectSale, useCashRegister)</w:t>
            </w:r>
          </w:p>
        </w:tc>
      </w:tr>
      <w:tr>
        <w:tc>
          <w:tcPr>
            <w:tcW w:type="dxa" w:w="4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val="false"/>
                <w:bCs w:val="false"/>
                <w:color w:val="1F2937"/>
                <w:sz w:val="20"/>
                <w:szCs w:val="20"/>
              </w:rPr>
              <w:t xml:space="preserve">Componentes UI nuevos</w:t>
            </w:r>
          </w:p>
        </w:tc>
        <w:tc>
          <w:tcPr>
            <w:tcW w:type="dxa" w:w="48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val="false"/>
                <w:bCs w:val="false"/>
                <w:color w:val="1F2937"/>
                <w:sz w:val="20"/>
                <w:szCs w:val="20"/>
              </w:rPr>
              <w:t xml:space="preserve">2 (DirectSaleModal, CashRegisterReport)</w:t>
            </w:r>
          </w:p>
        </w:tc>
      </w:tr>
      <w:tr>
        <w:tc>
          <w:tcPr>
            <w:tcW w:type="dxa" w:w="4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val="false"/>
                <w:bCs w:val="false"/>
                <w:color w:val="1F2937"/>
                <w:sz w:val="20"/>
                <w:szCs w:val="20"/>
              </w:rPr>
              <w:t xml:space="preserve">Subtab nuevo en AdminDashboard</w:t>
            </w:r>
          </w:p>
        </w:tc>
        <w:tc>
          <w:tcPr>
            <w:tcW w:type="dxa" w:w="48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val="false"/>
                <w:bCs w:val="false"/>
                <w:color w:val="1F2937"/>
                <w:sz w:val="20"/>
                <w:szCs w:val="20"/>
              </w:rPr>
              <w:t xml:space="preserve">1 (Pagos → Caja física)</w:t>
            </w:r>
          </w:p>
        </w:tc>
      </w:tr>
      <w:tr>
        <w:tc>
          <w:tcPr>
            <w:tcW w:type="dxa" w:w="4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val="false"/>
                <w:bCs w:val="false"/>
                <w:color w:val="1F2937"/>
                <w:sz w:val="20"/>
                <w:szCs w:val="20"/>
              </w:rPr>
              <w:t xml:space="preserve">Esfuerzo estimado (1 dev)</w:t>
            </w:r>
          </w:p>
        </w:tc>
        <w:tc>
          <w:tcPr>
            <w:tcW w:type="dxa" w:w="48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bCs/>
                <w:color w:val="1F2937"/>
                <w:sz w:val="20"/>
                <w:szCs w:val="20"/>
              </w:rPr>
              <w:t xml:space="preserve">3 a 5 días incluyendo pruebas</w:t>
            </w:r>
          </w:p>
        </w:tc>
      </w:tr>
      <w:tr>
        <w:tc>
          <w:tcPr>
            <w:tcW w:type="dxa" w:w="4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val="false"/>
                <w:bCs w:val="false"/>
                <w:color w:val="1F2937"/>
                <w:sz w:val="20"/>
                <w:szCs w:val="20"/>
              </w:rPr>
              <w:t xml:space="preserve">Riesgo de regresión</w:t>
            </w:r>
          </w:p>
        </w:tc>
        <w:tc>
          <w:tcPr>
            <w:tcW w:type="dxa" w:w="48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bCs/>
                <w:color w:val="15803D"/>
                <w:sz w:val="20"/>
                <w:szCs w:val="20"/>
              </w:rPr>
              <w:t xml:space="preserve">Bajo — el motor de comisiones no se modifica</w:t>
            </w:r>
          </w:p>
        </w:tc>
      </w:tr>
      <w:tr>
        <w:tc>
          <w:tcPr>
            <w:tcW w:type="dxa" w:w="4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val="false"/>
                <w:bCs w:val="false"/>
                <w:color w:val="1F2937"/>
                <w:sz w:val="20"/>
                <w:szCs w:val="20"/>
              </w:rPr>
              <w:t xml:space="preserve">Riesgo operativo (caja en mano)</w:t>
            </w:r>
          </w:p>
        </w:tc>
        <w:tc>
          <w:tcPr>
            <w:tcW w:type="dxa" w:w="48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bCs/>
                <w:color w:val="D97706"/>
                <w:sz w:val="20"/>
                <w:szCs w:val="20"/>
              </w:rPr>
              <w:t xml:space="preserve">Medio-Alto sin las 3 barandas (sección 10)</w:t>
            </w:r>
          </w:p>
        </w:tc>
      </w:tr>
    </w:tbl>
    <w:p>
      <w:pPr>
        <w:pStyle w:val="Heading3"/>
        <w:spacing w:after="100" w:before="220"/>
      </w:pPr>
      <w:r>
        <w:rPr>
          <w:b/>
          <w:bCs/>
          <w:color w:val="1F2937"/>
          <w:sz w:val="22"/>
          <w:szCs w:val="22"/>
        </w:rPr>
        <w:t xml:space="preserve">Por qué es la opción correcta</w:t>
      </w:r>
    </w:p>
    <w:p>
      <w:pPr>
        <w:pStyle w:val="ListParagraph"/>
        <w:numPr>
          <w:ilvl w:val="0"/>
          <w:numId w:val="2"/>
        </w:numPr>
        <w:spacing w:after="80"/>
      </w:pPr>
      <w:r>
        <w:rPr>
          <w:sz w:val="22"/>
          <w:szCs w:val="22"/>
        </w:rPr>
        <w:t xml:space="preserve">El motor V3 ya distribuye bonos correctamente al marcar una orden como entregado: una venta directa entra al MISMO trigger sin distinguir su origen.</w:t>
      </w:r>
    </w:p>
    <w:p>
      <w:pPr>
        <w:pStyle w:val="ListParagraph"/>
        <w:numPr>
          <w:ilvl w:val="0"/>
          <w:numId w:val="2"/>
        </w:numPr>
        <w:spacing w:after="80"/>
      </w:pPr>
      <w:r>
        <w:rPr>
          <w:sz w:val="22"/>
          <w:szCs w:val="22"/>
        </w:rPr>
        <w:t xml:space="preserve">La regla de breakage V3 (solo por depth_unlocked, no por account_status) garantiza que los pending también reciban su bono — exactamente el caso de uso de POS.</w:t>
      </w:r>
    </w:p>
    <w:p>
      <w:pPr>
        <w:pStyle w:val="ListParagraph"/>
        <w:numPr>
          <w:ilvl w:val="0"/>
          <w:numId w:val="2"/>
        </w:numPr>
        <w:spacing w:after="80"/>
      </w:pPr>
      <w:r>
        <w:rPr>
          <w:sz w:val="22"/>
          <w:szCs w:val="22"/>
        </w:rPr>
        <w:t xml:space="preserve">Reutilizar activationPrice.ts para calcular precios desde el modal evita la divergencia de reglas entre carrito web y carrito de oficina.</w:t>
      </w:r>
    </w:p>
    <w:p>
      <w:pPr>
        <w:pStyle w:val="ListParagraph"/>
        <w:numPr>
          <w:ilvl w:val="0"/>
          <w:numId w:val="2"/>
        </w:numPr>
        <w:spacing w:after="80"/>
      </w:pPr>
      <w:r>
        <w:rPr>
          <w:sz w:val="22"/>
          <w:szCs w:val="22"/>
        </w:rPr>
        <w:t xml:space="preserve">Marcar la orden con payment_method='efectivo_admin' permite construir el reporte de caja sin tablas adicionales.</w:t>
      </w:r>
    </w:p>
    <w:p>
      <w:r>
        <w:br w:type="page"/>
      </w:r>
    </w:p>
    <w:p>
      <w:pPr>
        <w:pStyle w:val="Heading1"/>
        <w:spacing w:after="200" w:before="360"/>
      </w:pPr>
      <w:r>
        <w:rPr>
          <w:b/>
          <w:bCs/>
          <w:color w:val="B7791F"/>
          <w:sz w:val="34"/>
          <w:szCs w:val="34"/>
        </w:rPr>
        <w:t xml:space="preserve">2. Contexto y diagnóstico</w:t>
      </w:r>
    </w:p>
    <w:p>
      <w:pPr>
        <w:pStyle w:val="Heading2"/>
        <w:spacing w:after="140" w:before="300"/>
      </w:pPr>
      <w:r>
        <w:rPr>
          <w:b/>
          <w:bCs/>
          <w:color w:val="0B7A8C"/>
          <w:sz w:val="26"/>
          <w:szCs w:val="26"/>
        </w:rPr>
        <w:t xml:space="preserve">2.1 Qué existe hoy</w:t>
      </w:r>
    </w:p>
    <w:p>
      <w:pPr>
        <w:spacing w:after="120"/>
        <w:jc w:val="left"/>
      </w:pPr>
      <w:r>
        <w:rPr>
          <w:b w:val="false"/>
          <w:bCs w:val="false"/>
          <w:i w:val="false"/>
          <w:iCs w:val="false"/>
          <w:color w:val="1F2937"/>
          <w:sz w:val="22"/>
          <w:szCs w:val="22"/>
        </w:rPr>
        <w:t xml:space="preserve">El admin no crea órdenes; solo reacciona a lo que el afiliado generó desde la web. El flujo actual es:</w:t>
      </w:r>
    </w:p>
    <w:p>
      <w:pPr>
        <w:pBdr>
          <w:top w:val="single" w:color="E5E7EB" w:sz="4" w:space="4"/>
        </w:pBdr>
        <w:shd w:fill="F9FAFB" w:val="clear"/>
        <w:spacing w:after="0" w:before="100"/>
      </w:pPr>
      <w:r>
        <w:rPr>
          <w:rFonts w:ascii="Consolas" w:cs="Consolas" w:eastAsia="Consolas" w:hAnsi="Consolas"/>
          <w:color w:val="1F2937"/>
          <w:sz w:val="18"/>
          <w:szCs w:val="18"/>
        </w:rPr>
        <w:t xml:space="preserve">RegistroAfiliado.tsx           (afiliado completa form)</w:t>
      </w:r>
    </w:p>
    <w:p>
      <w:pPr>
        <w:shd w:fill="F9FAFB" w:val="clear"/>
        <w:spacing w:after="0" w:before="0"/>
      </w:pPr>
      <w:r>
        <w:rPr>
          <w:rFonts w:ascii="Consolas" w:cs="Consolas" w:eastAsia="Consolas" w:hAnsi="Consolas"/>
          <w:color w:val="1F2937"/>
          <w:sz w:val="18"/>
          <w:szCs w:val="18"/>
        </w:rPr>
        <w:t xml:space="preserve">    -&gt; AuthContext.register()</w:t>
      </w:r>
    </w:p>
    <w:p>
      <w:pPr>
        <w:shd w:fill="F9FAFB" w:val="clear"/>
        <w:spacing w:after="0" w:before="0"/>
      </w:pPr>
      <w:r>
        <w:rPr>
          <w:rFonts w:ascii="Consolas" w:cs="Consolas" w:eastAsia="Consolas" w:hAnsi="Consolas"/>
          <w:color w:val="1F2937"/>
          <w:sz w:val="18"/>
          <w:szCs w:val="18"/>
        </w:rPr>
        <w:t xml:space="preserve">        -&gt; register_affiliate (RPC)            &lt;- crea perfil pending</w:t>
      </w:r>
    </w:p>
    <w:p>
      <w:pPr>
        <w:shd w:fill="F9FAFB" w:val="clear"/>
        <w:spacing w:after="0" w:before="0"/>
      </w:pPr>
      <w:r>
        <w:rPr>
          <w:rFonts w:ascii="Consolas" w:cs="Consolas" w:eastAsia="Consolas" w:hAnsi="Consolas"/>
          <w:color w:val="1F2937"/>
          <w:sz w:val="18"/>
          <w:szCs w:val="18"/>
        </w:rPr>
        <w:t xml:space="preserve"> </w:t>
      </w:r>
    </w:p>
    <w:p>
      <w:pPr>
        <w:shd w:fill="F9FAFB" w:val="clear"/>
        <w:spacing w:after="0" w:before="0"/>
      </w:pPr>
      <w:r>
        <w:rPr>
          <w:rFonts w:ascii="Consolas" w:cs="Consolas" w:eastAsia="Consolas" w:hAnsi="Consolas"/>
          <w:color w:val="1F2937"/>
          <w:sz w:val="18"/>
          <w:szCs w:val="18"/>
        </w:rPr>
        <w:t xml:space="preserve">Catalogo.tsx -&gt; Checkout.tsx     (afiliado arma carrito en la web)</w:t>
      </w:r>
    </w:p>
    <w:p>
      <w:pPr>
        <w:shd w:fill="F9FAFB" w:val="clear"/>
        <w:spacing w:after="0" w:before="0"/>
      </w:pPr>
      <w:r>
        <w:rPr>
          <w:rFonts w:ascii="Consolas" w:cs="Consolas" w:eastAsia="Consolas" w:hAnsi="Consolas"/>
          <w:color w:val="1F2937"/>
          <w:sz w:val="18"/>
          <w:szCs w:val="18"/>
        </w:rPr>
        <w:t xml:space="preserve">    -&gt; INSERT orders                            &lt;- trigger marca is_activation_order=TRUE</w:t>
      </w:r>
    </w:p>
    <w:p>
      <w:pPr>
        <w:shd w:fill="F9FAFB" w:val="clear"/>
        <w:spacing w:after="0" w:before="0"/>
      </w:pPr>
      <w:r>
        <w:rPr>
          <w:rFonts w:ascii="Consolas" w:cs="Consolas" w:eastAsia="Consolas" w:hAnsi="Consolas"/>
          <w:color w:val="1F2937"/>
          <w:sz w:val="18"/>
          <w:szCs w:val="18"/>
        </w:rPr>
        <w:t xml:space="preserve">    -&gt; useSubmitPayment                         &lt;- afiliado sube comprobante a Storage</w:t>
      </w:r>
    </w:p>
    <w:p>
      <w:pPr>
        <w:shd w:fill="F9FAFB" w:val="clear"/>
        <w:spacing w:after="0" w:before="0"/>
      </w:pPr>
      <w:r>
        <w:rPr>
          <w:rFonts w:ascii="Consolas" w:cs="Consolas" w:eastAsia="Consolas" w:hAnsi="Consolas"/>
          <w:color w:val="1F2937"/>
          <w:sz w:val="18"/>
          <w:szCs w:val="18"/>
        </w:rPr>
        <w:t xml:space="preserve"> </w:t>
      </w:r>
    </w:p>
    <w:p>
      <w:pPr>
        <w:shd w:fill="F9FAFB" w:val="clear"/>
        <w:spacing w:after="0" w:before="0"/>
      </w:pPr>
      <w:r>
        <w:rPr>
          <w:rFonts w:ascii="Consolas" w:cs="Consolas" w:eastAsia="Consolas" w:hAnsi="Consolas"/>
          <w:color w:val="1F2937"/>
          <w:sz w:val="18"/>
          <w:szCs w:val="18"/>
        </w:rPr>
        <w:t xml:space="preserve">AdminDashboard.tsx -&gt; Pagos -&gt; Activaciones</w:t>
      </w:r>
    </w:p>
    <w:p>
      <w:pPr>
        <w:shd w:fill="F9FAFB" w:val="clear"/>
        <w:spacing w:after="0" w:before="0"/>
      </w:pPr>
      <w:r>
        <w:rPr>
          <w:rFonts w:ascii="Consolas" w:cs="Consolas" w:eastAsia="Consolas" w:hAnsi="Consolas"/>
          <w:color w:val="1F2937"/>
          <w:sz w:val="18"/>
          <w:szCs w:val="18"/>
        </w:rPr>
        <w:t xml:space="preserve">    -&gt; useApprovePayment (RPC approve_affiliate_payment)</w:t>
      </w:r>
    </w:p>
    <w:p>
      <w:pPr>
        <w:shd w:fill="F9FAFB" w:val="clear"/>
        <w:spacing w:after="0" w:before="0"/>
      </w:pPr>
      <w:r>
        <w:rPr>
          <w:rFonts w:ascii="Consolas" w:cs="Consolas" w:eastAsia="Consolas" w:hAnsi="Consolas"/>
          <w:color w:val="1F2937"/>
          <w:sz w:val="18"/>
          <w:szCs w:val="18"/>
        </w:rPr>
        <w:t xml:space="preserve">    -&gt; marca order como 'entregado' (useUpdateOrderStatus)</w:t>
      </w:r>
    </w:p>
    <w:p>
      <w:pPr>
        <w:shd w:fill="F9FAFB" w:val="clear"/>
        <w:spacing w:after="0" w:before="0"/>
      </w:pPr>
      <w:r>
        <w:rPr>
          <w:rFonts w:ascii="Consolas" w:cs="Consolas" w:eastAsia="Consolas" w:hAnsi="Consolas"/>
          <w:color w:val="1F2937"/>
          <w:sz w:val="18"/>
          <w:szCs w:val="18"/>
        </w:rPr>
        <w:t xml:space="preserve">        -&gt; trigger_commissions_on_delivery</w:t>
      </w:r>
    </w:p>
    <w:p>
      <w:pPr>
        <w:shd w:fill="F9FAFB" w:val="clear"/>
        <w:spacing w:after="0" w:before="0"/>
      </w:pPr>
      <w:r>
        <w:rPr>
          <w:rFonts w:ascii="Consolas" w:cs="Consolas" w:eastAsia="Consolas" w:hAnsi="Consolas"/>
          <w:color w:val="1F2937"/>
          <w:sz w:val="18"/>
          <w:szCs w:val="18"/>
        </w:rPr>
        <w:t xml:space="preserve">            -&gt; distribute_commissions_v2  (Flujo A — bonos fijos)</w:t>
      </w:r>
    </w:p>
    <w:p>
      <w:pPr>
        <w:pBdr>
          <w:bottom w:val="single" w:color="E5E7EB" w:sz="4" w:space="4"/>
        </w:pBdr>
        <w:shd w:fill="F9FAFB" w:val="clear"/>
        <w:spacing w:after="140" w:before="0"/>
      </w:pPr>
      <w:r>
        <w:rPr>
          <w:rFonts w:ascii="Consolas" w:cs="Consolas" w:eastAsia="Consolas" w:hAnsi="Consolas"/>
          <w:color w:val="1F2937"/>
          <w:sz w:val="18"/>
          <w:szCs w:val="18"/>
        </w:rPr>
        <w:t xml:space="preserve">        -&gt; si total &gt;= meta: account_status = 'active'</w:t>
      </w:r>
    </w:p>
    <w:p>
      <w:pPr>
        <w:pStyle w:val="Heading2"/>
        <w:spacing w:after="140" w:before="300"/>
      </w:pPr>
      <w:r>
        <w:rPr>
          <w:b/>
          <w:bCs/>
          <w:color w:val="0B7A8C"/>
          <w:sz w:val="26"/>
          <w:szCs w:val="26"/>
        </w:rPr>
        <w:t xml:space="preserve">2.2 Qué falta para soportar venta directa</w:t>
      </w:r>
    </w:p>
    <w:p>
      <w:pPr>
        <w:pStyle w:val="ListParagraph"/>
        <w:numPr>
          <w:ilvl w:val="0"/>
          <w:numId w:val="2"/>
        </w:numPr>
        <w:spacing w:after="80"/>
      </w:pPr>
      <w:r>
        <w:rPr>
          <w:sz w:val="22"/>
          <w:szCs w:val="22"/>
        </w:rPr>
        <w:t xml:space="preserve">No hay forma de que el admin cree una orden sin que el afiliado pase por la web.</w:t>
      </w:r>
    </w:p>
    <w:p>
      <w:pPr>
        <w:pStyle w:val="ListParagraph"/>
        <w:numPr>
          <w:ilvl w:val="0"/>
          <w:numId w:val="2"/>
        </w:numPr>
        <w:spacing w:after="80"/>
      </w:pPr>
      <w:r>
        <w:rPr>
          <w:sz w:val="22"/>
          <w:szCs w:val="22"/>
        </w:rPr>
        <w:t xml:space="preserve">No hay forma de registrar que el cobro fue en efectivo recibido por el admin (no por la pasarela).</w:t>
      </w:r>
    </w:p>
    <w:p>
      <w:pPr>
        <w:pStyle w:val="ListParagraph"/>
        <w:numPr>
          <w:ilvl w:val="0"/>
          <w:numId w:val="2"/>
        </w:numPr>
        <w:spacing w:after="80"/>
      </w:pPr>
      <w:r>
        <w:rPr>
          <w:sz w:val="22"/>
          <w:szCs w:val="22"/>
        </w:rPr>
        <w:t xml:space="preserve">No hay reporte de caja que distinga ventas web (dinero en banco) de ventas físicas (dinero en mano del admin).</w:t>
      </w:r>
    </w:p>
    <w:p>
      <w:pPr>
        <w:pStyle w:val="ListParagraph"/>
        <w:numPr>
          <w:ilvl w:val="0"/>
          <w:numId w:val="2"/>
        </w:numPr>
        <w:spacing w:after="80"/>
      </w:pPr>
      <w:r>
        <w:rPr>
          <w:sz w:val="22"/>
          <w:szCs w:val="22"/>
        </w:rPr>
        <w:t xml:space="preserve">No hay traza de auditoría sobre qué admin generó cada venta directa.</w:t>
      </w:r>
    </w:p>
    <w:p>
      <w:pPr>
        <w:pStyle w:val="Heading2"/>
        <w:spacing w:after="140" w:before="300"/>
      </w:pPr>
      <w:r>
        <w:rPr>
          <w:b/>
          <w:bCs/>
          <w:color w:val="0B7A8C"/>
          <w:sz w:val="26"/>
          <w:szCs w:val="26"/>
        </w:rPr>
        <w:t xml:space="preserve">2.3 Qué NO falta (y conviene NO tocar)</w:t>
      </w:r>
    </w:p>
    <w:p>
      <w:pPr>
        <w:pStyle w:val="ListParagraph"/>
        <w:numPr>
          <w:ilvl w:val="0"/>
          <w:numId w:val="2"/>
        </w:numPr>
        <w:spacing w:after="80"/>
      </w:pPr>
      <w:r>
        <w:rPr>
          <w:sz w:val="22"/>
          <w:szCs w:val="22"/>
        </w:rPr>
        <w:t xml:space="preserve">El cálculo de comisiones (Flujo A y Flujo B) — funciona correctamente bajo V3.</w:t>
      </w:r>
    </w:p>
    <w:p>
      <w:pPr>
        <w:pStyle w:val="ListParagraph"/>
        <w:numPr>
          <w:ilvl w:val="0"/>
          <w:numId w:val="2"/>
        </w:numPr>
        <w:spacing w:after="80"/>
      </w:pPr>
      <w:r>
        <w:rPr>
          <w:sz w:val="22"/>
          <w:szCs w:val="22"/>
        </w:rPr>
        <w:t xml:space="preserve">La asignación automática de depth_unlocked al insertar afiliado — el trigger trg_set_depth_on_insert ya lo hace.</w:t>
      </w:r>
    </w:p>
    <w:p>
      <w:pPr>
        <w:pStyle w:val="ListParagraph"/>
        <w:numPr>
          <w:ilvl w:val="0"/>
          <w:numId w:val="2"/>
        </w:numPr>
        <w:spacing w:after="80"/>
      </w:pPr>
      <w:r>
        <w:rPr>
          <w:sz w:val="22"/>
          <w:szCs w:val="22"/>
        </w:rPr>
        <w:t xml:space="preserve">La transición pending → active al alcanzar la meta — el handler handle_order_status_change ya lo hace.</w:t>
      </w:r>
    </w:p>
    <w:p>
      <w:pPr>
        <w:pStyle w:val="ListParagraph"/>
        <w:numPr>
          <w:ilvl w:val="0"/>
          <w:numId w:val="2"/>
        </w:numPr>
        <w:spacing w:after="80"/>
      </w:pPr>
      <w:r>
        <w:rPr>
          <w:sz w:val="22"/>
          <w:szCs w:val="22"/>
        </w:rPr>
        <w:t xml:space="preserve">Las reglas de precios por plan — activationPrice.ts es la fuente única de verdad.</w:t>
      </w:r>
    </w:p>
    <w:p>
      <w:r>
        <w:br w:type="page"/>
      </w:r>
    </w:p>
    <w:p>
      <w:pPr>
        <w:pStyle w:val="Heading1"/>
        <w:spacing w:after="200" w:before="360"/>
      </w:pPr>
      <w:r>
        <w:rPr>
          <w:b/>
          <w:bCs/>
          <w:color w:val="B7791F"/>
          <w:sz w:val="34"/>
          <w:szCs w:val="34"/>
        </w:rPr>
        <w:t xml:space="preserve">3. Decisión arquitectónica — la regla de oro</w:t>
      </w:r>
    </w:p>
    <w:p>
      <w:pPr>
        <w:pBdr>
          <w:left w:val="single" w:color="B7791F" w:sz="16" w:space="8"/>
        </w:pBdr>
        <w:shd w:fill="F5F1EA" w:val="clear"/>
        <w:spacing w:after="160" w:before="100"/>
      </w:pPr>
      <w:r>
        <w:rPr>
          <w:i/>
          <w:iCs/>
          <w:color w:val="1F2937"/>
          <w:sz w:val="22"/>
          <w:szCs w:val="22"/>
        </w:rPr>
        <w:t xml:space="preserve">Una orden es una orden. Da igual si la creó el afiliado desde el celular o el admin desde la oficina. Una vez registrada con status='entregado', la cadena de comisiones se ejecuta exactamente igual.</w:t>
      </w:r>
    </w:p>
    <w:p>
      <w:pPr>
        <w:pStyle w:val="Heading2"/>
        <w:spacing w:after="140" w:before="300"/>
      </w:pPr>
      <w:r>
        <w:rPr>
          <w:b/>
          <w:bCs/>
          <w:color w:val="0B7A8C"/>
          <w:sz w:val="26"/>
          <w:szCs w:val="26"/>
        </w:rPr>
        <w:t xml:space="preserve">3.1 Principio: tratar la venta directa como un caso particular</w:t>
      </w:r>
    </w:p>
    <w:p>
      <w:pPr>
        <w:spacing w:after="120"/>
        <w:jc w:val="left"/>
      </w:pPr>
      <w:r>
        <w:rPr>
          <w:b w:val="false"/>
          <w:bCs w:val="false"/>
          <w:i w:val="false"/>
          <w:iCs w:val="false"/>
          <w:color w:val="1F2937"/>
          <w:sz w:val="22"/>
          <w:szCs w:val="22"/>
        </w:rPr>
        <w:t xml:space="preserve">La venta directa NO es un flujo paralelo. Es una orden normal con dos atributos extra:</w:t>
      </w:r>
    </w:p>
    <w:p>
      <w:pPr>
        <w:pStyle w:val="ListParagraph"/>
        <w:numPr>
          <w:ilvl w:val="0"/>
          <w:numId w:val="2"/>
        </w:numPr>
        <w:spacing w:after="80"/>
      </w:pPr>
      <w:r>
        <w:rPr>
          <w:sz w:val="22"/>
          <w:szCs w:val="22"/>
        </w:rPr>
        <w:t xml:space="preserve">created_by_admin_id — quién la registró (uuid del admin).</w:t>
      </w:r>
    </w:p>
    <w:p>
      <w:pPr>
        <w:pStyle w:val="ListParagraph"/>
        <w:numPr>
          <w:ilvl w:val="0"/>
          <w:numId w:val="2"/>
        </w:numPr>
        <w:spacing w:after="80"/>
      </w:pPr>
      <w:r>
        <w:rPr>
          <w:sz w:val="22"/>
          <w:szCs w:val="22"/>
        </w:rPr>
        <w:t xml:space="preserve">payment_method = 'efectivo_admin' — cómo se cobró.</w:t>
      </w:r>
    </w:p>
    <w:p>
      <w:pPr>
        <w:spacing w:after="120"/>
        <w:jc w:val="left"/>
      </w:pPr>
      <w:r>
        <w:rPr>
          <w:b w:val="false"/>
          <w:bCs w:val="false"/>
          <w:i w:val="false"/>
          <w:iCs w:val="false"/>
          <w:color w:val="1F2937"/>
          <w:sz w:val="22"/>
          <w:szCs w:val="22"/>
        </w:rPr>
        <w:t xml:space="preserve">Todo lo demás reusa el camino existente: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4"/>
              <w:left w:val="single" w:color="E5E7EB" w:sz="4"/>
              <w:bottom w:val="single" w:color="E5E7EB" w:sz="4"/>
              <w:right w:val="single" w:color="E5E7EB" w:sz="4"/>
            </w:tcBorders>
            <w:shd w:fill="F5F1EA" w:val="clear"/>
            <w:tcMar>
              <w:top w:type="dxa" w:w="80"/>
              <w:left w:type="dxa" w:w="120"/>
              <w:bottom w:type="dxa" w:w="80"/>
              <w:right w:type="dxa" w:w="120"/>
            </w:tcMar>
          </w:tcPr>
          <w:p>
            <w:pPr>
              <w:spacing w:after="0"/>
              <w:jc w:val="left"/>
            </w:pPr>
            <w:r>
              <w:rPr>
                <w:b/>
                <w:bCs/>
                <w:color w:val="1F2937"/>
                <w:sz w:val="20"/>
                <w:szCs w:val="20"/>
              </w:rPr>
              <w:t xml:space="preserve">Aspecto</w:t>
            </w:r>
          </w:p>
        </w:tc>
        <w:tc>
          <w:tcPr>
            <w:tcW w:type="dxa" w:w="6360"/>
            <w:tcBorders>
              <w:top w:val="single" w:color="E5E7EB" w:sz="4"/>
              <w:left w:val="single" w:color="E5E7EB" w:sz="4"/>
              <w:bottom w:val="single" w:color="E5E7EB" w:sz="4"/>
              <w:right w:val="single" w:color="E5E7EB" w:sz="4"/>
            </w:tcBorders>
            <w:shd w:fill="F5F1EA" w:val="clear"/>
            <w:tcMar>
              <w:top w:type="dxa" w:w="80"/>
              <w:left w:type="dxa" w:w="120"/>
              <w:bottom w:type="dxa" w:w="80"/>
              <w:right w:type="dxa" w:w="120"/>
            </w:tcMar>
          </w:tcPr>
          <w:p>
            <w:pPr>
              <w:spacing w:after="0"/>
              <w:jc w:val="left"/>
            </w:pPr>
            <w:r>
              <w:rPr>
                <w:b/>
                <w:bCs/>
                <w:color w:val="1F2937"/>
                <w:sz w:val="20"/>
                <w:szCs w:val="20"/>
              </w:rPr>
              <w:t xml:space="preserve">Reutiliza</w:t>
            </w:r>
          </w:p>
        </w:tc>
      </w:tr>
      <w:tr>
        <w:tc>
          <w:tcPr>
            <w:tcW w:type="dxa" w:w="30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val="false"/>
                <w:bCs w:val="false"/>
                <w:color w:val="1F2937"/>
                <w:sz w:val="20"/>
                <w:szCs w:val="20"/>
              </w:rPr>
              <w:t xml:space="preserve">Cálculo de precios</w:t>
            </w:r>
          </w:p>
        </w:tc>
        <w:tc>
          <w:tcPr>
            <w:tcW w:type="dxa" w:w="63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rFonts w:ascii="Consolas" w:cs="Consolas" w:eastAsia="Consolas" w:hAnsi="Consolas"/>
                <w:b w:val="false"/>
                <w:bCs w:val="false"/>
                <w:color w:val="1F2937"/>
                <w:sz w:val="20"/>
                <w:szCs w:val="20"/>
              </w:rPr>
              <w:t xml:space="preserve">getActivationPrice / getRecompraPrice (activationPrice.ts)</w:t>
            </w:r>
          </w:p>
        </w:tc>
      </w:tr>
      <w:tr>
        <w:tc>
          <w:tcPr>
            <w:tcW w:type="dxa" w:w="30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val="false"/>
                <w:bCs w:val="false"/>
                <w:color w:val="1F2937"/>
                <w:sz w:val="20"/>
                <w:szCs w:val="20"/>
              </w:rPr>
              <w:t xml:space="preserve">Marcado como activación</w:t>
            </w:r>
          </w:p>
        </w:tc>
        <w:tc>
          <w:tcPr>
            <w:tcW w:type="dxa" w:w="63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rFonts w:ascii="Consolas" w:cs="Consolas" w:eastAsia="Consolas" w:hAnsi="Consolas"/>
                <w:b w:val="false"/>
                <w:bCs w:val="false"/>
                <w:color w:val="1F2937"/>
                <w:sz w:val="20"/>
                <w:szCs w:val="20"/>
              </w:rPr>
              <w:t xml:space="preserve">trigger auto_mark_activation_order (BD)</w:t>
            </w:r>
          </w:p>
        </w:tc>
      </w:tr>
      <w:tr>
        <w:tc>
          <w:tcPr>
            <w:tcW w:type="dxa" w:w="30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val="false"/>
                <w:bCs w:val="false"/>
                <w:color w:val="1F2937"/>
                <w:sz w:val="20"/>
                <w:szCs w:val="20"/>
              </w:rPr>
              <w:t xml:space="preserve">Distribución de bonos</w:t>
            </w:r>
          </w:p>
        </w:tc>
        <w:tc>
          <w:tcPr>
            <w:tcW w:type="dxa" w:w="63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rFonts w:ascii="Consolas" w:cs="Consolas" w:eastAsia="Consolas" w:hAnsi="Consolas"/>
                <w:b w:val="false"/>
                <w:bCs w:val="false"/>
                <w:color w:val="1F2937"/>
                <w:sz w:val="20"/>
                <w:szCs w:val="20"/>
              </w:rPr>
              <w:t xml:space="preserve">trigger_commissions_on_delivery -&gt; distribute_commissions_v2</w:t>
            </w:r>
          </w:p>
        </w:tc>
      </w:tr>
      <w:tr>
        <w:tc>
          <w:tcPr>
            <w:tcW w:type="dxa" w:w="30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val="false"/>
                <w:bCs w:val="false"/>
                <w:color w:val="1F2937"/>
                <w:sz w:val="20"/>
                <w:szCs w:val="20"/>
              </w:rPr>
              <w:t xml:space="preserve">Activación de cuenta</w:t>
            </w:r>
          </w:p>
        </w:tc>
        <w:tc>
          <w:tcPr>
            <w:tcW w:type="dxa" w:w="63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rFonts w:ascii="Consolas" w:cs="Consolas" w:eastAsia="Consolas" w:hAnsi="Consolas"/>
                <w:b w:val="false"/>
                <w:bCs w:val="false"/>
                <w:color w:val="1F2937"/>
                <w:sz w:val="20"/>
                <w:szCs w:val="20"/>
              </w:rPr>
              <w:t xml:space="preserve">handler handle_order_status_change al cumplir meta</w:t>
            </w:r>
          </w:p>
        </w:tc>
      </w:tr>
      <w:tr>
        <w:tc>
          <w:tcPr>
            <w:tcW w:type="dxa" w:w="30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val="false"/>
                <w:bCs w:val="false"/>
                <w:color w:val="1F2937"/>
                <w:sz w:val="20"/>
                <w:szCs w:val="20"/>
              </w:rPr>
              <w:t xml:space="preserve">Validación de stock</w:t>
            </w:r>
          </w:p>
        </w:tc>
        <w:tc>
          <w:tcPr>
            <w:tcW w:type="dxa" w:w="63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rFonts w:ascii="Consolas" w:cs="Consolas" w:eastAsia="Consolas" w:hAnsi="Consolas"/>
                <w:b w:val="false"/>
                <w:bCs w:val="false"/>
                <w:color w:val="1F2937"/>
                <w:sz w:val="20"/>
                <w:szCs w:val="20"/>
              </w:rPr>
              <w:t xml:space="preserve">(idéntica a Checkout.tsx — la heredamos del modal)</w:t>
            </w:r>
          </w:p>
        </w:tc>
      </w:tr>
      <w:tr>
        <w:tc>
          <w:tcPr>
            <w:tcW w:type="dxa" w:w="30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val="false"/>
                <w:bCs w:val="false"/>
                <w:color w:val="1F2937"/>
                <w:sz w:val="20"/>
                <w:szCs w:val="20"/>
              </w:rPr>
              <w:t xml:space="preserve">RLS de orders</w:t>
            </w:r>
          </w:p>
        </w:tc>
        <w:tc>
          <w:tcPr>
            <w:tcW w:type="dxa" w:w="63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rFonts w:ascii="Consolas" w:cs="Consolas" w:eastAsia="Consolas" w:hAnsi="Consolas"/>
                <w:b w:val="false"/>
                <w:bCs w:val="false"/>
                <w:color w:val="1F2937"/>
                <w:sz w:val="20"/>
                <w:szCs w:val="20"/>
              </w:rPr>
              <w:t xml:space="preserve">Policy admin_can_insert_orders (ya cubre INSERT por admin)</w:t>
            </w:r>
          </w:p>
        </w:tc>
      </w:tr>
    </w:tbl>
    <w:p>
      <w:pPr>
        <w:pStyle w:val="Heading2"/>
        <w:spacing w:after="140" w:before="300"/>
      </w:pPr>
      <w:r>
        <w:rPr>
          <w:b/>
          <w:bCs/>
          <w:color w:val="0B7A8C"/>
          <w:sz w:val="26"/>
          <w:szCs w:val="26"/>
        </w:rPr>
        <w:t xml:space="preserve">3.2 Por qué no crear un flujo paralelo</w:t>
      </w:r>
    </w:p>
    <w:p>
      <w:pPr>
        <w:pStyle w:val="ListParagraph"/>
        <w:numPr>
          <w:ilvl w:val="0"/>
          <w:numId w:val="2"/>
        </w:numPr>
        <w:spacing w:after="80"/>
      </w:pPr>
      <w:r>
        <w:rPr>
          <w:sz w:val="22"/>
          <w:szCs w:val="22"/>
        </w:rPr>
        <w:t xml:space="preserve">Un flujo paralelo duplicaría la lógica de bonos en otra RPC. Cualquier cambio futuro tendría que aplicarse dos veces — fuente garantizada de bugs.</w:t>
      </w:r>
    </w:p>
    <w:p>
      <w:pPr>
        <w:pStyle w:val="ListParagraph"/>
        <w:numPr>
          <w:ilvl w:val="0"/>
          <w:numId w:val="2"/>
        </w:numPr>
        <w:spacing w:after="80"/>
      </w:pPr>
      <w:r>
        <w:rPr>
          <w:sz w:val="22"/>
          <w:szCs w:val="22"/>
        </w:rPr>
        <w:t xml:space="preserve">Duplicaría la lógica de activación (la transición pending → active). Si en el futuro se cambia la meta o se agrega un plan, hay que tocar dos sitios.</w:t>
      </w:r>
    </w:p>
    <w:p>
      <w:pPr>
        <w:pStyle w:val="ListParagraph"/>
        <w:numPr>
          <w:ilvl w:val="0"/>
          <w:numId w:val="2"/>
        </w:numPr>
        <w:spacing w:after="80"/>
      </w:pPr>
      <w:r>
        <w:rPr>
          <w:sz w:val="22"/>
          <w:szCs w:val="22"/>
        </w:rPr>
        <w:t xml:space="preserve">Confundiría las métricas: KPIs como total_sales, comisiones generadas, etc., tendrían que sumar ambas fuentes.</w:t>
      </w:r>
    </w:p>
    <w:p>
      <w:pPr>
        <w:pStyle w:val="ListParagraph"/>
        <w:numPr>
          <w:ilvl w:val="0"/>
          <w:numId w:val="2"/>
        </w:numPr>
        <w:spacing w:after="80"/>
      </w:pPr>
      <w:r>
        <w:rPr>
          <w:sz w:val="22"/>
          <w:szCs w:val="22"/>
        </w:rPr>
        <w:t xml:space="preserve">Aumentaría el esfuerzo de pruebas en al menos 2x.</w:t>
      </w:r>
    </w:p>
    <w:p>
      <w:pPr>
        <w:pStyle w:val="Heading2"/>
        <w:spacing w:after="140" w:before="300"/>
      </w:pPr>
      <w:r>
        <w:rPr>
          <w:b/>
          <w:bCs/>
          <w:color w:val="0B7A8C"/>
          <w:sz w:val="26"/>
          <w:szCs w:val="26"/>
        </w:rPr>
        <w:t xml:space="preserve">3.3 Diagrama del flujo propuesto</w:t>
      </w:r>
    </w:p>
    <w:p>
      <w:pPr>
        <w:pBdr>
          <w:top w:val="single" w:color="E5E7EB" w:sz="4" w:space="4"/>
        </w:pBdr>
        <w:shd w:fill="F9FAFB" w:val="clear"/>
        <w:spacing w:after="0" w:before="100"/>
      </w:pPr>
      <w:r>
        <w:rPr>
          <w:rFonts w:ascii="Consolas" w:cs="Consolas" w:eastAsia="Consolas" w:hAnsi="Consolas"/>
          <w:color w:val="1F2937"/>
          <w:sz w:val="18"/>
          <w:szCs w:val="18"/>
        </w:rPr>
        <w:t xml:space="preserve">AdminDashboard -&gt; tab "Afiliados" -&gt; ver detalle -&gt; boton "Registrar venta directa"</w:t>
      </w:r>
    </w:p>
    <w:p>
      <w:pPr>
        <w:shd w:fill="F9FAFB" w:val="clear"/>
        <w:spacing w:after="0" w:before="0"/>
      </w:pPr>
      <w:r>
        <w:rPr>
          <w:rFonts w:ascii="Consolas" w:cs="Consolas" w:eastAsia="Consolas" w:hAnsi="Consolas"/>
          <w:color w:val="1F2937"/>
          <w:sz w:val="18"/>
          <w:szCs w:val="18"/>
        </w:rPr>
        <w:t xml:space="preserve">    o tab "Pedidos" -&gt; boton "+ Nueva venta directa"</w:t>
      </w:r>
    </w:p>
    <w:p>
      <w:pPr>
        <w:shd w:fill="F9FAFB" w:val="clear"/>
        <w:spacing w:after="0" w:before="0"/>
      </w:pPr>
      <w:r>
        <w:rPr>
          <w:rFonts w:ascii="Consolas" w:cs="Consolas" w:eastAsia="Consolas" w:hAnsi="Consolas"/>
          <w:color w:val="1F2937"/>
          <w:sz w:val="18"/>
          <w:szCs w:val="18"/>
        </w:rPr>
        <w:t xml:space="preserve"> </w:t>
      </w:r>
    </w:p>
    <w:p>
      <w:pPr>
        <w:shd w:fill="F9FAFB" w:val="clear"/>
        <w:spacing w:after="0" w:before="0"/>
      </w:pPr>
      <w:r>
        <w:rPr>
          <w:rFonts w:ascii="Consolas" w:cs="Consolas" w:eastAsia="Consolas" w:hAnsi="Consolas"/>
          <w:color w:val="1F2937"/>
          <w:sz w:val="18"/>
          <w:szCs w:val="18"/>
        </w:rPr>
        <w:t xml:space="preserve">    DirectSaleModal abre</w:t>
      </w:r>
    </w:p>
    <w:p>
      <w:pPr>
        <w:shd w:fill="F9FAFB" w:val="clear"/>
        <w:spacing w:after="0" w:before="0"/>
      </w:pPr>
      <w:r>
        <w:rPr>
          <w:rFonts w:ascii="Consolas" w:cs="Consolas" w:eastAsia="Consolas" w:hAnsi="Consolas"/>
          <w:color w:val="1F2937"/>
          <w:sz w:val="18"/>
          <w:szCs w:val="18"/>
        </w:rPr>
        <w:t xml:space="preserve">        -&gt; busca/selecciona afiliado</w:t>
      </w:r>
    </w:p>
    <w:p>
      <w:pPr>
        <w:shd w:fill="F9FAFB" w:val="clear"/>
        <w:spacing w:after="0" w:before="0"/>
      </w:pPr>
      <w:r>
        <w:rPr>
          <w:rFonts w:ascii="Consolas" w:cs="Consolas" w:eastAsia="Consolas" w:hAnsi="Consolas"/>
          <w:color w:val="1F2937"/>
          <w:sz w:val="18"/>
          <w:szCs w:val="18"/>
        </w:rPr>
        <w:t xml:space="preserve">        -&gt; calcula precios con activationPrice.ts (el MISMO motor del web)</w:t>
      </w:r>
    </w:p>
    <w:p>
      <w:pPr>
        <w:shd w:fill="F9FAFB" w:val="clear"/>
        <w:spacing w:after="0" w:before="0"/>
      </w:pPr>
      <w:r>
        <w:rPr>
          <w:rFonts w:ascii="Consolas" w:cs="Consolas" w:eastAsia="Consolas" w:hAnsi="Consolas"/>
          <w:color w:val="1F2937"/>
          <w:sz w:val="18"/>
          <w:szCs w:val="18"/>
        </w:rPr>
        <w:t xml:space="preserve">        -&gt; muestra lo que va a pagar y como se reparte el bono al upline</w:t>
      </w:r>
    </w:p>
    <w:p>
      <w:pPr>
        <w:shd w:fill="F9FAFB" w:val="clear"/>
        <w:spacing w:after="0" w:before="0"/>
      </w:pPr>
      <w:r>
        <w:rPr>
          <w:rFonts w:ascii="Consolas" w:cs="Consolas" w:eastAsia="Consolas" w:hAnsi="Consolas"/>
          <w:color w:val="1F2937"/>
          <w:sz w:val="18"/>
          <w:szCs w:val="18"/>
        </w:rPr>
        <w:t xml:space="preserve">    [admin recibe efectivo / yape directo / etc.]</w:t>
      </w:r>
    </w:p>
    <w:p>
      <w:pPr>
        <w:shd w:fill="F9FAFB" w:val="clear"/>
        <w:spacing w:after="0" w:before="0"/>
      </w:pPr>
      <w:r>
        <w:rPr>
          <w:rFonts w:ascii="Consolas" w:cs="Consolas" w:eastAsia="Consolas" w:hAnsi="Consolas"/>
          <w:color w:val="1F2937"/>
          <w:sz w:val="18"/>
          <w:szCs w:val="18"/>
        </w:rPr>
        <w:t xml:space="preserve">    -&gt; admin confirma "Cobre S/ XXX en efectivo"</w:t>
      </w:r>
    </w:p>
    <w:p>
      <w:pPr>
        <w:shd w:fill="F9FAFB" w:val="clear"/>
        <w:spacing w:after="0" w:before="0"/>
      </w:pPr>
      <w:r>
        <w:rPr>
          <w:rFonts w:ascii="Consolas" w:cs="Consolas" w:eastAsia="Consolas" w:hAnsi="Consolas"/>
          <w:color w:val="1F2937"/>
          <w:sz w:val="18"/>
          <w:szCs w:val="18"/>
        </w:rPr>
        <w:t xml:space="preserve"> </w:t>
      </w:r>
    </w:p>
    <w:p>
      <w:pPr>
        <w:shd w:fill="F9FAFB" w:val="clear"/>
        <w:spacing w:after="0" w:before="0"/>
      </w:pPr>
      <w:r>
        <w:rPr>
          <w:rFonts w:ascii="Consolas" w:cs="Consolas" w:eastAsia="Consolas" w:hAnsi="Consolas"/>
          <w:color w:val="1F2937"/>
          <w:sz w:val="18"/>
          <w:szCs w:val="18"/>
        </w:rPr>
        <w:t xml:space="preserve">useAdminCreateDirectSale.mutate({ affiliateId, items, paymentNotes })</w:t>
      </w:r>
    </w:p>
    <w:p>
      <w:pPr>
        <w:shd w:fill="F9FAFB" w:val="clear"/>
        <w:spacing w:after="0" w:before="0"/>
      </w:pPr>
      <w:r>
        <w:rPr>
          <w:rFonts w:ascii="Consolas" w:cs="Consolas" w:eastAsia="Consolas" w:hAnsi="Consolas"/>
          <w:color w:val="1F2937"/>
          <w:sz w:val="18"/>
          <w:szCs w:val="18"/>
        </w:rPr>
        <w:t xml:space="preserve">    1. INSERT orders (status='entregado', payment_method='efectivo_admin',</w:t>
      </w:r>
    </w:p>
    <w:p>
      <w:pPr>
        <w:shd w:fill="F9FAFB" w:val="clear"/>
        <w:spacing w:after="0" w:before="0"/>
      </w:pPr>
      <w:r>
        <w:rPr>
          <w:rFonts w:ascii="Consolas" w:cs="Consolas" w:eastAsia="Consolas" w:hAnsi="Consolas"/>
          <w:color w:val="1F2937"/>
          <w:sz w:val="18"/>
          <w:szCs w:val="18"/>
        </w:rPr>
        <w:t xml:space="preserve">                       created_by_admin_id=session.user.id, payment_notes=...)</w:t>
      </w:r>
    </w:p>
    <w:p>
      <w:pPr>
        <w:shd w:fill="F9FAFB" w:val="clear"/>
        <w:spacing w:after="0" w:before="0"/>
      </w:pPr>
      <w:r>
        <w:rPr>
          <w:rFonts w:ascii="Consolas" w:cs="Consolas" w:eastAsia="Consolas" w:hAnsi="Consolas"/>
          <w:color w:val="1F2937"/>
          <w:sz w:val="18"/>
          <w:szCs w:val="18"/>
        </w:rPr>
        <w:t xml:space="preserve">        -&gt; trigger auto_mark_activation_order  (marca is_activation_order si pending)</w:t>
      </w:r>
    </w:p>
    <w:p>
      <w:pPr>
        <w:shd w:fill="F9FAFB" w:val="clear"/>
        <w:spacing w:after="0" w:before="0"/>
      </w:pPr>
      <w:r>
        <w:rPr>
          <w:rFonts w:ascii="Consolas" w:cs="Consolas" w:eastAsia="Consolas" w:hAnsi="Consolas"/>
          <w:color w:val="1F2937"/>
          <w:sz w:val="18"/>
          <w:szCs w:val="18"/>
        </w:rPr>
        <w:t xml:space="preserve">        -&gt; trigger trigger_commissions_on_delivery  (reparte bonos automaticamente)</w:t>
      </w:r>
    </w:p>
    <w:p>
      <w:pPr>
        <w:shd w:fill="F9FAFB" w:val="clear"/>
        <w:spacing w:after="0" w:before="0"/>
      </w:pPr>
      <w:r>
        <w:rPr>
          <w:rFonts w:ascii="Consolas" w:cs="Consolas" w:eastAsia="Consolas" w:hAnsi="Consolas"/>
          <w:color w:val="1F2937"/>
          <w:sz w:val="18"/>
          <w:szCs w:val="18"/>
        </w:rPr>
        <w:t xml:space="preserve">        -&gt; handler handle_order_status_change  (activa cuenta si llega a meta)</w:t>
      </w:r>
    </w:p>
    <w:p>
      <w:pPr>
        <w:shd w:fill="F9FAFB" w:val="clear"/>
        <w:spacing w:after="0" w:before="0"/>
      </w:pPr>
      <w:r>
        <w:rPr>
          <w:rFonts w:ascii="Consolas" w:cs="Consolas" w:eastAsia="Consolas" w:hAnsi="Consolas"/>
          <w:color w:val="1F2937"/>
          <w:sz w:val="18"/>
          <w:szCs w:val="18"/>
        </w:rPr>
        <w:t xml:space="preserve">    2. INSERT order_items (lineas del carrito)</w:t>
      </w:r>
    </w:p>
    <w:p>
      <w:pPr>
        <w:pBdr>
          <w:bottom w:val="single" w:color="E5E7EB" w:sz="4" w:space="4"/>
        </w:pBdr>
        <w:shd w:fill="F9FAFB" w:val="clear"/>
        <w:spacing w:after="140" w:before="0"/>
      </w:pPr>
      <w:r>
        <w:rPr>
          <w:rFonts w:ascii="Consolas" w:cs="Consolas" w:eastAsia="Consolas" w:hAnsi="Consolas"/>
          <w:color w:val="1F2937"/>
          <w:sz w:val="18"/>
          <w:szCs w:val="18"/>
        </w:rPr>
        <w:t xml:space="preserve">    3. invalidateQueries -&gt; refresca admin</w:t>
      </w:r>
    </w:p>
    <w:p>
      <w:r>
        <w:br w:type="page"/>
      </w:r>
    </w:p>
    <w:p>
      <w:pPr>
        <w:pStyle w:val="Heading1"/>
        <w:spacing w:after="200" w:before="360"/>
      </w:pPr>
      <w:r>
        <w:rPr>
          <w:b/>
          <w:bCs/>
          <w:color w:val="B7791F"/>
          <w:sz w:val="34"/>
          <w:szCs w:val="34"/>
        </w:rPr>
        <w:t xml:space="preserve">4. Cambios mínimos requeridos</w:t>
      </w:r>
    </w:p>
    <w:p>
      <w:pPr>
        <w:spacing w:after="120"/>
        <w:jc w:val="left"/>
      </w:pPr>
      <w:r>
        <w:rPr>
          <w:b w:val="false"/>
          <w:bCs w:val="false"/>
          <w:i w:val="false"/>
          <w:iCs w:val="false"/>
          <w:color w:val="1F2937"/>
          <w:sz w:val="22"/>
          <w:szCs w:val="22"/>
        </w:rPr>
        <w:t xml:space="preserve">Resumen de archivos a modificar (todos contenidos en pocas líneas):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800"/>
        <w:gridCol w:w="1500"/>
        <w:gridCol w:w="1560"/>
      </w:tblGrid>
      <w:tr>
        <w:tc>
          <w:tcPr>
            <w:tcW w:type="dxa" w:w="4500"/>
            <w:tcBorders>
              <w:top w:val="single" w:color="E5E7EB" w:sz="4"/>
              <w:left w:val="single" w:color="E5E7EB" w:sz="4"/>
              <w:bottom w:val="single" w:color="E5E7EB" w:sz="4"/>
              <w:right w:val="single" w:color="E5E7EB" w:sz="4"/>
            </w:tcBorders>
            <w:shd w:fill="F5F1EA" w:val="clear"/>
            <w:tcMar>
              <w:top w:type="dxa" w:w="80"/>
              <w:left w:type="dxa" w:w="120"/>
              <w:bottom w:type="dxa" w:w="80"/>
              <w:right w:type="dxa" w:w="120"/>
            </w:tcMar>
          </w:tcPr>
          <w:p>
            <w:pPr>
              <w:spacing w:after="0"/>
              <w:jc w:val="left"/>
            </w:pPr>
            <w:r>
              <w:rPr>
                <w:b/>
                <w:bCs/>
                <w:color w:val="1F2937"/>
                <w:sz w:val="20"/>
                <w:szCs w:val="20"/>
              </w:rPr>
              <w:t xml:space="preserve">Archivo / Recurso</w:t>
            </w:r>
          </w:p>
        </w:tc>
        <w:tc>
          <w:tcPr>
            <w:tcW w:type="dxa" w:w="1800"/>
            <w:tcBorders>
              <w:top w:val="single" w:color="E5E7EB" w:sz="4"/>
              <w:left w:val="single" w:color="E5E7EB" w:sz="4"/>
              <w:bottom w:val="single" w:color="E5E7EB" w:sz="4"/>
              <w:right w:val="single" w:color="E5E7EB" w:sz="4"/>
            </w:tcBorders>
            <w:shd w:fill="F5F1EA" w:val="clear"/>
            <w:tcMar>
              <w:top w:type="dxa" w:w="80"/>
              <w:left w:type="dxa" w:w="120"/>
              <w:bottom w:type="dxa" w:w="80"/>
              <w:right w:type="dxa" w:w="120"/>
            </w:tcMar>
          </w:tcPr>
          <w:p>
            <w:pPr>
              <w:spacing w:after="0"/>
              <w:jc w:val="left"/>
            </w:pPr>
            <w:r>
              <w:rPr>
                <w:b/>
                <w:bCs/>
                <w:color w:val="1F2937"/>
                <w:sz w:val="20"/>
                <w:szCs w:val="20"/>
              </w:rPr>
              <w:t xml:space="preserve">Acción</w:t>
            </w:r>
          </w:p>
        </w:tc>
        <w:tc>
          <w:tcPr>
            <w:tcW w:type="dxa" w:w="1500"/>
            <w:tcBorders>
              <w:top w:val="single" w:color="E5E7EB" w:sz="4"/>
              <w:left w:val="single" w:color="E5E7EB" w:sz="4"/>
              <w:bottom w:val="single" w:color="E5E7EB" w:sz="4"/>
              <w:right w:val="single" w:color="E5E7EB" w:sz="4"/>
            </w:tcBorders>
            <w:shd w:fill="F5F1EA" w:val="clear"/>
            <w:tcMar>
              <w:top w:type="dxa" w:w="80"/>
              <w:left w:type="dxa" w:w="120"/>
              <w:bottom w:type="dxa" w:w="80"/>
              <w:right w:type="dxa" w:w="120"/>
            </w:tcMar>
          </w:tcPr>
          <w:p>
            <w:pPr>
              <w:spacing w:after="0"/>
              <w:jc w:val="left"/>
            </w:pPr>
            <w:r>
              <w:rPr>
                <w:b/>
                <w:bCs/>
                <w:color w:val="1F2937"/>
                <w:sz w:val="20"/>
                <w:szCs w:val="20"/>
              </w:rPr>
              <w:t xml:space="preserve">Tamaño</w:t>
            </w:r>
          </w:p>
        </w:tc>
        <w:tc>
          <w:tcPr>
            <w:tcW w:type="dxa" w:w="1560"/>
            <w:tcBorders>
              <w:top w:val="single" w:color="E5E7EB" w:sz="4"/>
              <w:left w:val="single" w:color="E5E7EB" w:sz="4"/>
              <w:bottom w:val="single" w:color="E5E7EB" w:sz="4"/>
              <w:right w:val="single" w:color="E5E7EB" w:sz="4"/>
            </w:tcBorders>
            <w:shd w:fill="F5F1EA" w:val="clear"/>
            <w:tcMar>
              <w:top w:type="dxa" w:w="80"/>
              <w:left w:type="dxa" w:w="120"/>
              <w:bottom w:type="dxa" w:w="80"/>
              <w:right w:type="dxa" w:w="120"/>
            </w:tcMar>
          </w:tcPr>
          <w:p>
            <w:pPr>
              <w:spacing w:after="0"/>
              <w:jc w:val="left"/>
            </w:pPr>
            <w:r>
              <w:rPr>
                <w:b/>
                <w:bCs/>
                <w:color w:val="1F2937"/>
                <w:sz w:val="20"/>
                <w:szCs w:val="20"/>
              </w:rPr>
              <w:t xml:space="preserve">Riesgo</w:t>
            </w:r>
          </w:p>
        </w:tc>
      </w:tr>
      <w:tr>
        <w:tc>
          <w:tcPr>
            <w:tcW w:type="dxa" w:w="4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rFonts w:ascii="Consolas" w:cs="Consolas" w:eastAsia="Consolas" w:hAnsi="Consolas"/>
                <w:b w:val="false"/>
                <w:bCs w:val="false"/>
                <w:color w:val="1F2937"/>
                <w:sz w:val="20"/>
                <w:szCs w:val="20"/>
              </w:rPr>
              <w:t xml:space="preserve">supabase/MIGRATION_V4_POS_MANUAL.sql</w:t>
            </w:r>
          </w:p>
        </w:tc>
        <w:tc>
          <w:tcPr>
            <w:tcW w:type="dxa" w:w="18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val="false"/>
                <w:bCs w:val="false"/>
                <w:color w:val="1F2937"/>
                <w:sz w:val="20"/>
                <w:szCs w:val="20"/>
              </w:rPr>
              <w:t xml:space="preserve">Crear</w:t>
            </w:r>
          </w:p>
        </w:tc>
        <w:tc>
          <w:tcPr>
            <w:tcW w:type="dxa" w:w="1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val="false"/>
                <w:bCs w:val="false"/>
                <w:color w:val="1F2937"/>
                <w:sz w:val="20"/>
                <w:szCs w:val="20"/>
              </w:rPr>
              <w:t xml:space="preserve">~30 líneas</w:t>
            </w:r>
          </w:p>
        </w:tc>
        <w:tc>
          <w:tcPr>
            <w:tcW w:type="dxa" w:w="15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bCs/>
                <w:color w:val="15803D"/>
                <w:sz w:val="20"/>
                <w:szCs w:val="20"/>
              </w:rPr>
              <w:t xml:space="preserve">BAJO</w:t>
            </w:r>
          </w:p>
        </w:tc>
      </w:tr>
      <w:tr>
        <w:tc>
          <w:tcPr>
            <w:tcW w:type="dxa" w:w="4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rFonts w:ascii="Consolas" w:cs="Consolas" w:eastAsia="Consolas" w:hAnsi="Consolas"/>
                <w:b w:val="false"/>
                <w:bCs w:val="false"/>
                <w:color w:val="1F2937"/>
                <w:sz w:val="20"/>
                <w:szCs w:val="20"/>
              </w:rPr>
              <w:t xml:space="preserve">src/hooks/useAdmin.ts</w:t>
            </w:r>
          </w:p>
        </w:tc>
        <w:tc>
          <w:tcPr>
            <w:tcW w:type="dxa" w:w="18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val="false"/>
                <w:bCs w:val="false"/>
                <w:color w:val="1F2937"/>
                <w:sz w:val="20"/>
                <w:szCs w:val="20"/>
              </w:rPr>
              <w:t xml:space="preserve">Agregar 2 hooks</w:t>
            </w:r>
          </w:p>
        </w:tc>
        <w:tc>
          <w:tcPr>
            <w:tcW w:type="dxa" w:w="1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val="false"/>
                <w:bCs w:val="false"/>
                <w:color w:val="1F2937"/>
                <w:sz w:val="20"/>
                <w:szCs w:val="20"/>
              </w:rPr>
              <w:t xml:space="preserve">~120 líneas</w:t>
            </w:r>
          </w:p>
        </w:tc>
        <w:tc>
          <w:tcPr>
            <w:tcW w:type="dxa" w:w="15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bCs/>
                <w:color w:val="15803D"/>
                <w:sz w:val="20"/>
                <w:szCs w:val="20"/>
              </w:rPr>
              <w:t xml:space="preserve">BAJO</w:t>
            </w:r>
          </w:p>
        </w:tc>
      </w:tr>
      <w:tr>
        <w:tc>
          <w:tcPr>
            <w:tcW w:type="dxa" w:w="4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rFonts w:ascii="Consolas" w:cs="Consolas" w:eastAsia="Consolas" w:hAnsi="Consolas"/>
                <w:b w:val="false"/>
                <w:bCs w:val="false"/>
                <w:color w:val="1F2937"/>
                <w:sz w:val="20"/>
                <w:szCs w:val="20"/>
              </w:rPr>
              <w:t xml:space="preserve">src/components/admin/DirectSaleModal.tsx</w:t>
            </w:r>
          </w:p>
        </w:tc>
        <w:tc>
          <w:tcPr>
            <w:tcW w:type="dxa" w:w="18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val="false"/>
                <w:bCs w:val="false"/>
                <w:color w:val="1F2937"/>
                <w:sz w:val="20"/>
                <w:szCs w:val="20"/>
              </w:rPr>
              <w:t xml:space="preserve">Crear</w:t>
            </w:r>
          </w:p>
        </w:tc>
        <w:tc>
          <w:tcPr>
            <w:tcW w:type="dxa" w:w="1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val="false"/>
                <w:bCs w:val="false"/>
                <w:color w:val="1F2937"/>
                <w:sz w:val="20"/>
                <w:szCs w:val="20"/>
              </w:rPr>
              <w:t xml:space="preserve">~250 líneas</w:t>
            </w:r>
          </w:p>
        </w:tc>
        <w:tc>
          <w:tcPr>
            <w:tcW w:type="dxa" w:w="15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bCs/>
                <w:color w:val="D97706"/>
                <w:sz w:val="20"/>
                <w:szCs w:val="20"/>
              </w:rPr>
              <w:t xml:space="preserve">MEDIO</w:t>
            </w:r>
          </w:p>
        </w:tc>
      </w:tr>
      <w:tr>
        <w:tc>
          <w:tcPr>
            <w:tcW w:type="dxa" w:w="4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rFonts w:ascii="Consolas" w:cs="Consolas" w:eastAsia="Consolas" w:hAnsi="Consolas"/>
                <w:b w:val="false"/>
                <w:bCs w:val="false"/>
                <w:color w:val="1F2937"/>
                <w:sz w:val="20"/>
                <w:szCs w:val="20"/>
              </w:rPr>
              <w:t xml:space="preserve">src/components/admin/CashRegisterReport.tsx</w:t>
            </w:r>
          </w:p>
        </w:tc>
        <w:tc>
          <w:tcPr>
            <w:tcW w:type="dxa" w:w="18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val="false"/>
                <w:bCs w:val="false"/>
                <w:color w:val="1F2937"/>
                <w:sz w:val="20"/>
                <w:szCs w:val="20"/>
              </w:rPr>
              <w:t xml:space="preserve">Crear</w:t>
            </w:r>
          </w:p>
        </w:tc>
        <w:tc>
          <w:tcPr>
            <w:tcW w:type="dxa" w:w="1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val="false"/>
                <w:bCs w:val="false"/>
                <w:color w:val="1F2937"/>
                <w:sz w:val="20"/>
                <w:szCs w:val="20"/>
              </w:rPr>
              <w:t xml:space="preserve">~150 líneas</w:t>
            </w:r>
          </w:p>
        </w:tc>
        <w:tc>
          <w:tcPr>
            <w:tcW w:type="dxa" w:w="15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bCs/>
                <w:color w:val="15803D"/>
                <w:sz w:val="20"/>
                <w:szCs w:val="20"/>
              </w:rPr>
              <w:t xml:space="preserve">BAJO</w:t>
            </w:r>
          </w:p>
        </w:tc>
      </w:tr>
      <w:tr>
        <w:tc>
          <w:tcPr>
            <w:tcW w:type="dxa" w:w="4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rFonts w:ascii="Consolas" w:cs="Consolas" w:eastAsia="Consolas" w:hAnsi="Consolas"/>
                <w:b w:val="false"/>
                <w:bCs w:val="false"/>
                <w:color w:val="1F2937"/>
                <w:sz w:val="20"/>
                <w:szCs w:val="20"/>
              </w:rPr>
              <w:t xml:space="preserve">src/pages/AdminDashboard.tsx</w:t>
            </w:r>
          </w:p>
        </w:tc>
        <w:tc>
          <w:tcPr>
            <w:tcW w:type="dxa" w:w="18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val="false"/>
                <w:bCs w:val="false"/>
                <w:color w:val="1F2937"/>
                <w:sz w:val="20"/>
                <w:szCs w:val="20"/>
              </w:rPr>
              <w:t xml:space="preserve">Insertar 2 botones + 1 subtab</w:t>
            </w:r>
          </w:p>
        </w:tc>
        <w:tc>
          <w:tcPr>
            <w:tcW w:type="dxa" w:w="1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val="false"/>
                <w:bCs w:val="false"/>
                <w:color w:val="1F2937"/>
                <w:sz w:val="20"/>
                <w:szCs w:val="20"/>
              </w:rPr>
              <w:t xml:space="preserve">~40 líneas</w:t>
            </w:r>
          </w:p>
        </w:tc>
        <w:tc>
          <w:tcPr>
            <w:tcW w:type="dxa" w:w="15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bCs/>
                <w:color w:val="15803D"/>
                <w:sz w:val="20"/>
                <w:szCs w:val="20"/>
              </w:rPr>
              <w:t xml:space="preserve">BAJO</w:t>
            </w:r>
          </w:p>
        </w:tc>
      </w:tr>
      <w:tr>
        <w:tc>
          <w:tcPr>
            <w:tcW w:type="dxa" w:w="4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rFonts w:ascii="Consolas" w:cs="Consolas" w:eastAsia="Consolas" w:hAnsi="Consolas"/>
                <w:b w:val="false"/>
                <w:bCs w:val="false"/>
                <w:color w:val="1F2937"/>
                <w:sz w:val="20"/>
                <w:szCs w:val="20"/>
              </w:rPr>
              <w:t xml:space="preserve">src/lib/database.types.ts</w:t>
            </w:r>
          </w:p>
        </w:tc>
        <w:tc>
          <w:tcPr>
            <w:tcW w:type="dxa" w:w="18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val="false"/>
                <w:bCs w:val="false"/>
                <w:color w:val="1F2937"/>
                <w:sz w:val="20"/>
                <w:szCs w:val="20"/>
              </w:rPr>
              <w:t xml:space="preserve">Regenerar (supabase gen types)</w:t>
            </w:r>
          </w:p>
        </w:tc>
        <w:tc>
          <w:tcPr>
            <w:tcW w:type="dxa" w:w="1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val="false"/>
                <w:bCs w:val="false"/>
                <w:color w:val="1F2937"/>
                <w:sz w:val="20"/>
                <w:szCs w:val="20"/>
              </w:rPr>
              <w:t xml:space="preserve">auto</w:t>
            </w:r>
          </w:p>
        </w:tc>
        <w:tc>
          <w:tcPr>
            <w:tcW w:type="dxa" w:w="15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bCs/>
                <w:color w:val="15803D"/>
                <w:sz w:val="20"/>
                <w:szCs w:val="20"/>
              </w:rPr>
              <w:t xml:space="preserve">NULO</w:t>
            </w:r>
          </w:p>
        </w:tc>
      </w:tr>
      <w:tr>
        <w:tc>
          <w:tcPr>
            <w:tcW w:type="dxa" w:w="4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rFonts w:ascii="Consolas" w:cs="Consolas" w:eastAsia="Consolas" w:hAnsi="Consolas"/>
                <w:b w:val="false"/>
                <w:bCs w:val="false"/>
                <w:color w:val="1F2937"/>
                <w:sz w:val="20"/>
                <w:szCs w:val="20"/>
              </w:rPr>
              <w:t xml:space="preserve">docs/technical_map.md</w:t>
            </w:r>
          </w:p>
        </w:tc>
        <w:tc>
          <w:tcPr>
            <w:tcW w:type="dxa" w:w="18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val="false"/>
                <w:bCs w:val="false"/>
                <w:color w:val="1F2937"/>
                <w:sz w:val="20"/>
                <w:szCs w:val="20"/>
              </w:rPr>
              <w:t xml:space="preserve">Agregar Sección Flujo 5 (Venta directa)</w:t>
            </w:r>
          </w:p>
        </w:tc>
        <w:tc>
          <w:tcPr>
            <w:tcW w:type="dxa" w:w="1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val="false"/>
                <w:bCs w:val="false"/>
                <w:color w:val="1F2937"/>
                <w:sz w:val="20"/>
                <w:szCs w:val="20"/>
              </w:rPr>
              <w:t xml:space="preserve">~30 líneas</w:t>
            </w:r>
          </w:p>
        </w:tc>
        <w:tc>
          <w:tcPr>
            <w:tcW w:type="dxa" w:w="15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bCs/>
                <w:color w:val="15803D"/>
                <w:sz w:val="20"/>
                <w:szCs w:val="20"/>
              </w:rPr>
              <w:t xml:space="preserve">NULO</w:t>
            </w:r>
          </w:p>
        </w:tc>
      </w:tr>
      <w:tr>
        <w:tc>
          <w:tcPr>
            <w:tcW w:type="dxa" w:w="4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rFonts w:ascii="Consolas" w:cs="Consolas" w:eastAsia="Consolas" w:hAnsi="Consolas"/>
                <w:b w:val="false"/>
                <w:bCs w:val="false"/>
                <w:color w:val="1F2937"/>
                <w:sz w:val="20"/>
                <w:szCs w:val="20"/>
              </w:rPr>
              <w:t xml:space="preserve">(opcional) Plan_pruebas_Winner_Organa.docx</w:t>
            </w:r>
          </w:p>
        </w:tc>
        <w:tc>
          <w:tcPr>
            <w:tcW w:type="dxa" w:w="18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val="false"/>
                <w:bCs w:val="false"/>
                <w:color w:val="1F2937"/>
                <w:sz w:val="20"/>
                <w:szCs w:val="20"/>
              </w:rPr>
              <w:t xml:space="preserve">Agregar T-21 a T-25</w:t>
            </w:r>
          </w:p>
        </w:tc>
        <w:tc>
          <w:tcPr>
            <w:tcW w:type="dxa" w:w="1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val="false"/>
                <w:bCs w:val="false"/>
                <w:color w:val="1F2937"/>
                <w:sz w:val="20"/>
                <w:szCs w:val="20"/>
              </w:rPr>
              <w:t xml:space="preserve">auto</w:t>
            </w:r>
          </w:p>
        </w:tc>
        <w:tc>
          <w:tcPr>
            <w:tcW w:type="dxa" w:w="15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bCs/>
                <w:color w:val="15803D"/>
                <w:sz w:val="20"/>
                <w:szCs w:val="20"/>
              </w:rPr>
              <w:t xml:space="preserve">NULO</w:t>
            </w:r>
          </w:p>
        </w:tc>
      </w:tr>
    </w:tbl>
    <w:p>
      <w:pPr>
        <w:spacing w:after="160"/>
      </w:pPr>
      <w:r>
        <w:t xml:space="preserve"/>
      </w:r>
    </w:p>
    <w:p>
      <w:pPr>
        <w:spacing w:after="120"/>
        <w:jc w:val="left"/>
      </w:pPr>
      <w:r>
        <w:rPr>
          <w:b w:val="false"/>
          <w:bCs w:val="false"/>
          <w:i/>
          <w:iCs/>
          <w:color w:val="6B7280"/>
          <w:sz w:val="22"/>
          <w:szCs w:val="22"/>
        </w:rPr>
        <w:t xml:space="preserve">Total realista: 7 archivos, ~600 líneas de código frontend + ~30 líneas SQL. No se modifica ninguna función existente — solo se agregan piezas que se conectan al motor V3 actual.</w:t>
      </w:r>
    </w:p>
    <w:p>
      <w:r>
        <w:br w:type="page"/>
      </w:r>
    </w:p>
    <w:p>
      <w:pPr>
        <w:pStyle w:val="Heading1"/>
        <w:spacing w:after="200" w:before="360"/>
      </w:pPr>
      <w:r>
        <w:rPr>
          <w:b/>
          <w:bCs/>
          <w:color w:val="B7791F"/>
          <w:sz w:val="34"/>
          <w:szCs w:val="34"/>
        </w:rPr>
        <w:t xml:space="preserve">5. Migración de base de datos (SQL)</w:t>
      </w:r>
    </w:p>
    <w:p>
      <w:pPr>
        <w:spacing w:after="120"/>
        <w:jc w:val="left"/>
      </w:pPr>
      <w:r>
        <w:rPr>
          <w:b w:val="false"/>
          <w:bCs w:val="false"/>
          <w:i w:val="false"/>
          <w:iCs w:val="false"/>
          <w:color w:val="1F2937"/>
          <w:sz w:val="22"/>
          <w:szCs w:val="22"/>
        </w:rPr>
        <w:t xml:space="preserve">Una sola migración que agrega exactamente 2 columnas y 1 índice. No se redefine ninguna función ni trigger existente.</w:t>
      </w:r>
    </w:p>
    <w:p>
      <w:pPr>
        <w:pStyle w:val="Heading3"/>
        <w:spacing w:after="100" w:before="220"/>
      </w:pPr>
      <w:r>
        <w:rPr>
          <w:b/>
          <w:bCs/>
          <w:color w:val="1F2937"/>
          <w:sz w:val="22"/>
          <w:szCs w:val="22"/>
        </w:rPr>
        <w:t xml:space="preserve">Archivo: supabase/MIGRATION_V4_POS_MANUAL.sql</w:t>
      </w:r>
    </w:p>
    <w:p>
      <w:pPr>
        <w:pBdr>
          <w:top w:val="single" w:color="E5E7EB" w:sz="4" w:space="4"/>
        </w:pBdr>
        <w:shd w:fill="F9FAFB" w:val="clear"/>
        <w:spacing w:after="0" w:before="100"/>
      </w:pPr>
      <w:r>
        <w:rPr>
          <w:rFonts w:ascii="Consolas" w:cs="Consolas" w:eastAsia="Consolas" w:hAnsi="Consolas"/>
          <w:color w:val="1F2937"/>
          <w:sz w:val="18"/>
          <w:szCs w:val="18"/>
        </w:rPr>
        <w:t xml:space="preserve">-- ============================================================</w:t>
      </w:r>
    </w:p>
    <w:p>
      <w:pPr>
        <w:shd w:fill="F9FAFB" w:val="clear"/>
        <w:spacing w:after="0" w:before="0"/>
      </w:pPr>
      <w:r>
        <w:rPr>
          <w:rFonts w:ascii="Consolas" w:cs="Consolas" w:eastAsia="Consolas" w:hAnsi="Consolas"/>
          <w:color w:val="1F2937"/>
          <w:sz w:val="18"/>
          <w:szCs w:val="18"/>
        </w:rPr>
        <w:t xml:space="preserve">-- MIGRATION V4: POS Manual del Administrador</w:t>
      </w:r>
    </w:p>
    <w:p>
      <w:pPr>
        <w:shd w:fill="F9FAFB" w:val="clear"/>
        <w:spacing w:after="0" w:before="0"/>
      </w:pPr>
      <w:r>
        <w:rPr>
          <w:rFonts w:ascii="Consolas" w:cs="Consolas" w:eastAsia="Consolas" w:hAnsi="Consolas"/>
          <w:color w:val="1F2937"/>
          <w:sz w:val="18"/>
          <w:szCs w:val="18"/>
        </w:rPr>
        <w:t xml:space="preserve">-- Fecha: 2026-04-25</w:t>
      </w:r>
    </w:p>
    <w:p>
      <w:pPr>
        <w:shd w:fill="F9FAFB" w:val="clear"/>
        <w:spacing w:after="0" w:before="0"/>
      </w:pPr>
      <w:r>
        <w:rPr>
          <w:rFonts w:ascii="Consolas" w:cs="Consolas" w:eastAsia="Consolas" w:hAnsi="Consolas"/>
          <w:color w:val="1F2937"/>
          <w:sz w:val="18"/>
          <w:szCs w:val="18"/>
        </w:rPr>
        <w:t xml:space="preserve">-- Compatibilidad: requiere V3 ya aplicada (depth_unlocked + V3 rules)</w:t>
      </w:r>
    </w:p>
    <w:p>
      <w:pPr>
        <w:shd w:fill="F9FAFB" w:val="clear"/>
        <w:spacing w:after="0" w:before="0"/>
      </w:pPr>
      <w:r>
        <w:rPr>
          <w:rFonts w:ascii="Consolas" w:cs="Consolas" w:eastAsia="Consolas" w:hAnsi="Consolas"/>
          <w:color w:val="1F2937"/>
          <w:sz w:val="18"/>
          <w:szCs w:val="18"/>
        </w:rPr>
        <w:t xml:space="preserve">-- ============================================================</w:t>
      </w:r>
    </w:p>
    <w:p>
      <w:pPr>
        <w:shd w:fill="F9FAFB" w:val="clear"/>
        <w:spacing w:after="0" w:before="0"/>
      </w:pPr>
      <w:r>
        <w:rPr>
          <w:rFonts w:ascii="Consolas" w:cs="Consolas" w:eastAsia="Consolas" w:hAnsi="Consolas"/>
          <w:color w:val="1F2937"/>
          <w:sz w:val="18"/>
          <w:szCs w:val="18"/>
        </w:rPr>
        <w:t xml:space="preserve"> </w:t>
      </w:r>
    </w:p>
    <w:p>
      <w:pPr>
        <w:shd w:fill="F9FAFB" w:val="clear"/>
        <w:spacing w:after="0" w:before="0"/>
      </w:pPr>
      <w:r>
        <w:rPr>
          <w:rFonts w:ascii="Consolas" w:cs="Consolas" w:eastAsia="Consolas" w:hAnsi="Consolas"/>
          <w:color w:val="1F2937"/>
          <w:sz w:val="18"/>
          <w:szCs w:val="18"/>
        </w:rPr>
        <w:t xml:space="preserve">-- 1) Trazabilidad: quien registro la venta directa</w:t>
      </w:r>
    </w:p>
    <w:p>
      <w:pPr>
        <w:shd w:fill="F9FAFB" w:val="clear"/>
        <w:spacing w:after="0" w:before="0"/>
      </w:pPr>
      <w:r>
        <w:rPr>
          <w:rFonts w:ascii="Consolas" w:cs="Consolas" w:eastAsia="Consolas" w:hAnsi="Consolas"/>
          <w:color w:val="1F2937"/>
          <w:sz w:val="18"/>
          <w:szCs w:val="18"/>
        </w:rPr>
        <w:t xml:space="preserve">ALTER TABLE orders</w:t>
      </w:r>
    </w:p>
    <w:p>
      <w:pPr>
        <w:shd w:fill="F9FAFB" w:val="clear"/>
        <w:spacing w:after="0" w:before="0"/>
      </w:pPr>
      <w:r>
        <w:rPr>
          <w:rFonts w:ascii="Consolas" w:cs="Consolas" w:eastAsia="Consolas" w:hAnsi="Consolas"/>
          <w:color w:val="1F2937"/>
          <w:sz w:val="18"/>
          <w:szCs w:val="18"/>
        </w:rPr>
        <w:t xml:space="preserve">  ADD COLUMN IF NOT EXISTS created_by_admin_id UUID NULL</w:t>
      </w:r>
    </w:p>
    <w:p>
      <w:pPr>
        <w:shd w:fill="F9FAFB" w:val="clear"/>
        <w:spacing w:after="0" w:before="0"/>
      </w:pPr>
      <w:r>
        <w:rPr>
          <w:rFonts w:ascii="Consolas" w:cs="Consolas" w:eastAsia="Consolas" w:hAnsi="Consolas"/>
          <w:color w:val="1F2937"/>
          <w:sz w:val="18"/>
          <w:szCs w:val="18"/>
        </w:rPr>
        <w:t xml:space="preserve">    REFERENCES auth.users(id) ON DELETE SET NULL;</w:t>
      </w:r>
    </w:p>
    <w:p>
      <w:pPr>
        <w:shd w:fill="F9FAFB" w:val="clear"/>
        <w:spacing w:after="0" w:before="0"/>
      </w:pPr>
      <w:r>
        <w:rPr>
          <w:rFonts w:ascii="Consolas" w:cs="Consolas" w:eastAsia="Consolas" w:hAnsi="Consolas"/>
          <w:color w:val="1F2937"/>
          <w:sz w:val="18"/>
          <w:szCs w:val="18"/>
        </w:rPr>
        <w:t xml:space="preserve"> </w:t>
      </w:r>
    </w:p>
    <w:p>
      <w:pPr>
        <w:shd w:fill="F9FAFB" w:val="clear"/>
        <w:spacing w:after="0" w:before="0"/>
      </w:pPr>
      <w:r>
        <w:rPr>
          <w:rFonts w:ascii="Consolas" w:cs="Consolas" w:eastAsia="Consolas" w:hAnsi="Consolas"/>
          <w:color w:val="1F2937"/>
          <w:sz w:val="18"/>
          <w:szCs w:val="18"/>
        </w:rPr>
        <w:t xml:space="preserve">COMMENT ON COLUMN orders.created_by_admin_id IS</w:t>
      </w:r>
    </w:p>
    <w:p>
      <w:pPr>
        <w:shd w:fill="F9FAFB" w:val="clear"/>
        <w:spacing w:after="0" w:before="0"/>
      </w:pPr>
      <w:r>
        <w:rPr>
          <w:rFonts w:ascii="Consolas" w:cs="Consolas" w:eastAsia="Consolas" w:hAnsi="Consolas"/>
          <w:color w:val="1F2937"/>
          <w:sz w:val="18"/>
          <w:szCs w:val="18"/>
        </w:rPr>
        <w:t xml:space="preserve">  'Admin que registro la venta directa (POS manual). NULL si la orden vino del web.';</w:t>
      </w:r>
    </w:p>
    <w:p>
      <w:pPr>
        <w:shd w:fill="F9FAFB" w:val="clear"/>
        <w:spacing w:after="0" w:before="0"/>
      </w:pPr>
      <w:r>
        <w:rPr>
          <w:rFonts w:ascii="Consolas" w:cs="Consolas" w:eastAsia="Consolas" w:hAnsi="Consolas"/>
          <w:color w:val="1F2937"/>
          <w:sz w:val="18"/>
          <w:szCs w:val="18"/>
        </w:rPr>
        <w:t xml:space="preserve"> </w:t>
      </w:r>
    </w:p>
    <w:p>
      <w:pPr>
        <w:shd w:fill="F9FAFB" w:val="clear"/>
        <w:spacing w:after="0" w:before="0"/>
      </w:pPr>
      <w:r>
        <w:rPr>
          <w:rFonts w:ascii="Consolas" w:cs="Consolas" w:eastAsia="Consolas" w:hAnsi="Consolas"/>
          <w:color w:val="1F2937"/>
          <w:sz w:val="18"/>
          <w:szCs w:val="18"/>
        </w:rPr>
        <w:t xml:space="preserve">-- 2) Notas operativas para conciliacion de caja</w:t>
      </w:r>
    </w:p>
    <w:p>
      <w:pPr>
        <w:shd w:fill="F9FAFB" w:val="clear"/>
        <w:spacing w:after="0" w:before="0"/>
      </w:pPr>
      <w:r>
        <w:rPr>
          <w:rFonts w:ascii="Consolas" w:cs="Consolas" w:eastAsia="Consolas" w:hAnsi="Consolas"/>
          <w:color w:val="1F2937"/>
          <w:sz w:val="18"/>
          <w:szCs w:val="18"/>
        </w:rPr>
        <w:t xml:space="preserve">ALTER TABLE orders</w:t>
      </w:r>
    </w:p>
    <w:p>
      <w:pPr>
        <w:shd w:fill="F9FAFB" w:val="clear"/>
        <w:spacing w:after="0" w:before="0"/>
      </w:pPr>
      <w:r>
        <w:rPr>
          <w:rFonts w:ascii="Consolas" w:cs="Consolas" w:eastAsia="Consolas" w:hAnsi="Consolas"/>
          <w:color w:val="1F2937"/>
          <w:sz w:val="18"/>
          <w:szCs w:val="18"/>
        </w:rPr>
        <w:t xml:space="preserve">  ADD COLUMN IF NOT EXISTS payment_notes TEXT NULL;</w:t>
      </w:r>
    </w:p>
    <w:p>
      <w:pPr>
        <w:shd w:fill="F9FAFB" w:val="clear"/>
        <w:spacing w:after="0" w:before="0"/>
      </w:pPr>
      <w:r>
        <w:rPr>
          <w:rFonts w:ascii="Consolas" w:cs="Consolas" w:eastAsia="Consolas" w:hAnsi="Consolas"/>
          <w:color w:val="1F2937"/>
          <w:sz w:val="18"/>
          <w:szCs w:val="18"/>
        </w:rPr>
        <w:t xml:space="preserve"> </w:t>
      </w:r>
    </w:p>
    <w:p>
      <w:pPr>
        <w:shd w:fill="F9FAFB" w:val="clear"/>
        <w:spacing w:after="0" w:before="0"/>
      </w:pPr>
      <w:r>
        <w:rPr>
          <w:rFonts w:ascii="Consolas" w:cs="Consolas" w:eastAsia="Consolas" w:hAnsi="Consolas"/>
          <w:color w:val="1F2937"/>
          <w:sz w:val="18"/>
          <w:szCs w:val="18"/>
        </w:rPr>
        <w:t xml:space="preserve">COMMENT ON COLUMN orders.payment_notes IS</w:t>
      </w:r>
    </w:p>
    <w:p>
      <w:pPr>
        <w:shd w:fill="F9FAFB" w:val="clear"/>
        <w:spacing w:after="0" w:before="0"/>
      </w:pPr>
      <w:r>
        <w:rPr>
          <w:rFonts w:ascii="Consolas" w:cs="Consolas" w:eastAsia="Consolas" w:hAnsi="Consolas"/>
          <w:color w:val="1F2937"/>
          <w:sz w:val="18"/>
          <w:szCs w:val="18"/>
        </w:rPr>
        <w:t xml:space="preserve">  'Notas del admin al cobrar en mano (ej: nro de boleta fisica, evento, observaciones).';</w:t>
      </w:r>
    </w:p>
    <w:p>
      <w:pPr>
        <w:shd w:fill="F9FAFB" w:val="clear"/>
        <w:spacing w:after="0" w:before="0"/>
      </w:pPr>
      <w:r>
        <w:rPr>
          <w:rFonts w:ascii="Consolas" w:cs="Consolas" w:eastAsia="Consolas" w:hAnsi="Consolas"/>
          <w:color w:val="1F2937"/>
          <w:sz w:val="18"/>
          <w:szCs w:val="18"/>
        </w:rPr>
        <w:t xml:space="preserve"> </w:t>
      </w:r>
    </w:p>
    <w:p>
      <w:pPr>
        <w:shd w:fill="F9FAFB" w:val="clear"/>
        <w:spacing w:after="0" w:before="0"/>
      </w:pPr>
      <w:r>
        <w:rPr>
          <w:rFonts w:ascii="Consolas" w:cs="Consolas" w:eastAsia="Consolas" w:hAnsi="Consolas"/>
          <w:color w:val="1F2937"/>
          <w:sz w:val="18"/>
          <w:szCs w:val="18"/>
        </w:rPr>
        <w:t xml:space="preserve">-- 3) Indice para los reportes de caja fisica</w:t>
      </w:r>
    </w:p>
    <w:p>
      <w:pPr>
        <w:shd w:fill="F9FAFB" w:val="clear"/>
        <w:spacing w:after="0" w:before="0"/>
      </w:pPr>
      <w:r>
        <w:rPr>
          <w:rFonts w:ascii="Consolas" w:cs="Consolas" w:eastAsia="Consolas" w:hAnsi="Consolas"/>
          <w:color w:val="1F2937"/>
          <w:sz w:val="18"/>
          <w:szCs w:val="18"/>
        </w:rPr>
        <w:t xml:space="preserve">CREATE INDEX IF NOT EXISTS idx_orders_admin_cash</w:t>
      </w:r>
    </w:p>
    <w:p>
      <w:pPr>
        <w:shd w:fill="F9FAFB" w:val="clear"/>
        <w:spacing w:after="0" w:before="0"/>
      </w:pPr>
      <w:r>
        <w:rPr>
          <w:rFonts w:ascii="Consolas" w:cs="Consolas" w:eastAsia="Consolas" w:hAnsi="Consolas"/>
          <w:color w:val="1F2937"/>
          <w:sz w:val="18"/>
          <w:szCs w:val="18"/>
        </w:rPr>
        <w:t xml:space="preserve">  ON orders(created_by_admin_id, created_at DESC)</w:t>
      </w:r>
    </w:p>
    <w:p>
      <w:pPr>
        <w:shd w:fill="F9FAFB" w:val="clear"/>
        <w:spacing w:after="0" w:before="0"/>
      </w:pPr>
      <w:r>
        <w:rPr>
          <w:rFonts w:ascii="Consolas" w:cs="Consolas" w:eastAsia="Consolas" w:hAnsi="Consolas"/>
          <w:color w:val="1F2937"/>
          <w:sz w:val="18"/>
          <w:szCs w:val="18"/>
        </w:rPr>
        <w:t xml:space="preserve">  WHERE payment_method = 'efectivo_admin';</w:t>
      </w:r>
    </w:p>
    <w:p>
      <w:pPr>
        <w:shd w:fill="F9FAFB" w:val="clear"/>
        <w:spacing w:after="0" w:before="0"/>
      </w:pPr>
      <w:r>
        <w:rPr>
          <w:rFonts w:ascii="Consolas" w:cs="Consolas" w:eastAsia="Consolas" w:hAnsi="Consolas"/>
          <w:color w:val="1F2937"/>
          <w:sz w:val="18"/>
          <w:szCs w:val="18"/>
        </w:rPr>
        <w:t xml:space="preserve"> </w:t>
      </w:r>
    </w:p>
    <w:p>
      <w:pPr>
        <w:shd w:fill="F9FAFB" w:val="clear"/>
        <w:spacing w:after="0" w:before="0"/>
      </w:pPr>
      <w:r>
        <w:rPr>
          <w:rFonts w:ascii="Consolas" w:cs="Consolas" w:eastAsia="Consolas" w:hAnsi="Consolas"/>
          <w:color w:val="1F2937"/>
          <w:sz w:val="18"/>
          <w:szCs w:val="18"/>
        </w:rPr>
        <w:t xml:space="preserve">-- 4) RLS: el admin ya tiene policy de INSERT en orders.</w:t>
      </w:r>
    </w:p>
    <w:p>
      <w:pPr>
        <w:shd w:fill="F9FAFB" w:val="clear"/>
        <w:spacing w:after="0" w:before="0"/>
      </w:pPr>
      <w:r>
        <w:rPr>
          <w:rFonts w:ascii="Consolas" w:cs="Consolas" w:eastAsia="Consolas" w:hAnsi="Consolas"/>
          <w:color w:val="1F2937"/>
          <w:sz w:val="18"/>
          <w:szCs w:val="18"/>
        </w:rPr>
        <w:t xml:space="preserve">--    No agregamos nada nuevo; verificamos que exista:</w:t>
      </w:r>
    </w:p>
    <w:p>
      <w:pPr>
        <w:shd w:fill="F9FAFB" w:val="clear"/>
        <w:spacing w:after="0" w:before="0"/>
      </w:pPr>
      <w:r>
        <w:rPr>
          <w:rFonts w:ascii="Consolas" w:cs="Consolas" w:eastAsia="Consolas" w:hAnsi="Consolas"/>
          <w:color w:val="1F2937"/>
          <w:sz w:val="18"/>
          <w:szCs w:val="18"/>
        </w:rPr>
        <w:t xml:space="preserve">DO $$</w:t>
      </w:r>
    </w:p>
    <w:p>
      <w:pPr>
        <w:shd w:fill="F9FAFB" w:val="clear"/>
        <w:spacing w:after="0" w:before="0"/>
      </w:pPr>
      <w:r>
        <w:rPr>
          <w:rFonts w:ascii="Consolas" w:cs="Consolas" w:eastAsia="Consolas" w:hAnsi="Consolas"/>
          <w:color w:val="1F2937"/>
          <w:sz w:val="18"/>
          <w:szCs w:val="18"/>
        </w:rPr>
        <w:t xml:space="preserve">BEGIN</w:t>
      </w:r>
    </w:p>
    <w:p>
      <w:pPr>
        <w:shd w:fill="F9FAFB" w:val="clear"/>
        <w:spacing w:after="0" w:before="0"/>
      </w:pPr>
      <w:r>
        <w:rPr>
          <w:rFonts w:ascii="Consolas" w:cs="Consolas" w:eastAsia="Consolas" w:hAnsi="Consolas"/>
          <w:color w:val="1F2937"/>
          <w:sz w:val="18"/>
          <w:szCs w:val="18"/>
        </w:rPr>
        <w:t xml:space="preserve">  IF NOT EXISTS (</w:t>
      </w:r>
    </w:p>
    <w:p>
      <w:pPr>
        <w:shd w:fill="F9FAFB" w:val="clear"/>
        <w:spacing w:after="0" w:before="0"/>
      </w:pPr>
      <w:r>
        <w:rPr>
          <w:rFonts w:ascii="Consolas" w:cs="Consolas" w:eastAsia="Consolas" w:hAnsi="Consolas"/>
          <w:color w:val="1F2937"/>
          <w:sz w:val="18"/>
          <w:szCs w:val="18"/>
        </w:rPr>
        <w:t xml:space="preserve">    SELECT 1 FROM pg_policies</w:t>
      </w:r>
    </w:p>
    <w:p>
      <w:pPr>
        <w:shd w:fill="F9FAFB" w:val="clear"/>
        <w:spacing w:after="0" w:before="0"/>
      </w:pPr>
      <w:r>
        <w:rPr>
          <w:rFonts w:ascii="Consolas" w:cs="Consolas" w:eastAsia="Consolas" w:hAnsi="Consolas"/>
          <w:color w:val="1F2937"/>
          <w:sz w:val="18"/>
          <w:szCs w:val="18"/>
        </w:rPr>
        <w:t xml:space="preserve">    WHERE tablename = 'orders' AND policyname = 'admin_can_insert_orders'</w:t>
      </w:r>
    </w:p>
    <w:p>
      <w:pPr>
        <w:shd w:fill="F9FAFB" w:val="clear"/>
        <w:spacing w:after="0" w:before="0"/>
      </w:pPr>
      <w:r>
        <w:rPr>
          <w:rFonts w:ascii="Consolas" w:cs="Consolas" w:eastAsia="Consolas" w:hAnsi="Consolas"/>
          <w:color w:val="1F2937"/>
          <w:sz w:val="18"/>
          <w:szCs w:val="18"/>
        </w:rPr>
        <w:t xml:space="preserve">  ) THEN</w:t>
      </w:r>
    </w:p>
    <w:p>
      <w:pPr>
        <w:shd w:fill="F9FAFB" w:val="clear"/>
        <w:spacing w:after="0" w:before="0"/>
      </w:pPr>
      <w:r>
        <w:rPr>
          <w:rFonts w:ascii="Consolas" w:cs="Consolas" w:eastAsia="Consolas" w:hAnsi="Consolas"/>
          <w:color w:val="1F2937"/>
          <w:sz w:val="18"/>
          <w:szCs w:val="18"/>
        </w:rPr>
        <w:t xml:space="preserve">    RAISE NOTICE 'Falta policy admin_can_insert_orders -- crear manualmente.';</w:t>
      </w:r>
    </w:p>
    <w:p>
      <w:pPr>
        <w:shd w:fill="F9FAFB" w:val="clear"/>
        <w:spacing w:after="0" w:before="0"/>
      </w:pPr>
      <w:r>
        <w:rPr>
          <w:rFonts w:ascii="Consolas" w:cs="Consolas" w:eastAsia="Consolas" w:hAnsi="Consolas"/>
          <w:color w:val="1F2937"/>
          <w:sz w:val="18"/>
          <w:szCs w:val="18"/>
        </w:rPr>
        <w:t xml:space="preserve">  END IF;</w:t>
      </w:r>
    </w:p>
    <w:p>
      <w:pPr>
        <w:shd w:fill="F9FAFB" w:val="clear"/>
        <w:spacing w:after="0" w:before="0"/>
      </w:pPr>
      <w:r>
        <w:rPr>
          <w:rFonts w:ascii="Consolas" w:cs="Consolas" w:eastAsia="Consolas" w:hAnsi="Consolas"/>
          <w:color w:val="1F2937"/>
          <w:sz w:val="18"/>
          <w:szCs w:val="18"/>
        </w:rPr>
        <w:t xml:space="preserve">END$$;</w:t>
      </w:r>
    </w:p>
    <w:p>
      <w:pPr>
        <w:shd w:fill="F9FAFB" w:val="clear"/>
        <w:spacing w:after="0" w:before="0"/>
      </w:pPr>
      <w:r>
        <w:rPr>
          <w:rFonts w:ascii="Consolas" w:cs="Consolas" w:eastAsia="Consolas" w:hAnsi="Consolas"/>
          <w:color w:val="1F2937"/>
          <w:sz w:val="18"/>
          <w:szCs w:val="18"/>
        </w:rPr>
        <w:t xml:space="preserve"> </w:t>
      </w:r>
    </w:p>
    <w:p>
      <w:pPr>
        <w:shd w:fill="F9FAFB" w:val="clear"/>
        <w:spacing w:after="0" w:before="0"/>
      </w:pPr>
      <w:r>
        <w:rPr>
          <w:rFonts w:ascii="Consolas" w:cs="Consolas" w:eastAsia="Consolas" w:hAnsi="Consolas"/>
          <w:color w:val="1F2937"/>
          <w:sz w:val="18"/>
          <w:szCs w:val="18"/>
        </w:rPr>
        <w:t xml:space="preserve">-- 5) NO redefinimos distribute_commissions_v2.</w:t>
      </w:r>
    </w:p>
    <w:p>
      <w:pPr>
        <w:shd w:fill="F9FAFB" w:val="clear"/>
        <w:spacing w:after="0" w:before="0"/>
      </w:pPr>
      <w:r>
        <w:rPr>
          <w:rFonts w:ascii="Consolas" w:cs="Consolas" w:eastAsia="Consolas" w:hAnsi="Consolas"/>
          <w:color w:val="1F2937"/>
          <w:sz w:val="18"/>
          <w:szCs w:val="18"/>
        </w:rPr>
        <w:t xml:space="preserve">--    NO redefinimos auto_mark_activation_order.</w:t>
      </w:r>
    </w:p>
    <w:p>
      <w:pPr>
        <w:shd w:fill="F9FAFB" w:val="clear"/>
        <w:spacing w:after="0" w:before="0"/>
      </w:pPr>
      <w:r>
        <w:rPr>
          <w:rFonts w:ascii="Consolas" w:cs="Consolas" w:eastAsia="Consolas" w:hAnsi="Consolas"/>
          <w:color w:val="1F2937"/>
          <w:sz w:val="18"/>
          <w:szCs w:val="18"/>
        </w:rPr>
        <w:t xml:space="preserve">--    NO redefinimos handle_order_status_change.</w:t>
      </w:r>
    </w:p>
    <w:p>
      <w:pPr>
        <w:pBdr>
          <w:bottom w:val="single" w:color="E5E7EB" w:sz="4" w:space="4"/>
        </w:pBdr>
        <w:shd w:fill="F9FAFB" w:val="clear"/>
        <w:spacing w:after="140" w:before="0"/>
      </w:pPr>
      <w:r>
        <w:rPr>
          <w:rFonts w:ascii="Consolas" w:cs="Consolas" w:eastAsia="Consolas" w:hAnsi="Consolas"/>
          <w:color w:val="1F2937"/>
          <w:sz w:val="18"/>
          <w:szCs w:val="18"/>
        </w:rPr>
        <w:t xml:space="preserve">--    El flujo V3 vigente cubre las ventas directas sin cambios.</w:t>
      </w:r>
    </w:p>
    <w:p>
      <w:pPr>
        <w:pStyle w:val="Heading3"/>
        <w:spacing w:after="100" w:before="220"/>
      </w:pPr>
      <w:r>
        <w:rPr>
          <w:b/>
          <w:bCs/>
          <w:color w:val="1F2937"/>
          <w:sz w:val="22"/>
          <w:szCs w:val="22"/>
        </w:rPr>
        <w:t xml:space="preserve">Notas sobre la migración</w:t>
      </w:r>
    </w:p>
    <w:p>
      <w:pPr>
        <w:pStyle w:val="ListParagraph"/>
        <w:numPr>
          <w:ilvl w:val="0"/>
          <w:numId w:val="2"/>
        </w:numPr>
        <w:spacing w:after="80"/>
      </w:pPr>
      <w:r>
        <w:rPr>
          <w:sz w:val="22"/>
          <w:szCs w:val="22"/>
        </w:rPr>
        <w:t xml:space="preserve">Es idempotente: usa IF NOT EXISTS en columnas e índices. Se puede correr varias veces sin error.</w:t>
      </w:r>
    </w:p>
    <w:p>
      <w:pPr>
        <w:pStyle w:val="ListParagraph"/>
        <w:numPr>
          <w:ilvl w:val="0"/>
          <w:numId w:val="2"/>
        </w:numPr>
        <w:spacing w:after="80"/>
      </w:pPr>
      <w:r>
        <w:rPr>
          <w:sz w:val="22"/>
          <w:szCs w:val="22"/>
        </w:rPr>
        <w:t xml:space="preserve">No redefine funciones — esto es deliberado. La complejidad del cálculo de bonos vive en V3 y queda intacta.</w:t>
      </w:r>
    </w:p>
    <w:p>
      <w:pPr>
        <w:pStyle w:val="ListParagraph"/>
        <w:numPr>
          <w:ilvl w:val="0"/>
          <w:numId w:val="2"/>
        </w:numPr>
        <w:spacing w:after="80"/>
      </w:pPr>
      <w:r>
        <w:rPr>
          <w:sz w:val="22"/>
          <w:szCs w:val="22"/>
        </w:rPr>
        <w:t xml:space="preserve">El bloque DO $$ es informativo: solo emite NOTICE si la policy admin_can_insert_orders no existe. No falla la migración.</w:t>
      </w:r>
    </w:p>
    <w:p>
      <w:pPr>
        <w:pStyle w:val="ListParagraph"/>
        <w:numPr>
          <w:ilvl w:val="0"/>
          <w:numId w:val="2"/>
        </w:numPr>
        <w:spacing w:after="80"/>
      </w:pPr>
      <w:r>
        <w:rPr>
          <w:sz w:val="22"/>
          <w:szCs w:val="22"/>
        </w:rPr>
        <w:t xml:space="preserve">Si la policy no existe, se crea con el patrón estándar de Supabase: WITH CHECK (auth.role() = 'authenticated' AND EXISTS (SELECT 1 FROM user_roles WHERE user_id = auth.uid() AND role = 'admin')).</w:t>
      </w:r>
    </w:p>
    <w:p>
      <w:r>
        <w:br w:type="page"/>
      </w:r>
    </w:p>
    <w:p>
      <w:pPr>
        <w:pStyle w:val="Heading1"/>
        <w:spacing w:after="200" w:before="360"/>
      </w:pPr>
      <w:r>
        <w:rPr>
          <w:b/>
          <w:bCs/>
          <w:color w:val="B7791F"/>
          <w:sz w:val="34"/>
          <w:szCs w:val="34"/>
        </w:rPr>
        <w:t xml:space="preserve">6. Capa backend — hooks nuevos en useAdmin.ts</w:t>
      </w:r>
    </w:p>
    <w:p>
      <w:pPr>
        <w:spacing w:after="120"/>
        <w:jc w:val="left"/>
      </w:pPr>
      <w:r>
        <w:rPr>
          <w:b w:val="false"/>
          <w:bCs w:val="false"/>
          <w:i w:val="false"/>
          <w:iCs w:val="false"/>
          <w:color w:val="1F2937"/>
          <w:sz w:val="22"/>
          <w:szCs w:val="22"/>
        </w:rPr>
        <w:t xml:space="preserve">Se agregan dos hooks al final de src/hooks/useAdmin.ts. Ambos siguen el patrón TanStack Query ya establecido en el archivo.</w:t>
      </w:r>
    </w:p>
    <w:p>
      <w:pPr>
        <w:pStyle w:val="Heading2"/>
        <w:spacing w:after="140" w:before="300"/>
      </w:pPr>
      <w:r>
        <w:rPr>
          <w:b/>
          <w:bCs/>
          <w:color w:val="0B7A8C"/>
          <w:sz w:val="26"/>
          <w:szCs w:val="26"/>
        </w:rPr>
        <w:t xml:space="preserve">6.1 useAdminCreateDirectSale</w:t>
      </w:r>
    </w:p>
    <w:p>
      <w:pPr>
        <w:spacing w:after="120"/>
        <w:jc w:val="left"/>
      </w:pPr>
      <w:r>
        <w:rPr>
          <w:b w:val="false"/>
          <w:bCs w:val="false"/>
          <w:i w:val="false"/>
          <w:iCs w:val="false"/>
          <w:color w:val="1F2937"/>
          <w:sz w:val="22"/>
          <w:szCs w:val="22"/>
        </w:rPr>
        <w:t xml:space="preserve">Crea una orden a nombre del afiliado, con status='entregado' desde el inicio. El trigger de BD se encarga de marcar is_activation_order y de distribuir comisiones.</w:t>
      </w:r>
    </w:p>
    <w:p>
      <w:pPr>
        <w:pBdr>
          <w:top w:val="single" w:color="E5E7EB" w:sz="4" w:space="4"/>
        </w:pBdr>
        <w:shd w:fill="F9FAFB" w:val="clear"/>
        <w:spacing w:after="0" w:before="100"/>
      </w:pPr>
      <w:r>
        <w:rPr>
          <w:rFonts w:ascii="Consolas" w:cs="Consolas" w:eastAsia="Consolas" w:hAnsi="Consolas"/>
          <w:color w:val="1F2937"/>
          <w:sz w:val="18"/>
          <w:szCs w:val="18"/>
        </w:rPr>
        <w:t xml:space="preserve">// --- Crear venta directa POS (admin) -----------------------------------------</w:t>
      </w:r>
    </w:p>
    <w:p>
      <w:pPr>
        <w:shd w:fill="F9FAFB" w:val="clear"/>
        <w:spacing w:after="0" w:before="0"/>
      </w:pPr>
      <w:r>
        <w:rPr>
          <w:rFonts w:ascii="Consolas" w:cs="Consolas" w:eastAsia="Consolas" w:hAnsi="Consolas"/>
          <w:color w:val="1F2937"/>
          <w:sz w:val="18"/>
          <w:szCs w:val="18"/>
        </w:rPr>
        <w:t xml:space="preserve"> </w:t>
      </w:r>
    </w:p>
    <w:p>
      <w:pPr>
        <w:shd w:fill="F9FAFB" w:val="clear"/>
        <w:spacing w:after="0" w:before="0"/>
      </w:pPr>
      <w:r>
        <w:rPr>
          <w:rFonts w:ascii="Consolas" w:cs="Consolas" w:eastAsia="Consolas" w:hAnsi="Consolas"/>
          <w:color w:val="1F2937"/>
          <w:sz w:val="18"/>
          <w:szCs w:val="18"/>
        </w:rPr>
        <w:t xml:space="preserve">interface DirectSaleItem {</w:t>
      </w:r>
    </w:p>
    <w:p>
      <w:pPr>
        <w:shd w:fill="F9FAFB" w:val="clear"/>
        <w:spacing w:after="0" w:before="0"/>
      </w:pPr>
      <w:r>
        <w:rPr>
          <w:rFonts w:ascii="Consolas" w:cs="Consolas" w:eastAsia="Consolas" w:hAnsi="Consolas"/>
          <w:color w:val="1F2937"/>
          <w:sz w:val="18"/>
          <w:szCs w:val="18"/>
        </w:rPr>
        <w:t xml:space="preserve">  product_id: string;</w:t>
      </w:r>
    </w:p>
    <w:p>
      <w:pPr>
        <w:shd w:fill="F9FAFB" w:val="clear"/>
        <w:spacing w:after="0" w:before="0"/>
      </w:pPr>
      <w:r>
        <w:rPr>
          <w:rFonts w:ascii="Consolas" w:cs="Consolas" w:eastAsia="Consolas" w:hAnsi="Consolas"/>
          <w:color w:val="1F2937"/>
          <w:sz w:val="18"/>
          <w:szCs w:val="18"/>
        </w:rPr>
        <w:t xml:space="preserve">  quantity: number;</w:t>
      </w:r>
    </w:p>
    <w:p>
      <w:pPr>
        <w:shd w:fill="F9FAFB" w:val="clear"/>
        <w:spacing w:after="0" w:before="0"/>
      </w:pPr>
      <w:r>
        <w:rPr>
          <w:rFonts w:ascii="Consolas" w:cs="Consolas" w:eastAsia="Consolas" w:hAnsi="Consolas"/>
          <w:color w:val="1F2937"/>
          <w:sz w:val="18"/>
          <w:szCs w:val="18"/>
        </w:rPr>
        <w:t xml:space="preserve">  unit_price: number;     // calculado en el cliente con getActivationPrice/getRecompraPrice</w:t>
      </w:r>
    </w:p>
    <w:p>
      <w:pPr>
        <w:shd w:fill="F9FAFB" w:val="clear"/>
        <w:spacing w:after="0" w:before="0"/>
      </w:pPr>
      <w:r>
        <w:rPr>
          <w:rFonts w:ascii="Consolas" w:cs="Consolas" w:eastAsia="Consolas" w:hAnsi="Consolas"/>
          <w:color w:val="1F2937"/>
          <w:sz w:val="18"/>
          <w:szCs w:val="18"/>
        </w:rPr>
        <w:t xml:space="preserve">}</w:t>
      </w:r>
    </w:p>
    <w:p>
      <w:pPr>
        <w:shd w:fill="F9FAFB" w:val="clear"/>
        <w:spacing w:after="0" w:before="0"/>
      </w:pPr>
      <w:r>
        <w:rPr>
          <w:rFonts w:ascii="Consolas" w:cs="Consolas" w:eastAsia="Consolas" w:hAnsi="Consolas"/>
          <w:color w:val="1F2937"/>
          <w:sz w:val="18"/>
          <w:szCs w:val="18"/>
        </w:rPr>
        <w:t xml:space="preserve"> </w:t>
      </w:r>
    </w:p>
    <w:p>
      <w:pPr>
        <w:shd w:fill="F9FAFB" w:val="clear"/>
        <w:spacing w:after="0" w:before="0"/>
      </w:pPr>
      <w:r>
        <w:rPr>
          <w:rFonts w:ascii="Consolas" w:cs="Consolas" w:eastAsia="Consolas" w:hAnsi="Consolas"/>
          <w:color w:val="1F2937"/>
          <w:sz w:val="18"/>
          <w:szCs w:val="18"/>
        </w:rPr>
        <w:t xml:space="preserve">export function useAdminCreateDirectSale() {</w:t>
      </w:r>
    </w:p>
    <w:p>
      <w:pPr>
        <w:shd w:fill="F9FAFB" w:val="clear"/>
        <w:spacing w:after="0" w:before="0"/>
      </w:pPr>
      <w:r>
        <w:rPr>
          <w:rFonts w:ascii="Consolas" w:cs="Consolas" w:eastAsia="Consolas" w:hAnsi="Consolas"/>
          <w:color w:val="1F2937"/>
          <w:sz w:val="18"/>
          <w:szCs w:val="18"/>
        </w:rPr>
        <w:t xml:space="preserve">  const { session } = useAuth();</w:t>
      </w:r>
    </w:p>
    <w:p>
      <w:pPr>
        <w:shd w:fill="F9FAFB" w:val="clear"/>
        <w:spacing w:after="0" w:before="0"/>
      </w:pPr>
      <w:r>
        <w:rPr>
          <w:rFonts w:ascii="Consolas" w:cs="Consolas" w:eastAsia="Consolas" w:hAnsi="Consolas"/>
          <w:color w:val="1F2937"/>
          <w:sz w:val="18"/>
          <w:szCs w:val="18"/>
        </w:rPr>
        <w:t xml:space="preserve">  const qc = useQueryClient();</w:t>
      </w:r>
    </w:p>
    <w:p>
      <w:pPr>
        <w:shd w:fill="F9FAFB" w:val="clear"/>
        <w:spacing w:after="0" w:before="0"/>
      </w:pPr>
      <w:r>
        <w:rPr>
          <w:rFonts w:ascii="Consolas" w:cs="Consolas" w:eastAsia="Consolas" w:hAnsi="Consolas"/>
          <w:color w:val="1F2937"/>
          <w:sz w:val="18"/>
          <w:szCs w:val="18"/>
        </w:rPr>
        <w:t xml:space="preserve"> </w:t>
      </w:r>
    </w:p>
    <w:p>
      <w:pPr>
        <w:shd w:fill="F9FAFB" w:val="clear"/>
        <w:spacing w:after="0" w:before="0"/>
      </w:pPr>
      <w:r>
        <w:rPr>
          <w:rFonts w:ascii="Consolas" w:cs="Consolas" w:eastAsia="Consolas" w:hAnsi="Consolas"/>
          <w:color w:val="1F2937"/>
          <w:sz w:val="18"/>
          <w:szCs w:val="18"/>
        </w:rPr>
        <w:t xml:space="preserve">  return useMutation({</w:t>
      </w:r>
    </w:p>
    <w:p>
      <w:pPr>
        <w:shd w:fill="F9FAFB" w:val="clear"/>
        <w:spacing w:after="0" w:before="0"/>
      </w:pPr>
      <w:r>
        <w:rPr>
          <w:rFonts w:ascii="Consolas" w:cs="Consolas" w:eastAsia="Consolas" w:hAnsi="Consolas"/>
          <w:color w:val="1F2937"/>
          <w:sz w:val="18"/>
          <w:szCs w:val="18"/>
        </w:rPr>
        <w:t xml:space="preserve">    mutationFn: async (input: {</w:t>
      </w:r>
    </w:p>
    <w:p>
      <w:pPr>
        <w:shd w:fill="F9FAFB" w:val="clear"/>
        <w:spacing w:after="0" w:before="0"/>
      </w:pPr>
      <w:r>
        <w:rPr>
          <w:rFonts w:ascii="Consolas" w:cs="Consolas" w:eastAsia="Consolas" w:hAnsi="Consolas"/>
          <w:color w:val="1F2937"/>
          <w:sz w:val="18"/>
          <w:szCs w:val="18"/>
        </w:rPr>
        <w:t xml:space="preserve">      affiliateId: string;</w:t>
      </w:r>
    </w:p>
    <w:p>
      <w:pPr>
        <w:shd w:fill="F9FAFB" w:val="clear"/>
        <w:spacing w:after="0" w:before="0"/>
      </w:pPr>
      <w:r>
        <w:rPr>
          <w:rFonts w:ascii="Consolas" w:cs="Consolas" w:eastAsia="Consolas" w:hAnsi="Consolas"/>
          <w:color w:val="1F2937"/>
          <w:sz w:val="18"/>
          <w:szCs w:val="18"/>
        </w:rPr>
        <w:t xml:space="preserve">      items: DirectSaleItem[];</w:t>
      </w:r>
    </w:p>
    <w:p>
      <w:pPr>
        <w:shd w:fill="F9FAFB" w:val="clear"/>
        <w:spacing w:after="0" w:before="0"/>
      </w:pPr>
      <w:r>
        <w:rPr>
          <w:rFonts w:ascii="Consolas" w:cs="Consolas" w:eastAsia="Consolas" w:hAnsi="Consolas"/>
          <w:color w:val="1F2937"/>
          <w:sz w:val="18"/>
          <w:szCs w:val="18"/>
        </w:rPr>
        <w:t xml:space="preserve">      paymentNotes?: string;</w:t>
      </w:r>
    </w:p>
    <w:p>
      <w:pPr>
        <w:shd w:fill="F9FAFB" w:val="clear"/>
        <w:spacing w:after="0" w:before="0"/>
      </w:pPr>
      <w:r>
        <w:rPr>
          <w:rFonts w:ascii="Consolas" w:cs="Consolas" w:eastAsia="Consolas" w:hAnsi="Consolas"/>
          <w:color w:val="1F2937"/>
          <w:sz w:val="18"/>
          <w:szCs w:val="18"/>
        </w:rPr>
        <w:t xml:space="preserve">    }) =&gt; {</w:t>
      </w:r>
    </w:p>
    <w:p>
      <w:pPr>
        <w:shd w:fill="F9FAFB" w:val="clear"/>
        <w:spacing w:after="0" w:before="0"/>
      </w:pPr>
      <w:r>
        <w:rPr>
          <w:rFonts w:ascii="Consolas" w:cs="Consolas" w:eastAsia="Consolas" w:hAnsi="Consolas"/>
          <w:color w:val="1F2937"/>
          <w:sz w:val="18"/>
          <w:szCs w:val="18"/>
        </w:rPr>
        <w:t xml:space="preserve">      // 1) Datos del afiliado para snapshot en orders.customer_*</w:t>
      </w:r>
    </w:p>
    <w:p>
      <w:pPr>
        <w:shd w:fill="F9FAFB" w:val="clear"/>
        <w:spacing w:after="0" w:before="0"/>
      </w:pPr>
      <w:r>
        <w:rPr>
          <w:rFonts w:ascii="Consolas" w:cs="Consolas" w:eastAsia="Consolas" w:hAnsi="Consolas"/>
          <w:color w:val="1F2937"/>
          <w:sz w:val="18"/>
          <w:szCs w:val="18"/>
        </w:rPr>
        <w:t xml:space="preserve">      const { data: aff, error: e0 } = await supabase</w:t>
      </w:r>
    </w:p>
    <w:p>
      <w:pPr>
        <w:shd w:fill="F9FAFB" w:val="clear"/>
        <w:spacing w:after="0" w:before="0"/>
      </w:pPr>
      <w:r>
        <w:rPr>
          <w:rFonts w:ascii="Consolas" w:cs="Consolas" w:eastAsia="Consolas" w:hAnsi="Consolas"/>
          <w:color w:val="1F2937"/>
          <w:sz w:val="18"/>
          <w:szCs w:val="18"/>
        </w:rPr>
        <w:t xml:space="preserve">        .from('affiliates')</w:t>
      </w:r>
    </w:p>
    <w:p>
      <w:pPr>
        <w:shd w:fill="F9FAFB" w:val="clear"/>
        <w:spacing w:after="0" w:before="0"/>
      </w:pPr>
      <w:r>
        <w:rPr>
          <w:rFonts w:ascii="Consolas" w:cs="Consolas" w:eastAsia="Consolas" w:hAnsi="Consolas"/>
          <w:color w:val="1F2937"/>
          <w:sz w:val="18"/>
          <w:szCs w:val="18"/>
        </w:rPr>
        <w:t xml:space="preserve">        .select('id, name, email, phone, account_status, package')</w:t>
      </w:r>
    </w:p>
    <w:p>
      <w:pPr>
        <w:shd w:fill="F9FAFB" w:val="clear"/>
        <w:spacing w:after="0" w:before="0"/>
      </w:pPr>
      <w:r>
        <w:rPr>
          <w:rFonts w:ascii="Consolas" w:cs="Consolas" w:eastAsia="Consolas" w:hAnsi="Consolas"/>
          <w:color w:val="1F2937"/>
          <w:sz w:val="18"/>
          <w:szCs w:val="18"/>
        </w:rPr>
        <w:t xml:space="preserve">        .eq('id', input.affiliateId)</w:t>
      </w:r>
    </w:p>
    <w:p>
      <w:pPr>
        <w:shd w:fill="F9FAFB" w:val="clear"/>
        <w:spacing w:after="0" w:before="0"/>
      </w:pPr>
      <w:r>
        <w:rPr>
          <w:rFonts w:ascii="Consolas" w:cs="Consolas" w:eastAsia="Consolas" w:hAnsi="Consolas"/>
          <w:color w:val="1F2937"/>
          <w:sz w:val="18"/>
          <w:szCs w:val="18"/>
        </w:rPr>
        <w:t xml:space="preserve">        .single();</w:t>
      </w:r>
    </w:p>
    <w:p>
      <w:pPr>
        <w:shd w:fill="F9FAFB" w:val="clear"/>
        <w:spacing w:after="0" w:before="0"/>
      </w:pPr>
      <w:r>
        <w:rPr>
          <w:rFonts w:ascii="Consolas" w:cs="Consolas" w:eastAsia="Consolas" w:hAnsi="Consolas"/>
          <w:color w:val="1F2937"/>
          <w:sz w:val="18"/>
          <w:szCs w:val="18"/>
        </w:rPr>
        <w:t xml:space="preserve">      if (e0 || !aff) throw e0 ?? new Error('Afiliado no encontrado');</w:t>
      </w:r>
    </w:p>
    <w:p>
      <w:pPr>
        <w:shd w:fill="F9FAFB" w:val="clear"/>
        <w:spacing w:after="0" w:before="0"/>
      </w:pPr>
      <w:r>
        <w:rPr>
          <w:rFonts w:ascii="Consolas" w:cs="Consolas" w:eastAsia="Consolas" w:hAnsi="Consolas"/>
          <w:color w:val="1F2937"/>
          <w:sz w:val="18"/>
          <w:szCs w:val="18"/>
        </w:rPr>
        <w:t xml:space="preserve"> </w:t>
      </w:r>
    </w:p>
    <w:p>
      <w:pPr>
        <w:shd w:fill="F9FAFB" w:val="clear"/>
        <w:spacing w:after="0" w:before="0"/>
      </w:pPr>
      <w:r>
        <w:rPr>
          <w:rFonts w:ascii="Consolas" w:cs="Consolas" w:eastAsia="Consolas" w:hAnsi="Consolas"/>
          <w:color w:val="1F2937"/>
          <w:sz w:val="18"/>
          <w:szCs w:val="18"/>
        </w:rPr>
        <w:t xml:space="preserve">      const total = input.items.reduce((s, i) =&gt; s + i.unit_price * i.quantity, 0);</w:t>
      </w:r>
    </w:p>
    <w:p>
      <w:pPr>
        <w:shd w:fill="F9FAFB" w:val="clear"/>
        <w:spacing w:after="0" w:before="0"/>
      </w:pPr>
      <w:r>
        <w:rPr>
          <w:rFonts w:ascii="Consolas" w:cs="Consolas" w:eastAsia="Consolas" w:hAnsi="Consolas"/>
          <w:color w:val="1F2937"/>
          <w:sz w:val="18"/>
          <w:szCs w:val="18"/>
        </w:rPr>
        <w:t xml:space="preserve">      const orderNumber = `POS-${Date.now().toString(36).toUpperCase()}`;</w:t>
      </w:r>
    </w:p>
    <w:p>
      <w:pPr>
        <w:shd w:fill="F9FAFB" w:val="clear"/>
        <w:spacing w:after="0" w:before="0"/>
      </w:pPr>
      <w:r>
        <w:rPr>
          <w:rFonts w:ascii="Consolas" w:cs="Consolas" w:eastAsia="Consolas" w:hAnsi="Consolas"/>
          <w:color w:val="1F2937"/>
          <w:sz w:val="18"/>
          <w:szCs w:val="18"/>
        </w:rPr>
        <w:t xml:space="preserve"> </w:t>
      </w:r>
    </w:p>
    <w:p>
      <w:pPr>
        <w:shd w:fill="F9FAFB" w:val="clear"/>
        <w:spacing w:after="0" w:before="0"/>
      </w:pPr>
      <w:r>
        <w:rPr>
          <w:rFonts w:ascii="Consolas" w:cs="Consolas" w:eastAsia="Consolas" w:hAnsi="Consolas"/>
          <w:color w:val="1F2937"/>
          <w:sz w:val="18"/>
          <w:szCs w:val="18"/>
        </w:rPr>
        <w:t xml:space="preserve">      // 2) INSERT orders -- la status='entregado' dispara la cadena V3</w:t>
      </w:r>
    </w:p>
    <w:p>
      <w:pPr>
        <w:shd w:fill="F9FAFB" w:val="clear"/>
        <w:spacing w:after="0" w:before="0"/>
      </w:pPr>
      <w:r>
        <w:rPr>
          <w:rFonts w:ascii="Consolas" w:cs="Consolas" w:eastAsia="Consolas" w:hAnsi="Consolas"/>
          <w:color w:val="1F2937"/>
          <w:sz w:val="18"/>
          <w:szCs w:val="18"/>
        </w:rPr>
        <w:t xml:space="preserve">      const { data: order, error: e1 } = await supabase</w:t>
      </w:r>
    </w:p>
    <w:p>
      <w:pPr>
        <w:shd w:fill="F9FAFB" w:val="clear"/>
        <w:spacing w:after="0" w:before="0"/>
      </w:pPr>
      <w:r>
        <w:rPr>
          <w:rFonts w:ascii="Consolas" w:cs="Consolas" w:eastAsia="Consolas" w:hAnsi="Consolas"/>
          <w:color w:val="1F2937"/>
          <w:sz w:val="18"/>
          <w:szCs w:val="18"/>
        </w:rPr>
        <w:t xml:space="preserve">        .from('orders')</w:t>
      </w:r>
    </w:p>
    <w:p>
      <w:pPr>
        <w:shd w:fill="F9FAFB" w:val="clear"/>
        <w:spacing w:after="0" w:before="0"/>
      </w:pPr>
      <w:r>
        <w:rPr>
          <w:rFonts w:ascii="Consolas" w:cs="Consolas" w:eastAsia="Consolas" w:hAnsi="Consolas"/>
          <w:color w:val="1F2937"/>
          <w:sz w:val="18"/>
          <w:szCs w:val="18"/>
        </w:rPr>
        <w:t xml:space="preserve">        .insert({</w:t>
      </w:r>
    </w:p>
    <w:p>
      <w:pPr>
        <w:shd w:fill="F9FAFB" w:val="clear"/>
        <w:spacing w:after="0" w:before="0"/>
      </w:pPr>
      <w:r>
        <w:rPr>
          <w:rFonts w:ascii="Consolas" w:cs="Consolas" w:eastAsia="Consolas" w:hAnsi="Consolas"/>
          <w:color w:val="1F2937"/>
          <w:sz w:val="18"/>
          <w:szCs w:val="18"/>
        </w:rPr>
        <w:t xml:space="preserve">          order_number:        orderNumber,</w:t>
      </w:r>
    </w:p>
    <w:p>
      <w:pPr>
        <w:shd w:fill="F9FAFB" w:val="clear"/>
        <w:spacing w:after="0" w:before="0"/>
      </w:pPr>
      <w:r>
        <w:rPr>
          <w:rFonts w:ascii="Consolas" w:cs="Consolas" w:eastAsia="Consolas" w:hAnsi="Consolas"/>
          <w:color w:val="1F2937"/>
          <w:sz w:val="18"/>
          <w:szCs w:val="18"/>
        </w:rPr>
        <w:t xml:space="preserve">          affiliate_id:        aff.id,</w:t>
      </w:r>
    </w:p>
    <w:p>
      <w:pPr>
        <w:shd w:fill="F9FAFB" w:val="clear"/>
        <w:spacing w:after="0" w:before="0"/>
      </w:pPr>
      <w:r>
        <w:rPr>
          <w:rFonts w:ascii="Consolas" w:cs="Consolas" w:eastAsia="Consolas" w:hAnsi="Consolas"/>
          <w:color w:val="1F2937"/>
          <w:sz w:val="18"/>
          <w:szCs w:val="18"/>
        </w:rPr>
        <w:t xml:space="preserve">          customer_name:       aff.name,</w:t>
      </w:r>
    </w:p>
    <w:p>
      <w:pPr>
        <w:shd w:fill="F9FAFB" w:val="clear"/>
        <w:spacing w:after="0" w:before="0"/>
      </w:pPr>
      <w:r>
        <w:rPr>
          <w:rFonts w:ascii="Consolas" w:cs="Consolas" w:eastAsia="Consolas" w:hAnsi="Consolas"/>
          <w:color w:val="1F2937"/>
          <w:sz w:val="18"/>
          <w:szCs w:val="18"/>
        </w:rPr>
        <w:t xml:space="preserve">          customer_email:      aff.email,</w:t>
      </w:r>
    </w:p>
    <w:p>
      <w:pPr>
        <w:shd w:fill="F9FAFB" w:val="clear"/>
        <w:spacing w:after="0" w:before="0"/>
      </w:pPr>
      <w:r>
        <w:rPr>
          <w:rFonts w:ascii="Consolas" w:cs="Consolas" w:eastAsia="Consolas" w:hAnsi="Consolas"/>
          <w:color w:val="1F2937"/>
          <w:sz w:val="18"/>
          <w:szCs w:val="18"/>
        </w:rPr>
        <w:t xml:space="preserve">          customer_phone:      aff.phone,</w:t>
      </w:r>
    </w:p>
    <w:p>
      <w:pPr>
        <w:shd w:fill="F9FAFB" w:val="clear"/>
        <w:spacing w:after="0" w:before="0"/>
      </w:pPr>
      <w:r>
        <w:rPr>
          <w:rFonts w:ascii="Consolas" w:cs="Consolas" w:eastAsia="Consolas" w:hAnsi="Consolas"/>
          <w:color w:val="1F2937"/>
          <w:sz w:val="18"/>
          <w:szCs w:val="18"/>
        </w:rPr>
        <w:t xml:space="preserve">          total,</w:t>
      </w:r>
    </w:p>
    <w:p>
      <w:pPr>
        <w:shd w:fill="F9FAFB" w:val="clear"/>
        <w:spacing w:after="0" w:before="0"/>
      </w:pPr>
      <w:r>
        <w:rPr>
          <w:rFonts w:ascii="Consolas" w:cs="Consolas" w:eastAsia="Consolas" w:hAnsi="Consolas"/>
          <w:color w:val="1F2937"/>
          <w:sz w:val="18"/>
          <w:szCs w:val="18"/>
        </w:rPr>
        <w:t xml:space="preserve">          status:              'entregado',</w:t>
      </w:r>
    </w:p>
    <w:p>
      <w:pPr>
        <w:shd w:fill="F9FAFB" w:val="clear"/>
        <w:spacing w:after="0" w:before="0"/>
      </w:pPr>
      <w:r>
        <w:rPr>
          <w:rFonts w:ascii="Consolas" w:cs="Consolas" w:eastAsia="Consolas" w:hAnsi="Consolas"/>
          <w:color w:val="1F2937"/>
          <w:sz w:val="18"/>
          <w:szCs w:val="18"/>
        </w:rPr>
        <w:t xml:space="preserve">          payment_method:      'efectivo_admin',</w:t>
      </w:r>
    </w:p>
    <w:p>
      <w:pPr>
        <w:shd w:fill="F9FAFB" w:val="clear"/>
        <w:spacing w:after="0" w:before="0"/>
      </w:pPr>
      <w:r>
        <w:rPr>
          <w:rFonts w:ascii="Consolas" w:cs="Consolas" w:eastAsia="Consolas" w:hAnsi="Consolas"/>
          <w:color w:val="1F2937"/>
          <w:sz w:val="18"/>
          <w:szCs w:val="18"/>
        </w:rPr>
        <w:t xml:space="preserve">          created_by_admin_id: session!.user.id,</w:t>
      </w:r>
    </w:p>
    <w:p>
      <w:pPr>
        <w:shd w:fill="F9FAFB" w:val="clear"/>
        <w:spacing w:after="0" w:before="0"/>
      </w:pPr>
      <w:r>
        <w:rPr>
          <w:rFonts w:ascii="Consolas" w:cs="Consolas" w:eastAsia="Consolas" w:hAnsi="Consolas"/>
          <w:color w:val="1F2937"/>
          <w:sz w:val="18"/>
          <w:szCs w:val="18"/>
        </w:rPr>
        <w:t xml:space="preserve">          payment_notes:       input.paymentNotes ?? null,</w:t>
      </w:r>
    </w:p>
    <w:p>
      <w:pPr>
        <w:shd w:fill="F9FAFB" w:val="clear"/>
        <w:spacing w:after="0" w:before="0"/>
      </w:pPr>
      <w:r>
        <w:rPr>
          <w:rFonts w:ascii="Consolas" w:cs="Consolas" w:eastAsia="Consolas" w:hAnsi="Consolas"/>
          <w:color w:val="1F2937"/>
          <w:sz w:val="18"/>
          <w:szCs w:val="18"/>
        </w:rPr>
        <w:t xml:space="preserve">        })</w:t>
      </w:r>
    </w:p>
    <w:p>
      <w:pPr>
        <w:shd w:fill="F9FAFB" w:val="clear"/>
        <w:spacing w:after="0" w:before="0"/>
      </w:pPr>
      <w:r>
        <w:rPr>
          <w:rFonts w:ascii="Consolas" w:cs="Consolas" w:eastAsia="Consolas" w:hAnsi="Consolas"/>
          <w:color w:val="1F2937"/>
          <w:sz w:val="18"/>
          <w:szCs w:val="18"/>
        </w:rPr>
        <w:t xml:space="preserve">        .select('id')</w:t>
      </w:r>
    </w:p>
    <w:p>
      <w:pPr>
        <w:shd w:fill="F9FAFB" w:val="clear"/>
        <w:spacing w:after="0" w:before="0"/>
      </w:pPr>
      <w:r>
        <w:rPr>
          <w:rFonts w:ascii="Consolas" w:cs="Consolas" w:eastAsia="Consolas" w:hAnsi="Consolas"/>
          <w:color w:val="1F2937"/>
          <w:sz w:val="18"/>
          <w:szCs w:val="18"/>
        </w:rPr>
        <w:t xml:space="preserve">        .single();</w:t>
      </w:r>
    </w:p>
    <w:p>
      <w:pPr>
        <w:shd w:fill="F9FAFB" w:val="clear"/>
        <w:spacing w:after="0" w:before="0"/>
      </w:pPr>
      <w:r>
        <w:rPr>
          <w:rFonts w:ascii="Consolas" w:cs="Consolas" w:eastAsia="Consolas" w:hAnsi="Consolas"/>
          <w:color w:val="1F2937"/>
          <w:sz w:val="18"/>
          <w:szCs w:val="18"/>
        </w:rPr>
        <w:t xml:space="preserve">      if (e1 || !order) throw e1 ?? new Error('No se creo la orden');</w:t>
      </w:r>
    </w:p>
    <w:p>
      <w:pPr>
        <w:shd w:fill="F9FAFB" w:val="clear"/>
        <w:spacing w:after="0" w:before="0"/>
      </w:pPr>
      <w:r>
        <w:rPr>
          <w:rFonts w:ascii="Consolas" w:cs="Consolas" w:eastAsia="Consolas" w:hAnsi="Consolas"/>
          <w:color w:val="1F2937"/>
          <w:sz w:val="18"/>
          <w:szCs w:val="18"/>
        </w:rPr>
        <w:t xml:space="preserve"> </w:t>
      </w:r>
    </w:p>
    <w:p>
      <w:pPr>
        <w:shd w:fill="F9FAFB" w:val="clear"/>
        <w:spacing w:after="0" w:before="0"/>
      </w:pPr>
      <w:r>
        <w:rPr>
          <w:rFonts w:ascii="Consolas" w:cs="Consolas" w:eastAsia="Consolas" w:hAnsi="Consolas"/>
          <w:color w:val="1F2937"/>
          <w:sz w:val="18"/>
          <w:szCs w:val="18"/>
        </w:rPr>
        <w:t xml:space="preserve">      // 3) INSERT order_items</w:t>
      </w:r>
    </w:p>
    <w:p>
      <w:pPr>
        <w:shd w:fill="F9FAFB" w:val="clear"/>
        <w:spacing w:after="0" w:before="0"/>
      </w:pPr>
      <w:r>
        <w:rPr>
          <w:rFonts w:ascii="Consolas" w:cs="Consolas" w:eastAsia="Consolas" w:hAnsi="Consolas"/>
          <w:color w:val="1F2937"/>
          <w:sz w:val="18"/>
          <w:szCs w:val="18"/>
        </w:rPr>
        <w:t xml:space="preserve">      const { error: e2 } = await supabase.from('order_items').insert(</w:t>
      </w:r>
    </w:p>
    <w:p>
      <w:pPr>
        <w:shd w:fill="F9FAFB" w:val="clear"/>
        <w:spacing w:after="0" w:before="0"/>
      </w:pPr>
      <w:r>
        <w:rPr>
          <w:rFonts w:ascii="Consolas" w:cs="Consolas" w:eastAsia="Consolas" w:hAnsi="Consolas"/>
          <w:color w:val="1F2937"/>
          <w:sz w:val="18"/>
          <w:szCs w:val="18"/>
        </w:rPr>
        <w:t xml:space="preserve">        input.items.map(i =&gt; ({</w:t>
      </w:r>
    </w:p>
    <w:p>
      <w:pPr>
        <w:shd w:fill="F9FAFB" w:val="clear"/>
        <w:spacing w:after="0" w:before="0"/>
      </w:pPr>
      <w:r>
        <w:rPr>
          <w:rFonts w:ascii="Consolas" w:cs="Consolas" w:eastAsia="Consolas" w:hAnsi="Consolas"/>
          <w:color w:val="1F2937"/>
          <w:sz w:val="18"/>
          <w:szCs w:val="18"/>
        </w:rPr>
        <w:t xml:space="preserve">          order_id:   order.id,</w:t>
      </w:r>
    </w:p>
    <w:p>
      <w:pPr>
        <w:shd w:fill="F9FAFB" w:val="clear"/>
        <w:spacing w:after="0" w:before="0"/>
      </w:pPr>
      <w:r>
        <w:rPr>
          <w:rFonts w:ascii="Consolas" w:cs="Consolas" w:eastAsia="Consolas" w:hAnsi="Consolas"/>
          <w:color w:val="1F2937"/>
          <w:sz w:val="18"/>
          <w:szCs w:val="18"/>
        </w:rPr>
        <w:t xml:space="preserve">          product_id: i.product_id,</w:t>
      </w:r>
    </w:p>
    <w:p>
      <w:pPr>
        <w:shd w:fill="F9FAFB" w:val="clear"/>
        <w:spacing w:after="0" w:before="0"/>
      </w:pPr>
      <w:r>
        <w:rPr>
          <w:rFonts w:ascii="Consolas" w:cs="Consolas" w:eastAsia="Consolas" w:hAnsi="Consolas"/>
          <w:color w:val="1F2937"/>
          <w:sz w:val="18"/>
          <w:szCs w:val="18"/>
        </w:rPr>
        <w:t xml:space="preserve">          quantity:   i.quantity,</w:t>
      </w:r>
    </w:p>
    <w:p>
      <w:pPr>
        <w:shd w:fill="F9FAFB" w:val="clear"/>
        <w:spacing w:after="0" w:before="0"/>
      </w:pPr>
      <w:r>
        <w:rPr>
          <w:rFonts w:ascii="Consolas" w:cs="Consolas" w:eastAsia="Consolas" w:hAnsi="Consolas"/>
          <w:color w:val="1F2937"/>
          <w:sz w:val="18"/>
          <w:szCs w:val="18"/>
        </w:rPr>
        <w:t xml:space="preserve">          price:      i.unit_price,</w:t>
      </w:r>
    </w:p>
    <w:p>
      <w:pPr>
        <w:shd w:fill="F9FAFB" w:val="clear"/>
        <w:spacing w:after="0" w:before="0"/>
      </w:pPr>
      <w:r>
        <w:rPr>
          <w:rFonts w:ascii="Consolas" w:cs="Consolas" w:eastAsia="Consolas" w:hAnsi="Consolas"/>
          <w:color w:val="1F2937"/>
          <w:sz w:val="18"/>
          <w:szCs w:val="18"/>
        </w:rPr>
        <w:t xml:space="preserve">          subtotal:   i.unit_price * i.quantity,</w:t>
      </w:r>
    </w:p>
    <w:p>
      <w:pPr>
        <w:shd w:fill="F9FAFB" w:val="clear"/>
        <w:spacing w:after="0" w:before="0"/>
      </w:pPr>
      <w:r>
        <w:rPr>
          <w:rFonts w:ascii="Consolas" w:cs="Consolas" w:eastAsia="Consolas" w:hAnsi="Consolas"/>
          <w:color w:val="1F2937"/>
          <w:sz w:val="18"/>
          <w:szCs w:val="18"/>
        </w:rPr>
        <w:t xml:space="preserve">        }))</w:t>
      </w:r>
    </w:p>
    <w:p>
      <w:pPr>
        <w:shd w:fill="F9FAFB" w:val="clear"/>
        <w:spacing w:after="0" w:before="0"/>
      </w:pPr>
      <w:r>
        <w:rPr>
          <w:rFonts w:ascii="Consolas" w:cs="Consolas" w:eastAsia="Consolas" w:hAnsi="Consolas"/>
          <w:color w:val="1F2937"/>
          <w:sz w:val="18"/>
          <w:szCs w:val="18"/>
        </w:rPr>
        <w:t xml:space="preserve">      );</w:t>
      </w:r>
    </w:p>
    <w:p>
      <w:pPr>
        <w:shd w:fill="F9FAFB" w:val="clear"/>
        <w:spacing w:after="0" w:before="0"/>
      </w:pPr>
      <w:r>
        <w:rPr>
          <w:rFonts w:ascii="Consolas" w:cs="Consolas" w:eastAsia="Consolas" w:hAnsi="Consolas"/>
          <w:color w:val="1F2937"/>
          <w:sz w:val="18"/>
          <w:szCs w:val="18"/>
        </w:rPr>
        <w:t xml:space="preserve">      if (e2) {</w:t>
      </w:r>
    </w:p>
    <w:p>
      <w:pPr>
        <w:shd w:fill="F9FAFB" w:val="clear"/>
        <w:spacing w:after="0" w:before="0"/>
      </w:pPr>
      <w:r>
        <w:rPr>
          <w:rFonts w:ascii="Consolas" w:cs="Consolas" w:eastAsia="Consolas" w:hAnsi="Consolas"/>
          <w:color w:val="1F2937"/>
          <w:sz w:val="18"/>
          <w:szCs w:val="18"/>
        </w:rPr>
        <w:t xml:space="preserve">        // Rollback basico -- borrar la orden si los items fallan</w:t>
      </w:r>
    </w:p>
    <w:p>
      <w:pPr>
        <w:shd w:fill="F9FAFB" w:val="clear"/>
        <w:spacing w:after="0" w:before="0"/>
      </w:pPr>
      <w:r>
        <w:rPr>
          <w:rFonts w:ascii="Consolas" w:cs="Consolas" w:eastAsia="Consolas" w:hAnsi="Consolas"/>
          <w:color w:val="1F2937"/>
          <w:sz w:val="18"/>
          <w:szCs w:val="18"/>
        </w:rPr>
        <w:t xml:space="preserve">        await supabase.from('orders').delete().eq('id', order.id);</w:t>
      </w:r>
    </w:p>
    <w:p>
      <w:pPr>
        <w:shd w:fill="F9FAFB" w:val="clear"/>
        <w:spacing w:after="0" w:before="0"/>
      </w:pPr>
      <w:r>
        <w:rPr>
          <w:rFonts w:ascii="Consolas" w:cs="Consolas" w:eastAsia="Consolas" w:hAnsi="Consolas"/>
          <w:color w:val="1F2937"/>
          <w:sz w:val="18"/>
          <w:szCs w:val="18"/>
        </w:rPr>
        <w:t xml:space="preserve">        throw e2;</w:t>
      </w:r>
    </w:p>
    <w:p>
      <w:pPr>
        <w:shd w:fill="F9FAFB" w:val="clear"/>
        <w:spacing w:after="0" w:before="0"/>
      </w:pPr>
      <w:r>
        <w:rPr>
          <w:rFonts w:ascii="Consolas" w:cs="Consolas" w:eastAsia="Consolas" w:hAnsi="Consolas"/>
          <w:color w:val="1F2937"/>
          <w:sz w:val="18"/>
          <w:szCs w:val="18"/>
        </w:rPr>
        <w:t xml:space="preserve">      }</w:t>
      </w:r>
    </w:p>
    <w:p>
      <w:pPr>
        <w:shd w:fill="F9FAFB" w:val="clear"/>
        <w:spacing w:after="0" w:before="0"/>
      </w:pPr>
      <w:r>
        <w:rPr>
          <w:rFonts w:ascii="Consolas" w:cs="Consolas" w:eastAsia="Consolas" w:hAnsi="Consolas"/>
          <w:color w:val="1F2937"/>
          <w:sz w:val="18"/>
          <w:szCs w:val="18"/>
        </w:rPr>
        <w:t xml:space="preserve"> </w:t>
      </w:r>
    </w:p>
    <w:p>
      <w:pPr>
        <w:shd w:fill="F9FAFB" w:val="clear"/>
        <w:spacing w:after="0" w:before="0"/>
      </w:pPr>
      <w:r>
        <w:rPr>
          <w:rFonts w:ascii="Consolas" w:cs="Consolas" w:eastAsia="Consolas" w:hAnsi="Consolas"/>
          <w:color w:val="1F2937"/>
          <w:sz w:val="18"/>
          <w:szCs w:val="18"/>
        </w:rPr>
        <w:t xml:space="preserve">      return { orderId: order.id, orderNumber, total };</w:t>
      </w:r>
    </w:p>
    <w:p>
      <w:pPr>
        <w:shd w:fill="F9FAFB" w:val="clear"/>
        <w:spacing w:after="0" w:before="0"/>
      </w:pPr>
      <w:r>
        <w:rPr>
          <w:rFonts w:ascii="Consolas" w:cs="Consolas" w:eastAsia="Consolas" w:hAnsi="Consolas"/>
          <w:color w:val="1F2937"/>
          <w:sz w:val="18"/>
          <w:szCs w:val="18"/>
        </w:rPr>
        <w:t xml:space="preserve">    },</w:t>
      </w:r>
    </w:p>
    <w:p>
      <w:pPr>
        <w:shd w:fill="F9FAFB" w:val="clear"/>
        <w:spacing w:after="0" w:before="0"/>
      </w:pPr>
      <w:r>
        <w:rPr>
          <w:rFonts w:ascii="Consolas" w:cs="Consolas" w:eastAsia="Consolas" w:hAnsi="Consolas"/>
          <w:color w:val="1F2937"/>
          <w:sz w:val="18"/>
          <w:szCs w:val="18"/>
        </w:rPr>
        <w:t xml:space="preserve">    onSuccess: () =&gt; {</w:t>
      </w:r>
    </w:p>
    <w:p>
      <w:pPr>
        <w:shd w:fill="F9FAFB" w:val="clear"/>
        <w:spacing w:after="0" w:before="0"/>
      </w:pPr>
      <w:r>
        <w:rPr>
          <w:rFonts w:ascii="Consolas" w:cs="Consolas" w:eastAsia="Consolas" w:hAnsi="Consolas"/>
          <w:color w:val="1F2937"/>
          <w:sz w:val="18"/>
          <w:szCs w:val="18"/>
        </w:rPr>
        <w:t xml:space="preserve">      qc.invalidateQueries({ queryKey: ['admin-orders'] });</w:t>
      </w:r>
    </w:p>
    <w:p>
      <w:pPr>
        <w:shd w:fill="F9FAFB" w:val="clear"/>
        <w:spacing w:after="0" w:before="0"/>
      </w:pPr>
      <w:r>
        <w:rPr>
          <w:rFonts w:ascii="Consolas" w:cs="Consolas" w:eastAsia="Consolas" w:hAnsi="Consolas"/>
          <w:color w:val="1F2937"/>
          <w:sz w:val="18"/>
          <w:szCs w:val="18"/>
        </w:rPr>
        <w:t xml:space="preserve">      qc.invalidateQueries({ queryKey: ['admin-affiliates'] });</w:t>
      </w:r>
    </w:p>
    <w:p>
      <w:pPr>
        <w:shd w:fill="F9FAFB" w:val="clear"/>
        <w:spacing w:after="0" w:before="0"/>
      </w:pPr>
      <w:r>
        <w:rPr>
          <w:rFonts w:ascii="Consolas" w:cs="Consolas" w:eastAsia="Consolas" w:hAnsi="Consolas"/>
          <w:color w:val="1F2937"/>
          <w:sz w:val="18"/>
          <w:szCs w:val="18"/>
        </w:rPr>
        <w:t xml:space="preserve">      qc.invalidateQueries({ queryKey: ['admin-cash-register'] });</w:t>
      </w:r>
    </w:p>
    <w:p>
      <w:pPr>
        <w:shd w:fill="F9FAFB" w:val="clear"/>
        <w:spacing w:after="0" w:before="0"/>
      </w:pPr>
      <w:r>
        <w:rPr>
          <w:rFonts w:ascii="Consolas" w:cs="Consolas" w:eastAsia="Consolas" w:hAnsi="Consolas"/>
          <w:color w:val="1F2937"/>
          <w:sz w:val="18"/>
          <w:szCs w:val="18"/>
        </w:rPr>
        <w:t xml:space="preserve">    },</w:t>
      </w:r>
    </w:p>
    <w:p>
      <w:pPr>
        <w:shd w:fill="F9FAFB" w:val="clear"/>
        <w:spacing w:after="0" w:before="0"/>
      </w:pPr>
      <w:r>
        <w:rPr>
          <w:rFonts w:ascii="Consolas" w:cs="Consolas" w:eastAsia="Consolas" w:hAnsi="Consolas"/>
          <w:color w:val="1F2937"/>
          <w:sz w:val="18"/>
          <w:szCs w:val="18"/>
        </w:rPr>
        <w:t xml:space="preserve">  });</w:t>
      </w:r>
    </w:p>
    <w:p>
      <w:pPr>
        <w:pBdr>
          <w:bottom w:val="single" w:color="E5E7EB" w:sz="4" w:space="4"/>
        </w:pBdr>
        <w:shd w:fill="F9FAFB" w:val="clear"/>
        <w:spacing w:after="140" w:before="0"/>
      </w:pPr>
      <w:r>
        <w:rPr>
          <w:rFonts w:ascii="Consolas" w:cs="Consolas" w:eastAsia="Consolas" w:hAnsi="Consolas"/>
          <w:color w:val="1F2937"/>
          <w:sz w:val="18"/>
          <w:szCs w:val="18"/>
        </w:rPr>
        <w:t xml:space="preserve">}</w:t>
      </w:r>
    </w:p>
    <w:p>
      <w:pPr>
        <w:pStyle w:val="Heading3"/>
        <w:spacing w:after="100" w:before="220"/>
      </w:pPr>
      <w:r>
        <w:rPr>
          <w:b/>
          <w:bCs/>
          <w:color w:val="1F2937"/>
          <w:sz w:val="22"/>
          <w:szCs w:val="22"/>
        </w:rPr>
        <w:t xml:space="preserve">Decisiones clave del hook</w:t>
      </w:r>
    </w:p>
    <w:p>
      <w:pPr>
        <w:pStyle w:val="ListParagraph"/>
        <w:numPr>
          <w:ilvl w:val="0"/>
          <w:numId w:val="2"/>
        </w:numPr>
        <w:spacing w:after="80"/>
      </w:pPr>
      <w:r>
        <w:rPr>
          <w:sz w:val="22"/>
          <w:szCs w:val="22"/>
        </w:rPr>
        <w:t xml:space="preserve">Escribe directamente con supabase.from('orders').insert — no requiere RPC porque el INSERT por admin ya está cubierto por RLS y los triggers V3 reaccionan al mismo evento.</w:t>
      </w:r>
    </w:p>
    <w:p>
      <w:pPr>
        <w:pStyle w:val="ListParagraph"/>
        <w:numPr>
          <w:ilvl w:val="0"/>
          <w:numId w:val="2"/>
        </w:numPr>
        <w:spacing w:after="80"/>
      </w:pPr>
      <w:r>
        <w:rPr>
          <w:sz w:val="22"/>
          <w:szCs w:val="22"/>
        </w:rPr>
        <w:t xml:space="preserve">El status arranca en 'entregado' (no en 'pendiente') porque la entrega física ya ocurrió. Esto dispara trigger_commissions_on_delivery inmediatamente.</w:t>
      </w:r>
    </w:p>
    <w:p>
      <w:pPr>
        <w:pStyle w:val="ListParagraph"/>
        <w:numPr>
          <w:ilvl w:val="0"/>
          <w:numId w:val="2"/>
        </w:numPr>
        <w:spacing w:after="80"/>
      </w:pPr>
      <w:r>
        <w:rPr>
          <w:sz w:val="22"/>
          <w:szCs w:val="22"/>
        </w:rPr>
        <w:t xml:space="preserve">Snapshot de customer_* desde el afiliado: aunque la BD tenga FK a affiliates, mantener customer_name/email coherente con el patrón de Checkout.tsx evita NULLs en órdenes históricas si el afiliado se borra.</w:t>
      </w:r>
    </w:p>
    <w:p>
      <w:pPr>
        <w:pStyle w:val="ListParagraph"/>
        <w:numPr>
          <w:ilvl w:val="0"/>
          <w:numId w:val="2"/>
        </w:numPr>
        <w:spacing w:after="80"/>
      </w:pPr>
      <w:r>
        <w:rPr>
          <w:sz w:val="22"/>
          <w:szCs w:val="22"/>
        </w:rPr>
        <w:t xml:space="preserve">Rollback manual si falla order_items — buena práctica porque PostgreSQL no nos da transacción cliente-side; aceptable para el caso (1 INSERT extra).</w:t>
      </w:r>
    </w:p>
    <w:p>
      <w:pPr>
        <w:pStyle w:val="ListParagraph"/>
        <w:numPr>
          <w:ilvl w:val="0"/>
          <w:numId w:val="2"/>
        </w:numPr>
        <w:spacing w:after="80"/>
      </w:pPr>
      <w:r>
        <w:rPr>
          <w:sz w:val="22"/>
          <w:szCs w:val="22"/>
        </w:rPr>
        <w:t xml:space="preserve">invalidateQueries de admin-orders + admin-affiliates + admin-cash-register: refresca las 3 vistas que el admin probablemente abrirá después.</w:t>
      </w:r>
    </w:p>
    <w:p>
      <w:pPr>
        <w:pStyle w:val="Heading2"/>
        <w:spacing w:after="140" w:before="300"/>
      </w:pPr>
      <w:r>
        <w:rPr>
          <w:b/>
          <w:bCs/>
          <w:color w:val="0B7A8C"/>
          <w:sz w:val="26"/>
          <w:szCs w:val="26"/>
        </w:rPr>
        <w:t xml:space="preserve">6.2 useCashRegister</w:t>
      </w:r>
    </w:p>
    <w:p>
      <w:pPr>
        <w:spacing w:after="120"/>
        <w:jc w:val="left"/>
      </w:pPr>
      <w:r>
        <w:rPr>
          <w:b w:val="false"/>
          <w:bCs w:val="false"/>
          <w:i w:val="false"/>
          <w:iCs w:val="false"/>
          <w:color w:val="1F2937"/>
          <w:sz w:val="22"/>
          <w:szCs w:val="22"/>
        </w:rPr>
        <w:t xml:space="preserve">Lista todas las ventas con payment_method='efectivo_admin', con filtros opcionales por admin y por rango de fechas. Sirve al subtab "Caja física".</w:t>
      </w:r>
    </w:p>
    <w:p>
      <w:pPr>
        <w:pBdr>
          <w:top w:val="single" w:color="E5E7EB" w:sz="4" w:space="4"/>
        </w:pBdr>
        <w:shd w:fill="F9FAFB" w:val="clear"/>
        <w:spacing w:after="0" w:before="100"/>
      </w:pPr>
      <w:r>
        <w:rPr>
          <w:rFonts w:ascii="Consolas" w:cs="Consolas" w:eastAsia="Consolas" w:hAnsi="Consolas"/>
          <w:color w:val="1F2937"/>
          <w:sz w:val="18"/>
          <w:szCs w:val="18"/>
        </w:rPr>
        <w:t xml:space="preserve">// --- Reporte de caja fisica (POS manual) -------------------------------------</w:t>
      </w:r>
    </w:p>
    <w:p>
      <w:pPr>
        <w:shd w:fill="F9FAFB" w:val="clear"/>
        <w:spacing w:after="0" w:before="0"/>
      </w:pPr>
      <w:r>
        <w:rPr>
          <w:rFonts w:ascii="Consolas" w:cs="Consolas" w:eastAsia="Consolas" w:hAnsi="Consolas"/>
          <w:color w:val="1F2937"/>
          <w:sz w:val="18"/>
          <w:szCs w:val="18"/>
        </w:rPr>
        <w:t xml:space="preserve"> </w:t>
      </w:r>
    </w:p>
    <w:p>
      <w:pPr>
        <w:shd w:fill="F9FAFB" w:val="clear"/>
        <w:spacing w:after="0" w:before="0"/>
      </w:pPr>
      <w:r>
        <w:rPr>
          <w:rFonts w:ascii="Consolas" w:cs="Consolas" w:eastAsia="Consolas" w:hAnsi="Consolas"/>
          <w:color w:val="1F2937"/>
          <w:sz w:val="18"/>
          <w:szCs w:val="18"/>
        </w:rPr>
        <w:t xml:space="preserve">export function useCashRegister(opts: { adminId?: string; from?: string; to?: string } = {}) {</w:t>
      </w:r>
    </w:p>
    <w:p>
      <w:pPr>
        <w:shd w:fill="F9FAFB" w:val="clear"/>
        <w:spacing w:after="0" w:before="0"/>
      </w:pPr>
      <w:r>
        <w:rPr>
          <w:rFonts w:ascii="Consolas" w:cs="Consolas" w:eastAsia="Consolas" w:hAnsi="Consolas"/>
          <w:color w:val="1F2937"/>
          <w:sz w:val="18"/>
          <w:szCs w:val="18"/>
        </w:rPr>
        <w:t xml:space="preserve">  return useQuery({</w:t>
      </w:r>
    </w:p>
    <w:p>
      <w:pPr>
        <w:shd w:fill="F9FAFB" w:val="clear"/>
        <w:spacing w:after="0" w:before="0"/>
      </w:pPr>
      <w:r>
        <w:rPr>
          <w:rFonts w:ascii="Consolas" w:cs="Consolas" w:eastAsia="Consolas" w:hAnsi="Consolas"/>
          <w:color w:val="1F2937"/>
          <w:sz w:val="18"/>
          <w:szCs w:val="18"/>
        </w:rPr>
        <w:t xml:space="preserve">    queryKey: ['admin-cash-register', opts.adminId ?? 'all', opts.from ?? '-', opts.to ?? '-'],</w:t>
      </w:r>
    </w:p>
    <w:p>
      <w:pPr>
        <w:shd w:fill="F9FAFB" w:val="clear"/>
        <w:spacing w:after="0" w:before="0"/>
      </w:pPr>
      <w:r>
        <w:rPr>
          <w:rFonts w:ascii="Consolas" w:cs="Consolas" w:eastAsia="Consolas" w:hAnsi="Consolas"/>
          <w:color w:val="1F2937"/>
          <w:sz w:val="18"/>
          <w:szCs w:val="18"/>
        </w:rPr>
        <w:t xml:space="preserve">    queryFn: async () =&gt; {</w:t>
      </w:r>
    </w:p>
    <w:p>
      <w:pPr>
        <w:shd w:fill="F9FAFB" w:val="clear"/>
        <w:spacing w:after="0" w:before="0"/>
      </w:pPr>
      <w:r>
        <w:rPr>
          <w:rFonts w:ascii="Consolas" w:cs="Consolas" w:eastAsia="Consolas" w:hAnsi="Consolas"/>
          <w:color w:val="1F2937"/>
          <w:sz w:val="18"/>
          <w:szCs w:val="18"/>
        </w:rPr>
        <w:t xml:space="preserve">      let q = supabase</w:t>
      </w:r>
    </w:p>
    <w:p>
      <w:pPr>
        <w:shd w:fill="F9FAFB" w:val="clear"/>
        <w:spacing w:after="0" w:before="0"/>
      </w:pPr>
      <w:r>
        <w:rPr>
          <w:rFonts w:ascii="Consolas" w:cs="Consolas" w:eastAsia="Consolas" w:hAnsi="Consolas"/>
          <w:color w:val="1F2937"/>
          <w:sz w:val="18"/>
          <w:szCs w:val="18"/>
        </w:rPr>
        <w:t xml:space="preserve">        .from('orders')</w:t>
      </w:r>
    </w:p>
    <w:p>
      <w:pPr>
        <w:shd w:fill="F9FAFB" w:val="clear"/>
        <w:spacing w:after="0" w:before="0"/>
      </w:pPr>
      <w:r>
        <w:rPr>
          <w:rFonts w:ascii="Consolas" w:cs="Consolas" w:eastAsia="Consolas" w:hAnsi="Consolas"/>
          <w:color w:val="1F2937"/>
          <w:sz w:val="18"/>
          <w:szCs w:val="18"/>
        </w:rPr>
        <w:t xml:space="preserve">        .select('id, order_number, created_at, total, customer_name,</w:t>
      </w:r>
    </w:p>
    <w:p>
      <w:pPr>
        <w:shd w:fill="F9FAFB" w:val="clear"/>
        <w:spacing w:after="0" w:before="0"/>
      </w:pPr>
      <w:r>
        <w:rPr>
          <w:rFonts w:ascii="Consolas" w:cs="Consolas" w:eastAsia="Consolas" w:hAnsi="Consolas"/>
          <w:color w:val="1F2937"/>
          <w:sz w:val="18"/>
          <w:szCs w:val="18"/>
        </w:rPr>
        <w:t xml:space="preserve">                 created_by_admin_id, payment_notes,</w:t>
      </w:r>
    </w:p>
    <w:p>
      <w:pPr>
        <w:shd w:fill="F9FAFB" w:val="clear"/>
        <w:spacing w:after="0" w:before="0"/>
      </w:pPr>
      <w:r>
        <w:rPr>
          <w:rFonts w:ascii="Consolas" w:cs="Consolas" w:eastAsia="Consolas" w:hAnsi="Consolas"/>
          <w:color w:val="1F2937"/>
          <w:sz w:val="18"/>
          <w:szCs w:val="18"/>
        </w:rPr>
        <w:t xml:space="preserve">                 affiliate:affiliates(name, affiliate_code, package)')</w:t>
      </w:r>
    </w:p>
    <w:p>
      <w:pPr>
        <w:shd w:fill="F9FAFB" w:val="clear"/>
        <w:spacing w:after="0" w:before="0"/>
      </w:pPr>
      <w:r>
        <w:rPr>
          <w:rFonts w:ascii="Consolas" w:cs="Consolas" w:eastAsia="Consolas" w:hAnsi="Consolas"/>
          <w:color w:val="1F2937"/>
          <w:sz w:val="18"/>
          <w:szCs w:val="18"/>
        </w:rPr>
        <w:t xml:space="preserve">        .eq('payment_method', 'efectivo_admin')</w:t>
      </w:r>
    </w:p>
    <w:p>
      <w:pPr>
        <w:shd w:fill="F9FAFB" w:val="clear"/>
        <w:spacing w:after="0" w:before="0"/>
      </w:pPr>
      <w:r>
        <w:rPr>
          <w:rFonts w:ascii="Consolas" w:cs="Consolas" w:eastAsia="Consolas" w:hAnsi="Consolas"/>
          <w:color w:val="1F2937"/>
          <w:sz w:val="18"/>
          <w:szCs w:val="18"/>
        </w:rPr>
        <w:t xml:space="preserve">        .order('created_at', { ascending: false });</w:t>
      </w:r>
    </w:p>
    <w:p>
      <w:pPr>
        <w:shd w:fill="F9FAFB" w:val="clear"/>
        <w:spacing w:after="0" w:before="0"/>
      </w:pPr>
      <w:r>
        <w:rPr>
          <w:rFonts w:ascii="Consolas" w:cs="Consolas" w:eastAsia="Consolas" w:hAnsi="Consolas"/>
          <w:color w:val="1F2937"/>
          <w:sz w:val="18"/>
          <w:szCs w:val="18"/>
        </w:rPr>
        <w:t xml:space="preserve"> </w:t>
      </w:r>
    </w:p>
    <w:p>
      <w:pPr>
        <w:shd w:fill="F9FAFB" w:val="clear"/>
        <w:spacing w:after="0" w:before="0"/>
      </w:pPr>
      <w:r>
        <w:rPr>
          <w:rFonts w:ascii="Consolas" w:cs="Consolas" w:eastAsia="Consolas" w:hAnsi="Consolas"/>
          <w:color w:val="1F2937"/>
          <w:sz w:val="18"/>
          <w:szCs w:val="18"/>
        </w:rPr>
        <w:t xml:space="preserve">      if (opts.adminId) q = q.eq('created_by_admin_id', opts.adminId);</w:t>
      </w:r>
    </w:p>
    <w:p>
      <w:pPr>
        <w:shd w:fill="F9FAFB" w:val="clear"/>
        <w:spacing w:after="0" w:before="0"/>
      </w:pPr>
      <w:r>
        <w:rPr>
          <w:rFonts w:ascii="Consolas" w:cs="Consolas" w:eastAsia="Consolas" w:hAnsi="Consolas"/>
          <w:color w:val="1F2937"/>
          <w:sz w:val="18"/>
          <w:szCs w:val="18"/>
        </w:rPr>
        <w:t xml:space="preserve">      if (opts.from)    q = q.gte('created_at', opts.from);</w:t>
      </w:r>
    </w:p>
    <w:p>
      <w:pPr>
        <w:shd w:fill="F9FAFB" w:val="clear"/>
        <w:spacing w:after="0" w:before="0"/>
      </w:pPr>
      <w:r>
        <w:rPr>
          <w:rFonts w:ascii="Consolas" w:cs="Consolas" w:eastAsia="Consolas" w:hAnsi="Consolas"/>
          <w:color w:val="1F2937"/>
          <w:sz w:val="18"/>
          <w:szCs w:val="18"/>
        </w:rPr>
        <w:t xml:space="preserve">      if (opts.to)      q = q.lte('created_at', opts.to);</w:t>
      </w:r>
    </w:p>
    <w:p>
      <w:pPr>
        <w:shd w:fill="F9FAFB" w:val="clear"/>
        <w:spacing w:after="0" w:before="0"/>
      </w:pPr>
      <w:r>
        <w:rPr>
          <w:rFonts w:ascii="Consolas" w:cs="Consolas" w:eastAsia="Consolas" w:hAnsi="Consolas"/>
          <w:color w:val="1F2937"/>
          <w:sz w:val="18"/>
          <w:szCs w:val="18"/>
        </w:rPr>
        <w:t xml:space="preserve"> </w:t>
      </w:r>
    </w:p>
    <w:p>
      <w:pPr>
        <w:shd w:fill="F9FAFB" w:val="clear"/>
        <w:spacing w:after="0" w:before="0"/>
      </w:pPr>
      <w:r>
        <w:rPr>
          <w:rFonts w:ascii="Consolas" w:cs="Consolas" w:eastAsia="Consolas" w:hAnsi="Consolas"/>
          <w:color w:val="1F2937"/>
          <w:sz w:val="18"/>
          <w:szCs w:val="18"/>
        </w:rPr>
        <w:t xml:space="preserve">      const { data, error } = await q;</w:t>
      </w:r>
    </w:p>
    <w:p>
      <w:pPr>
        <w:shd w:fill="F9FAFB" w:val="clear"/>
        <w:spacing w:after="0" w:before="0"/>
      </w:pPr>
      <w:r>
        <w:rPr>
          <w:rFonts w:ascii="Consolas" w:cs="Consolas" w:eastAsia="Consolas" w:hAnsi="Consolas"/>
          <w:color w:val="1F2937"/>
          <w:sz w:val="18"/>
          <w:szCs w:val="18"/>
        </w:rPr>
        <w:t xml:space="preserve">      if (error) throw error;</w:t>
      </w:r>
    </w:p>
    <w:p>
      <w:pPr>
        <w:shd w:fill="F9FAFB" w:val="clear"/>
        <w:spacing w:after="0" w:before="0"/>
      </w:pPr>
      <w:r>
        <w:rPr>
          <w:rFonts w:ascii="Consolas" w:cs="Consolas" w:eastAsia="Consolas" w:hAnsi="Consolas"/>
          <w:color w:val="1F2937"/>
          <w:sz w:val="18"/>
          <w:szCs w:val="18"/>
        </w:rPr>
        <w:t xml:space="preserve"> </w:t>
      </w:r>
    </w:p>
    <w:p>
      <w:pPr>
        <w:shd w:fill="F9FAFB" w:val="clear"/>
        <w:spacing w:after="0" w:before="0"/>
      </w:pPr>
      <w:r>
        <w:rPr>
          <w:rFonts w:ascii="Consolas" w:cs="Consolas" w:eastAsia="Consolas" w:hAnsi="Consolas"/>
          <w:color w:val="1F2937"/>
          <w:sz w:val="18"/>
          <w:szCs w:val="18"/>
        </w:rPr>
        <w:t xml:space="preserve">      const totalGeneral = (data ?? []).reduce((s, o) =&gt; s + Number(o.total), 0);</w:t>
      </w:r>
    </w:p>
    <w:p>
      <w:pPr>
        <w:shd w:fill="F9FAFB" w:val="clear"/>
        <w:spacing w:after="0" w:before="0"/>
      </w:pPr>
      <w:r>
        <w:rPr>
          <w:rFonts w:ascii="Consolas" w:cs="Consolas" w:eastAsia="Consolas" w:hAnsi="Consolas"/>
          <w:color w:val="1F2937"/>
          <w:sz w:val="18"/>
          <w:szCs w:val="18"/>
        </w:rPr>
        <w:t xml:space="preserve">      return { rows: data ?? [], total: totalGeneral };</w:t>
      </w:r>
    </w:p>
    <w:p>
      <w:pPr>
        <w:shd w:fill="F9FAFB" w:val="clear"/>
        <w:spacing w:after="0" w:before="0"/>
      </w:pPr>
      <w:r>
        <w:rPr>
          <w:rFonts w:ascii="Consolas" w:cs="Consolas" w:eastAsia="Consolas" w:hAnsi="Consolas"/>
          <w:color w:val="1F2937"/>
          <w:sz w:val="18"/>
          <w:szCs w:val="18"/>
        </w:rPr>
        <w:t xml:space="preserve">    },</w:t>
      </w:r>
    </w:p>
    <w:p>
      <w:pPr>
        <w:shd w:fill="F9FAFB" w:val="clear"/>
        <w:spacing w:after="0" w:before="0"/>
      </w:pPr>
      <w:r>
        <w:rPr>
          <w:rFonts w:ascii="Consolas" w:cs="Consolas" w:eastAsia="Consolas" w:hAnsi="Consolas"/>
          <w:color w:val="1F2937"/>
          <w:sz w:val="18"/>
          <w:szCs w:val="18"/>
        </w:rPr>
        <w:t xml:space="preserve">    staleTime: 30_000,</w:t>
      </w:r>
    </w:p>
    <w:p>
      <w:pPr>
        <w:shd w:fill="F9FAFB" w:val="clear"/>
        <w:spacing w:after="0" w:before="0"/>
      </w:pPr>
      <w:r>
        <w:rPr>
          <w:rFonts w:ascii="Consolas" w:cs="Consolas" w:eastAsia="Consolas" w:hAnsi="Consolas"/>
          <w:color w:val="1F2937"/>
          <w:sz w:val="18"/>
          <w:szCs w:val="18"/>
        </w:rPr>
        <w:t xml:space="preserve">  });</w:t>
      </w:r>
    </w:p>
    <w:p>
      <w:pPr>
        <w:pBdr>
          <w:bottom w:val="single" w:color="E5E7EB" w:sz="4" w:space="4"/>
        </w:pBdr>
        <w:shd w:fill="F9FAFB" w:val="clear"/>
        <w:spacing w:after="140" w:before="0"/>
      </w:pPr>
      <w:r>
        <w:rPr>
          <w:rFonts w:ascii="Consolas" w:cs="Consolas" w:eastAsia="Consolas" w:hAnsi="Consolas"/>
          <w:color w:val="1F2937"/>
          <w:sz w:val="18"/>
          <w:szCs w:val="18"/>
        </w:rPr>
        <w:t xml:space="preserve">}</w:t>
      </w:r>
    </w:p>
    <w:p>
      <w:pPr>
        <w:pStyle w:val="ListParagraph"/>
        <w:numPr>
          <w:ilvl w:val="0"/>
          <w:numId w:val="2"/>
        </w:numPr>
        <w:spacing w:after="80"/>
      </w:pPr>
      <w:r>
        <w:rPr>
          <w:sz w:val="22"/>
          <w:szCs w:val="22"/>
        </w:rPr>
        <w:t xml:space="preserve">Filtros opcionales: si se usan los 3 (admin, from, to) → reporte de cierre de caja diario por admin. Si solo from/to → reporte global.</w:t>
      </w:r>
    </w:p>
    <w:p>
      <w:pPr>
        <w:pStyle w:val="ListParagraph"/>
        <w:numPr>
          <w:ilvl w:val="0"/>
          <w:numId w:val="2"/>
        </w:numPr>
        <w:spacing w:after="80"/>
      </w:pPr>
      <w:r>
        <w:rPr>
          <w:sz w:val="22"/>
          <w:szCs w:val="22"/>
        </w:rPr>
        <w:t xml:space="preserve">Calcula total agregado en el cliente para evitar segunda query.</w:t>
      </w:r>
    </w:p>
    <w:p>
      <w:pPr>
        <w:pStyle w:val="ListParagraph"/>
        <w:numPr>
          <w:ilvl w:val="0"/>
          <w:numId w:val="2"/>
        </w:numPr>
        <w:spacing w:after="80"/>
      </w:pPr>
      <w:r>
        <w:rPr>
          <w:sz w:val="22"/>
          <w:szCs w:val="22"/>
        </w:rPr>
        <w:t xml:space="preserve">Estructura paralela a useAllOrders — consistente con el resto del archivo.</w:t>
      </w:r>
    </w:p>
    <w:p>
      <w:r>
        <w:br w:type="page"/>
      </w:r>
    </w:p>
    <w:p>
      <w:pPr>
        <w:pStyle w:val="Heading1"/>
        <w:spacing w:after="200" w:before="360"/>
      </w:pPr>
      <w:r>
        <w:rPr>
          <w:b/>
          <w:bCs/>
          <w:color w:val="B7791F"/>
          <w:sz w:val="34"/>
          <w:szCs w:val="34"/>
        </w:rPr>
        <w:t xml:space="preserve">7. Capa UI — modal único reutilizado</w:t>
      </w:r>
    </w:p>
    <w:p>
      <w:pPr>
        <w:pStyle w:val="Heading2"/>
        <w:spacing w:after="140" w:before="300"/>
      </w:pPr>
      <w:r>
        <w:rPr>
          <w:b/>
          <w:bCs/>
          <w:color w:val="0B7A8C"/>
          <w:sz w:val="26"/>
          <w:szCs w:val="26"/>
        </w:rPr>
        <w:t xml:space="preserve">7.1 DirectSaleModal — un modal, dos puntos de entrada</w:t>
      </w:r>
    </w:p>
    <w:p>
      <w:pPr>
        <w:pStyle w:val="ListParagraph"/>
        <w:numPr>
          <w:ilvl w:val="0"/>
          <w:numId w:val="2"/>
        </w:numPr>
        <w:spacing w:after="80"/>
      </w:pPr>
      <w:r>
        <w:rPr>
          <w:sz w:val="22"/>
          <w:szCs w:val="22"/>
        </w:rPr>
        <w:t xml:space="preserve">Punto A: tab "Afiliados" → fila → ver detalle → botón "Registrar venta directa" (afiliado pre-seleccionado).</w:t>
      </w:r>
    </w:p>
    <w:p>
      <w:pPr>
        <w:pStyle w:val="ListParagraph"/>
        <w:numPr>
          <w:ilvl w:val="0"/>
          <w:numId w:val="2"/>
        </w:numPr>
        <w:spacing w:after="80"/>
      </w:pPr>
      <w:r>
        <w:rPr>
          <w:sz w:val="22"/>
          <w:szCs w:val="22"/>
        </w:rPr>
        <w:t xml:space="preserve">Punto B: tab "Pedidos" → header → botón "+ Nueva venta directa" (afiliado se busca dentro del modal).</w:t>
      </w:r>
    </w:p>
    <w:p>
      <w:pPr>
        <w:pStyle w:val="ListParagraph"/>
        <w:numPr>
          <w:ilvl w:val="0"/>
          <w:numId w:val="2"/>
        </w:numPr>
        <w:spacing w:after="80"/>
      </w:pPr>
      <w:r>
        <w:rPr>
          <w:sz w:val="22"/>
          <w:szCs w:val="22"/>
        </w:rPr>
        <w:t xml:space="preserve">El mismo componente sirve los dos casos. Se diferencian solo por el prop initialAffiliateId.</w:t>
      </w:r>
    </w:p>
    <w:p>
      <w:pPr>
        <w:pStyle w:val="Heading3"/>
        <w:spacing w:after="100" w:before="220"/>
      </w:pPr>
      <w:r>
        <w:rPr>
          <w:b/>
          <w:bCs/>
          <w:color w:val="1F2937"/>
          <w:sz w:val="22"/>
          <w:szCs w:val="22"/>
        </w:rPr>
        <w:t xml:space="preserve">Anatomía del modal (4 pasos verticales en una sola pantalla)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E5E7EB" w:sz="4"/>
              <w:left w:val="single" w:color="E5E7EB" w:sz="4"/>
              <w:bottom w:val="single" w:color="E5E7EB" w:sz="4"/>
              <w:right w:val="single" w:color="E5E7EB" w:sz="4"/>
            </w:tcBorders>
            <w:shd w:fill="F5F1EA" w:val="clear"/>
            <w:tcMar>
              <w:top w:type="dxa" w:w="80"/>
              <w:left w:type="dxa" w:w="120"/>
              <w:bottom w:type="dxa" w:w="80"/>
              <w:right w:type="dxa" w:w="120"/>
            </w:tcMar>
          </w:tcPr>
          <w:p>
            <w:pPr>
              <w:spacing w:after="0"/>
              <w:jc w:val="left"/>
            </w:pPr>
            <w:r>
              <w:rPr>
                <w:b/>
                <w:bCs/>
                <w:color w:val="1F2937"/>
                <w:sz w:val="20"/>
                <w:szCs w:val="20"/>
              </w:rPr>
              <w:t xml:space="preserve">Paso</w:t>
            </w:r>
          </w:p>
        </w:tc>
        <w:tc>
          <w:tcPr>
            <w:tcW w:type="dxa" w:w="2200"/>
            <w:tcBorders>
              <w:top w:val="single" w:color="E5E7EB" w:sz="4"/>
              <w:left w:val="single" w:color="E5E7EB" w:sz="4"/>
              <w:bottom w:val="single" w:color="E5E7EB" w:sz="4"/>
              <w:right w:val="single" w:color="E5E7EB" w:sz="4"/>
            </w:tcBorders>
            <w:shd w:fill="F5F1EA" w:val="clear"/>
            <w:tcMar>
              <w:top w:type="dxa" w:w="80"/>
              <w:left w:type="dxa" w:w="120"/>
              <w:bottom w:type="dxa" w:w="80"/>
              <w:right w:type="dxa" w:w="120"/>
            </w:tcMar>
          </w:tcPr>
          <w:p>
            <w:pPr>
              <w:spacing w:after="0"/>
              <w:jc w:val="left"/>
            </w:pPr>
            <w:r>
              <w:rPr>
                <w:b/>
                <w:bCs/>
                <w:color w:val="1F2937"/>
                <w:sz w:val="20"/>
                <w:szCs w:val="20"/>
              </w:rPr>
              <w:t xml:space="preserve">Sección UI</w:t>
            </w:r>
          </w:p>
        </w:tc>
        <w:tc>
          <w:tcPr>
            <w:tcW w:type="dxa" w:w="6360"/>
            <w:tcBorders>
              <w:top w:val="single" w:color="E5E7EB" w:sz="4"/>
              <w:left w:val="single" w:color="E5E7EB" w:sz="4"/>
              <w:bottom w:val="single" w:color="E5E7EB" w:sz="4"/>
              <w:right w:val="single" w:color="E5E7EB" w:sz="4"/>
            </w:tcBorders>
            <w:shd w:fill="F5F1EA" w:val="clear"/>
            <w:tcMar>
              <w:top w:type="dxa" w:w="80"/>
              <w:left w:type="dxa" w:w="120"/>
              <w:bottom w:type="dxa" w:w="80"/>
              <w:right w:type="dxa" w:w="120"/>
            </w:tcMar>
          </w:tcPr>
          <w:p>
            <w:pPr>
              <w:spacing w:after="0"/>
              <w:jc w:val="left"/>
            </w:pPr>
            <w:r>
              <w:rPr>
                <w:b/>
                <w:bCs/>
                <w:color w:val="1F2937"/>
                <w:sz w:val="20"/>
                <w:szCs w:val="20"/>
              </w:rPr>
              <w:t xml:space="preserve">Datos</w:t>
            </w:r>
          </w:p>
        </w:tc>
      </w:tr>
      <w:tr>
        <w:tc>
          <w:tcPr>
            <w:tcW w:type="dxa" w:w="8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center"/>
            </w:pPr>
            <w:r>
              <w:rPr>
                <w:b/>
                <w:bCs/>
                <w:color w:val="1F2937"/>
                <w:sz w:val="20"/>
                <w:szCs w:val="20"/>
              </w:rPr>
              <w:t xml:space="preserve">1</w:t>
            </w:r>
          </w:p>
        </w:tc>
        <w:tc>
          <w:tcPr>
            <w:tcW w:type="dxa" w:w="22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bCs/>
                <w:color w:val="1F2937"/>
                <w:sz w:val="20"/>
                <w:szCs w:val="20"/>
              </w:rPr>
              <w:t xml:space="preserve">Buscar afiliado</w:t>
            </w:r>
          </w:p>
        </w:tc>
        <w:tc>
          <w:tcPr>
            <w:tcW w:type="dxa" w:w="63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val="false"/>
                <w:bCs w:val="false"/>
                <w:color w:val="1F2937"/>
                <w:sz w:val="20"/>
                <w:szCs w:val="20"/>
              </w:rPr>
              <w:t xml:space="preserve">Input con debounce 300 ms → busca por nombre / código / email. Muestra: avatar, nombre, código, paquete (badge), estado (badge color). Si initialAffiliateId viene, se omite este paso.</w:t>
            </w:r>
          </w:p>
        </w:tc>
      </w:tr>
      <w:tr>
        <w:tc>
          <w:tcPr>
            <w:tcW w:type="dxa" w:w="8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center"/>
            </w:pPr>
            <w:r>
              <w:rPr>
                <w:b/>
                <w:bCs/>
                <w:color w:val="1F2937"/>
                <w:sz w:val="20"/>
                <w:szCs w:val="20"/>
              </w:rPr>
              <w:t xml:space="preserve">2</w:t>
            </w:r>
          </w:p>
        </w:tc>
        <w:tc>
          <w:tcPr>
            <w:tcW w:type="dxa" w:w="22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bCs/>
                <w:color w:val="1F2937"/>
                <w:sz w:val="20"/>
                <w:szCs w:val="20"/>
              </w:rPr>
              <w:t xml:space="preserve">Carrito</w:t>
            </w:r>
          </w:p>
        </w:tc>
        <w:tc>
          <w:tcPr>
            <w:tcW w:type="dxa" w:w="63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val="false"/>
                <w:bCs w:val="false"/>
                <w:color w:val="1F2937"/>
                <w:sz w:val="20"/>
                <w:szCs w:val="20"/>
              </w:rPr>
              <w:t xml:space="preserve">Lista de productos del catálogo con buscador. Al agregar, calcula precio con getActivationPrice o getRecompraPrice según account_status del afiliado. Muestra subtotal y total en vivo.</w:t>
            </w:r>
          </w:p>
        </w:tc>
      </w:tr>
      <w:tr>
        <w:tc>
          <w:tcPr>
            <w:tcW w:type="dxa" w:w="8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center"/>
            </w:pPr>
            <w:r>
              <w:rPr>
                <w:b/>
                <w:bCs/>
                <w:color w:val="1F2937"/>
                <w:sz w:val="20"/>
                <w:szCs w:val="20"/>
              </w:rPr>
              <w:t xml:space="preserve">3</w:t>
            </w:r>
          </w:p>
        </w:tc>
        <w:tc>
          <w:tcPr>
            <w:tcW w:type="dxa" w:w="22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bCs/>
                <w:color w:val="1F2937"/>
                <w:sz w:val="20"/>
                <w:szCs w:val="20"/>
              </w:rPr>
              <w:t xml:space="preserve">Vista previa de bonos</w:t>
            </w:r>
          </w:p>
        </w:tc>
        <w:tc>
          <w:tcPr>
            <w:tcW w:type="dxa" w:w="63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val="false"/>
                <w:bCs w:val="false"/>
                <w:color w:val="1F2937"/>
                <w:sz w:val="20"/>
                <w:szCs w:val="20"/>
              </w:rPr>
              <w:t xml:space="preserve">Si es activación: muestra cuánto recibirá cada upline (con su nombre y nivel). Si es recompra: muestra los 10 niveles de cashback. Esta visibilidad es lo que justifica el cobro frente al afiliado.</w:t>
            </w:r>
          </w:p>
        </w:tc>
      </w:tr>
      <w:tr>
        <w:tc>
          <w:tcPr>
            <w:tcW w:type="dxa" w:w="8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center"/>
            </w:pPr>
            <w:r>
              <w:rPr>
                <w:b/>
                <w:bCs/>
                <w:color w:val="1F2937"/>
                <w:sz w:val="20"/>
                <w:szCs w:val="20"/>
              </w:rPr>
              <w:t xml:space="preserve">4</w:t>
            </w:r>
          </w:p>
        </w:tc>
        <w:tc>
          <w:tcPr>
            <w:tcW w:type="dxa" w:w="22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bCs/>
                <w:color w:val="1F2937"/>
                <w:sz w:val="20"/>
                <w:szCs w:val="20"/>
              </w:rPr>
              <w:t xml:space="preserve">Confirmar cobro</w:t>
            </w:r>
          </w:p>
        </w:tc>
        <w:tc>
          <w:tcPr>
            <w:tcW w:type="dxa" w:w="63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val="false"/>
                <w:bCs w:val="false"/>
                <w:color w:val="1F2937"/>
                <w:sz w:val="20"/>
                <w:szCs w:val="20"/>
              </w:rPr>
              <w:t xml:space="preserve">Textarea opcional payment_notes (ej: "Cobrado en oficina Miraflores - boleta física #1234"). Botón final con texto literal: "He cobrado S/ XXX en efectivo y registro la venta". Confirmación con AlertDialog.</w:t>
            </w:r>
          </w:p>
        </w:tc>
      </w:tr>
    </w:tbl>
    <w:p>
      <w:pPr>
        <w:pStyle w:val="Heading3"/>
        <w:spacing w:after="100" w:before="220"/>
      </w:pPr>
      <w:r>
        <w:rPr>
          <w:b/>
          <w:bCs/>
          <w:color w:val="1F2937"/>
          <w:sz w:val="22"/>
          <w:szCs w:val="22"/>
        </w:rPr>
        <w:t xml:space="preserve">Principios UX del modal</w:t>
      </w:r>
    </w:p>
    <w:p>
      <w:pPr>
        <w:pStyle w:val="ListParagraph"/>
        <w:numPr>
          <w:ilvl w:val="0"/>
          <w:numId w:val="2"/>
        </w:numPr>
        <w:spacing w:after="80"/>
      </w:pPr>
      <w:r>
        <w:rPr>
          <w:sz w:val="22"/>
          <w:szCs w:val="22"/>
        </w:rPr>
        <w:t xml:space="preserve">Acción irreversible explícita: el botón final no dice "Crear orden" — dice "He cobrado X y registro la venta". Esto fuerza al admin a aceptar responsabilidad.</w:t>
      </w:r>
    </w:p>
    <w:p>
      <w:pPr>
        <w:pStyle w:val="ListParagraph"/>
        <w:numPr>
          <w:ilvl w:val="0"/>
          <w:numId w:val="2"/>
        </w:numPr>
        <w:spacing w:after="80"/>
      </w:pPr>
      <w:r>
        <w:rPr>
          <w:sz w:val="22"/>
          <w:szCs w:val="22"/>
        </w:rPr>
        <w:t xml:space="preserve">Vista previa de bonos antes de confirmar: si el admin ve cuánto va a costar a la empresa, hay menos probabilidad de errores en el plan elegido.</w:t>
      </w:r>
    </w:p>
    <w:p>
      <w:pPr>
        <w:pStyle w:val="ListParagraph"/>
        <w:numPr>
          <w:ilvl w:val="0"/>
          <w:numId w:val="2"/>
        </w:numPr>
        <w:spacing w:after="80"/>
      </w:pPr>
      <w:r>
        <w:rPr>
          <w:sz w:val="22"/>
          <w:szCs w:val="22"/>
        </w:rPr>
        <w:t xml:space="preserve">No editar después: una vez creada, la orden es inmutable desde la UI. Cualquier corrección es una nueva orden con notas tipo "AJUSTE de orden POS-XYZ".</w:t>
      </w:r>
    </w:p>
    <w:p>
      <w:pPr>
        <w:pStyle w:val="ListParagraph"/>
        <w:numPr>
          <w:ilvl w:val="0"/>
          <w:numId w:val="2"/>
        </w:numPr>
        <w:spacing w:after="80"/>
      </w:pPr>
      <w:r>
        <w:rPr>
          <w:sz w:val="22"/>
          <w:szCs w:val="22"/>
        </w:rPr>
        <w:t xml:space="preserve">Color visual distinto: el modal y la fila resultante usan un acento ocre (no el oro de marca) para diferenciarse de las órdenes web.</w:t>
      </w:r>
    </w:p>
    <w:p>
      <w:pPr>
        <w:pStyle w:val="Heading2"/>
        <w:spacing w:after="140" w:before="300"/>
      </w:pPr>
      <w:r>
        <w:rPr>
          <w:b/>
          <w:bCs/>
          <w:color w:val="0B7A8C"/>
          <w:sz w:val="26"/>
          <w:szCs w:val="26"/>
        </w:rPr>
        <w:t xml:space="preserve">7.2 Cambios en AdminDashboard.tsx</w:t>
      </w:r>
    </w:p>
    <w:p>
      <w:pPr>
        <w:spacing w:after="120"/>
        <w:jc w:val="left"/>
      </w:pPr>
      <w:r>
        <w:rPr>
          <w:b w:val="false"/>
          <w:bCs w:val="false"/>
          <w:i w:val="false"/>
          <w:iCs w:val="false"/>
          <w:color w:val="1F2937"/>
          <w:sz w:val="22"/>
          <w:szCs w:val="22"/>
        </w:rPr>
        <w:t xml:space="preserve">Solo se agregan 2 botones y 1 subtab — no se reescribe ninguna sección existente.</w:t>
      </w:r>
    </w:p>
    <w:p>
      <w:pPr>
        <w:pBdr>
          <w:top w:val="single" w:color="E5E7EB" w:sz="4" w:space="4"/>
        </w:pBdr>
        <w:shd w:fill="F9FAFB" w:val="clear"/>
        <w:spacing w:after="0" w:before="100"/>
      </w:pPr>
      <w:r>
        <w:rPr>
          <w:rFonts w:ascii="Consolas" w:cs="Consolas" w:eastAsia="Consolas" w:hAnsi="Consolas"/>
          <w:color w:val="1F2937"/>
          <w:sz w:val="18"/>
          <w:szCs w:val="18"/>
        </w:rPr>
        <w:t xml:space="preserve">// 1. En tab 'pedidos', header derecha:</w:t>
      </w:r>
    </w:p>
    <w:p>
      <w:pPr>
        <w:shd w:fill="F9FAFB" w:val="clear"/>
        <w:spacing w:after="0" w:before="0"/>
      </w:pPr>
      <w:r>
        <w:rPr>
          <w:rFonts w:ascii="Consolas" w:cs="Consolas" w:eastAsia="Consolas" w:hAnsi="Consolas"/>
          <w:color w:val="1F2937"/>
          <w:sz w:val="18"/>
          <w:szCs w:val="18"/>
        </w:rPr>
        <w:t xml:space="preserve">&lt;button onClick={() =&gt; setShowDirectSaleModal(true)}&gt;</w:t>
      </w:r>
    </w:p>
    <w:p>
      <w:pPr>
        <w:shd w:fill="F9FAFB" w:val="clear"/>
        <w:spacing w:after="0" w:before="0"/>
      </w:pPr>
      <w:r>
        <w:rPr>
          <w:rFonts w:ascii="Consolas" w:cs="Consolas" w:eastAsia="Consolas" w:hAnsi="Consolas"/>
          <w:color w:val="1F2937"/>
          <w:sz w:val="18"/>
          <w:szCs w:val="18"/>
        </w:rPr>
        <w:t xml:space="preserve">  + Nueva venta directa</w:t>
      </w:r>
    </w:p>
    <w:p>
      <w:pPr>
        <w:shd w:fill="F9FAFB" w:val="clear"/>
        <w:spacing w:after="0" w:before="0"/>
      </w:pPr>
      <w:r>
        <w:rPr>
          <w:rFonts w:ascii="Consolas" w:cs="Consolas" w:eastAsia="Consolas" w:hAnsi="Consolas"/>
          <w:color w:val="1F2937"/>
          <w:sz w:val="18"/>
          <w:szCs w:val="18"/>
        </w:rPr>
        <w:t xml:space="preserve">&lt;/button&gt;</w:t>
      </w:r>
    </w:p>
    <w:p>
      <w:pPr>
        <w:shd w:fill="F9FAFB" w:val="clear"/>
        <w:spacing w:after="0" w:before="0"/>
      </w:pPr>
      <w:r>
        <w:rPr>
          <w:rFonts w:ascii="Consolas" w:cs="Consolas" w:eastAsia="Consolas" w:hAnsi="Consolas"/>
          <w:color w:val="1F2937"/>
          <w:sz w:val="18"/>
          <w:szCs w:val="18"/>
        </w:rPr>
        <w:t xml:space="preserve"> </w:t>
      </w:r>
    </w:p>
    <w:p>
      <w:pPr>
        <w:shd w:fill="F9FAFB" w:val="clear"/>
        <w:spacing w:after="0" w:before="0"/>
      </w:pPr>
      <w:r>
        <w:rPr>
          <w:rFonts w:ascii="Consolas" w:cs="Consolas" w:eastAsia="Consolas" w:hAnsi="Consolas"/>
          <w:color w:val="1F2937"/>
          <w:sz w:val="18"/>
          <w:szCs w:val="18"/>
        </w:rPr>
        <w:t xml:space="preserve">// 2. En tab 'afiliados', detalle expandido:</w:t>
      </w:r>
    </w:p>
    <w:p>
      <w:pPr>
        <w:shd w:fill="F9FAFB" w:val="clear"/>
        <w:spacing w:after="0" w:before="0"/>
      </w:pPr>
      <w:r>
        <w:rPr>
          <w:rFonts w:ascii="Consolas" w:cs="Consolas" w:eastAsia="Consolas" w:hAnsi="Consolas"/>
          <w:color w:val="1F2937"/>
          <w:sz w:val="18"/>
          <w:szCs w:val="18"/>
        </w:rPr>
        <w:t xml:space="preserve">&lt;button onClick={() =&gt; openDirectSaleFor(viewingAffiliate.id)}&gt;</w:t>
      </w:r>
    </w:p>
    <w:p>
      <w:pPr>
        <w:shd w:fill="F9FAFB" w:val="clear"/>
        <w:spacing w:after="0" w:before="0"/>
      </w:pPr>
      <w:r>
        <w:rPr>
          <w:rFonts w:ascii="Consolas" w:cs="Consolas" w:eastAsia="Consolas" w:hAnsi="Consolas"/>
          <w:color w:val="1F2937"/>
          <w:sz w:val="18"/>
          <w:szCs w:val="18"/>
        </w:rPr>
        <w:t xml:space="preserve">  Registrar venta directa para {viewingAffiliate.name}</w:t>
      </w:r>
    </w:p>
    <w:p>
      <w:pPr>
        <w:shd w:fill="F9FAFB" w:val="clear"/>
        <w:spacing w:after="0" w:before="0"/>
      </w:pPr>
      <w:r>
        <w:rPr>
          <w:rFonts w:ascii="Consolas" w:cs="Consolas" w:eastAsia="Consolas" w:hAnsi="Consolas"/>
          <w:color w:val="1F2937"/>
          <w:sz w:val="18"/>
          <w:szCs w:val="18"/>
        </w:rPr>
        <w:t xml:space="preserve">&lt;/button&gt;</w:t>
      </w:r>
    </w:p>
    <w:p>
      <w:pPr>
        <w:shd w:fill="F9FAFB" w:val="clear"/>
        <w:spacing w:after="0" w:before="0"/>
      </w:pPr>
      <w:r>
        <w:rPr>
          <w:rFonts w:ascii="Consolas" w:cs="Consolas" w:eastAsia="Consolas" w:hAnsi="Consolas"/>
          <w:color w:val="1F2937"/>
          <w:sz w:val="18"/>
          <w:szCs w:val="18"/>
        </w:rPr>
        <w:t xml:space="preserve"> </w:t>
      </w:r>
    </w:p>
    <w:p>
      <w:pPr>
        <w:shd w:fill="F9FAFB" w:val="clear"/>
        <w:spacing w:after="0" w:before="0"/>
      </w:pPr>
      <w:r>
        <w:rPr>
          <w:rFonts w:ascii="Consolas" w:cs="Consolas" w:eastAsia="Consolas" w:hAnsi="Consolas"/>
          <w:color w:val="1F2937"/>
          <w:sz w:val="18"/>
          <w:szCs w:val="18"/>
        </w:rPr>
        <w:t xml:space="preserve">// 3. En tab 'pagos', subtab nuevo:</w:t>
      </w:r>
    </w:p>
    <w:p>
      <w:pPr>
        <w:shd w:fill="F9FAFB" w:val="clear"/>
        <w:spacing w:after="0" w:before="0"/>
      </w:pPr>
      <w:r>
        <w:rPr>
          <w:rFonts w:ascii="Consolas" w:cs="Consolas" w:eastAsia="Consolas" w:hAnsi="Consolas"/>
          <w:color w:val="1F2937"/>
          <w:sz w:val="18"/>
          <w:szCs w:val="18"/>
        </w:rPr>
        <w:t xml:space="preserve">&lt;TabButton active={paymentSubTab==='caja_fisica'}</w:t>
      </w:r>
    </w:p>
    <w:p>
      <w:pPr>
        <w:shd w:fill="F9FAFB" w:val="clear"/>
        <w:spacing w:after="0" w:before="0"/>
      </w:pPr>
      <w:r>
        <w:rPr>
          <w:rFonts w:ascii="Consolas" w:cs="Consolas" w:eastAsia="Consolas" w:hAnsi="Consolas"/>
          <w:color w:val="1F2937"/>
          <w:sz w:val="18"/>
          <w:szCs w:val="18"/>
        </w:rPr>
        <w:t xml:space="preserve">           onClick={() =&gt; setPaymentSubTab('caja_fisica')}&gt;</w:t>
      </w:r>
    </w:p>
    <w:p>
      <w:pPr>
        <w:shd w:fill="F9FAFB" w:val="clear"/>
        <w:spacing w:after="0" w:before="0"/>
      </w:pPr>
      <w:r>
        <w:rPr>
          <w:rFonts w:ascii="Consolas" w:cs="Consolas" w:eastAsia="Consolas" w:hAnsi="Consolas"/>
          <w:color w:val="1F2937"/>
          <w:sz w:val="18"/>
          <w:szCs w:val="18"/>
        </w:rPr>
        <w:t xml:space="preserve">  Caja fisica</w:t>
      </w:r>
    </w:p>
    <w:p>
      <w:pPr>
        <w:shd w:fill="F9FAFB" w:val="clear"/>
        <w:spacing w:after="0" w:before="0"/>
      </w:pPr>
      <w:r>
        <w:rPr>
          <w:rFonts w:ascii="Consolas" w:cs="Consolas" w:eastAsia="Consolas" w:hAnsi="Consolas"/>
          <w:color w:val="1F2937"/>
          <w:sz w:val="18"/>
          <w:szCs w:val="18"/>
        </w:rPr>
        <w:t xml:space="preserve">&lt;/TabButton&gt;</w:t>
      </w:r>
    </w:p>
    <w:p>
      <w:pPr>
        <w:shd w:fill="F9FAFB" w:val="clear"/>
        <w:spacing w:after="0" w:before="0"/>
      </w:pPr>
      <w:r>
        <w:rPr>
          <w:rFonts w:ascii="Consolas" w:cs="Consolas" w:eastAsia="Consolas" w:hAnsi="Consolas"/>
          <w:color w:val="1F2937"/>
          <w:sz w:val="18"/>
          <w:szCs w:val="18"/>
        </w:rPr>
        <w:t xml:space="preserve">{paymentSubTab === 'caja_fisica' &amp;&amp; &lt;CashRegisterReport /&gt;}</w:t>
      </w:r>
    </w:p>
    <w:p>
      <w:pPr>
        <w:shd w:fill="F9FAFB" w:val="clear"/>
        <w:spacing w:after="0" w:before="0"/>
      </w:pPr>
      <w:r>
        <w:rPr>
          <w:rFonts w:ascii="Consolas" w:cs="Consolas" w:eastAsia="Consolas" w:hAnsi="Consolas"/>
          <w:color w:val="1F2937"/>
          <w:sz w:val="18"/>
          <w:szCs w:val="18"/>
        </w:rPr>
        <w:t xml:space="preserve"> </w:t>
      </w:r>
    </w:p>
    <w:p>
      <w:pPr>
        <w:shd w:fill="F9FAFB" w:val="clear"/>
        <w:spacing w:after="0" w:before="0"/>
      </w:pPr>
      <w:r>
        <w:rPr>
          <w:rFonts w:ascii="Consolas" w:cs="Consolas" w:eastAsia="Consolas" w:hAnsi="Consolas"/>
          <w:color w:val="1F2937"/>
          <w:sz w:val="18"/>
          <w:szCs w:val="18"/>
        </w:rPr>
        <w:t xml:space="preserve">// 4. Modal montado una sola vez al final del componente:</w:t>
      </w:r>
    </w:p>
    <w:p>
      <w:pPr>
        <w:shd w:fill="F9FAFB" w:val="clear"/>
        <w:spacing w:after="0" w:before="0"/>
      </w:pPr>
      <w:r>
        <w:rPr>
          <w:rFonts w:ascii="Consolas" w:cs="Consolas" w:eastAsia="Consolas" w:hAnsi="Consolas"/>
          <w:color w:val="1F2937"/>
          <w:sz w:val="18"/>
          <w:szCs w:val="18"/>
        </w:rPr>
        <w:t xml:space="preserve">{showDirectSaleModal &amp;&amp; (</w:t>
      </w:r>
    </w:p>
    <w:p>
      <w:pPr>
        <w:shd w:fill="F9FAFB" w:val="clear"/>
        <w:spacing w:after="0" w:before="0"/>
      </w:pPr>
      <w:r>
        <w:rPr>
          <w:rFonts w:ascii="Consolas" w:cs="Consolas" w:eastAsia="Consolas" w:hAnsi="Consolas"/>
          <w:color w:val="1F2937"/>
          <w:sz w:val="18"/>
          <w:szCs w:val="18"/>
        </w:rPr>
        <w:t xml:space="preserve">  &lt;DirectSaleModal</w:t>
      </w:r>
    </w:p>
    <w:p>
      <w:pPr>
        <w:shd w:fill="F9FAFB" w:val="clear"/>
        <w:spacing w:after="0" w:before="0"/>
      </w:pPr>
      <w:r>
        <w:rPr>
          <w:rFonts w:ascii="Consolas" w:cs="Consolas" w:eastAsia="Consolas" w:hAnsi="Consolas"/>
          <w:color w:val="1F2937"/>
          <w:sz w:val="18"/>
          <w:szCs w:val="18"/>
        </w:rPr>
        <w:t xml:space="preserve">    initialAffiliateId={preselectedAffiliateId}</w:t>
      </w:r>
    </w:p>
    <w:p>
      <w:pPr>
        <w:shd w:fill="F9FAFB" w:val="clear"/>
        <w:spacing w:after="0" w:before="0"/>
      </w:pPr>
      <w:r>
        <w:rPr>
          <w:rFonts w:ascii="Consolas" w:cs="Consolas" w:eastAsia="Consolas" w:hAnsi="Consolas"/>
          <w:color w:val="1F2937"/>
          <w:sz w:val="18"/>
          <w:szCs w:val="18"/>
        </w:rPr>
        <w:t xml:space="preserve">    onClose={() =&gt; { setShowDirectSaleModal(false); setPreselectedAffiliateId(null); }}</w:t>
      </w:r>
    </w:p>
    <w:p>
      <w:pPr>
        <w:shd w:fill="F9FAFB" w:val="clear"/>
        <w:spacing w:after="0" w:before="0"/>
      </w:pPr>
      <w:r>
        <w:rPr>
          <w:rFonts w:ascii="Consolas" w:cs="Consolas" w:eastAsia="Consolas" w:hAnsi="Consolas"/>
          <w:color w:val="1F2937"/>
          <w:sz w:val="18"/>
          <w:szCs w:val="18"/>
        </w:rPr>
        <w:t xml:space="preserve">  /&gt;</w:t>
      </w:r>
    </w:p>
    <w:p>
      <w:pPr>
        <w:pBdr>
          <w:bottom w:val="single" w:color="E5E7EB" w:sz="4" w:space="4"/>
        </w:pBdr>
        <w:shd w:fill="F9FAFB" w:val="clear"/>
        <w:spacing w:after="140" w:before="0"/>
      </w:pPr>
      <w:r>
        <w:rPr>
          <w:rFonts w:ascii="Consolas" w:cs="Consolas" w:eastAsia="Consolas" w:hAnsi="Consolas"/>
          <w:color w:val="1F2937"/>
          <w:sz w:val="18"/>
          <w:szCs w:val="18"/>
        </w:rPr>
        <w:t xml:space="preserve">)}</w:t>
      </w:r>
    </w:p>
    <w:p>
      <w:r>
        <w:br w:type="page"/>
      </w:r>
    </w:p>
    <w:p>
      <w:pPr>
        <w:pStyle w:val="Heading1"/>
        <w:spacing w:after="200" w:before="360"/>
      </w:pPr>
      <w:r>
        <w:rPr>
          <w:b/>
          <w:bCs/>
          <w:color w:val="B7791F"/>
          <w:sz w:val="34"/>
          <w:szCs w:val="34"/>
        </w:rPr>
        <w:t xml:space="preserve">8. Reporte de caja física</w:t>
      </w:r>
    </w:p>
    <w:p>
      <w:pPr>
        <w:spacing w:after="120"/>
        <w:jc w:val="left"/>
      </w:pPr>
      <w:r>
        <w:rPr>
          <w:b w:val="false"/>
          <w:bCs w:val="false"/>
          <w:i w:val="false"/>
          <w:iCs w:val="false"/>
          <w:color w:val="1F2937"/>
          <w:sz w:val="22"/>
          <w:szCs w:val="22"/>
        </w:rPr>
        <w:t xml:space="preserve">Sin reporte de caja, el dinero que el admin cobra en mano se vuelve invisible. Esta sección define qué muestra el subtab nuevo.</w:t>
      </w:r>
    </w:p>
    <w:p>
      <w:pPr>
        <w:pStyle w:val="Heading2"/>
        <w:spacing w:after="140" w:before="300"/>
      </w:pPr>
      <w:r>
        <w:rPr>
          <w:b/>
          <w:bCs/>
          <w:color w:val="0B7A8C"/>
          <w:sz w:val="26"/>
          <w:szCs w:val="26"/>
        </w:rPr>
        <w:t xml:space="preserve">8.1 Componente CashRegisterReport</w:t>
      </w:r>
    </w:p>
    <w:p>
      <w:pPr>
        <w:pStyle w:val="ListParagraph"/>
        <w:numPr>
          <w:ilvl w:val="0"/>
          <w:numId w:val="2"/>
        </w:numPr>
        <w:spacing w:after="80"/>
      </w:pPr>
      <w:r>
        <w:rPr>
          <w:sz w:val="22"/>
          <w:szCs w:val="22"/>
        </w:rPr>
        <w:t xml:space="preserve">Filtros en la cabecera: rango de fechas (default = hoy), admin (default = el admin actual).</w:t>
      </w:r>
    </w:p>
    <w:p>
      <w:pPr>
        <w:pStyle w:val="ListParagraph"/>
        <w:numPr>
          <w:ilvl w:val="0"/>
          <w:numId w:val="2"/>
        </w:numPr>
        <w:spacing w:after="80"/>
      </w:pPr>
      <w:r>
        <w:rPr>
          <w:sz w:val="22"/>
          <w:szCs w:val="22"/>
        </w:rPr>
        <w:t xml:space="preserve">KPI grandes arriba: Total cobrado en el rango · # de órdenes · Ticket promedio.</w:t>
      </w:r>
    </w:p>
    <w:p>
      <w:pPr>
        <w:pStyle w:val="ListParagraph"/>
        <w:numPr>
          <w:ilvl w:val="0"/>
          <w:numId w:val="2"/>
        </w:numPr>
        <w:spacing w:after="80"/>
      </w:pPr>
      <w:r>
        <w:rPr>
          <w:sz w:val="22"/>
          <w:szCs w:val="22"/>
        </w:rPr>
        <w:t xml:space="preserve">Tabla central con columnas: Fecha · Orden · Afiliado · Plan · Total · Notas · Acciones.</w:t>
      </w:r>
    </w:p>
    <w:p>
      <w:pPr>
        <w:pStyle w:val="ListParagraph"/>
        <w:numPr>
          <w:ilvl w:val="0"/>
          <w:numId w:val="2"/>
        </w:numPr>
        <w:spacing w:after="80"/>
      </w:pPr>
      <w:r>
        <w:rPr>
          <w:sz w:val="22"/>
          <w:szCs w:val="22"/>
        </w:rPr>
        <w:t xml:space="preserve">Botón "Exportar CSV" para conciliar contra el efectivo físico al cierre del día.</w:t>
      </w:r>
    </w:p>
    <w:p>
      <w:pPr>
        <w:pStyle w:val="ListParagraph"/>
        <w:numPr>
          <w:ilvl w:val="0"/>
          <w:numId w:val="2"/>
        </w:numPr>
        <w:spacing w:after="80"/>
      </w:pPr>
      <w:r>
        <w:rPr>
          <w:sz w:val="22"/>
          <w:szCs w:val="22"/>
        </w:rPr>
        <w:t xml:space="preserve">Banner amarillo si hay órdenes de &gt;24h sin marcar como conciliadas (futuro: agregar columna conciliada_at).</w:t>
      </w:r>
    </w:p>
    <w:p>
      <w:pPr>
        <w:pStyle w:val="Heading2"/>
        <w:spacing w:after="140" w:before="300"/>
      </w:pPr>
      <w:r>
        <w:rPr>
          <w:b/>
          <w:bCs/>
          <w:color w:val="0B7A8C"/>
          <w:sz w:val="26"/>
          <w:szCs w:val="26"/>
        </w:rPr>
        <w:t xml:space="preserve">8.2 Mockup textual</w:t>
      </w:r>
    </w:p>
    <w:p>
      <w:pPr>
        <w:pBdr>
          <w:top w:val="single" w:color="E5E7EB" w:sz="4" w:space="4"/>
        </w:pBdr>
        <w:shd w:fill="F9FAFB" w:val="clear"/>
        <w:spacing w:after="0" w:before="100"/>
      </w:pPr>
      <w:r>
        <w:rPr>
          <w:rFonts w:ascii="Consolas" w:cs="Consolas" w:eastAsia="Consolas" w:hAnsi="Consolas"/>
          <w:color w:val="1F2937"/>
          <w:sz w:val="18"/>
          <w:szCs w:val="18"/>
        </w:rPr>
        <w:t xml:space="preserve">+--------------------------------------------------------------------------+</w:t>
      </w:r>
    </w:p>
    <w:p>
      <w:pPr>
        <w:shd w:fill="F9FAFB" w:val="clear"/>
        <w:spacing w:after="0" w:before="0"/>
      </w:pPr>
      <w:r>
        <w:rPr>
          <w:rFonts w:ascii="Consolas" w:cs="Consolas" w:eastAsia="Consolas" w:hAnsi="Consolas"/>
          <w:color w:val="1F2937"/>
          <w:sz w:val="18"/>
          <w:szCs w:val="18"/>
        </w:rPr>
        <w:t xml:space="preserve">| Caja fisica                                                              |</w:t>
      </w:r>
    </w:p>
    <w:p>
      <w:pPr>
        <w:shd w:fill="F9FAFB" w:val="clear"/>
        <w:spacing w:after="0" w:before="0"/>
      </w:pPr>
      <w:r>
        <w:rPr>
          <w:rFonts w:ascii="Consolas" w:cs="Consolas" w:eastAsia="Consolas" w:hAnsi="Consolas"/>
          <w:color w:val="1F2937"/>
          <w:sz w:val="18"/>
          <w:szCs w:val="18"/>
        </w:rPr>
        <w:t xml:space="preserve">|                                                                          |</w:t>
      </w:r>
    </w:p>
    <w:p>
      <w:pPr>
        <w:shd w:fill="F9FAFB" w:val="clear"/>
        <w:spacing w:after="0" w:before="0"/>
      </w:pPr>
      <w:r>
        <w:rPr>
          <w:rFonts w:ascii="Consolas" w:cs="Consolas" w:eastAsia="Consolas" w:hAnsi="Consolas"/>
          <w:color w:val="1F2937"/>
          <w:sz w:val="18"/>
          <w:szCs w:val="18"/>
        </w:rPr>
        <w:t xml:space="preserve">| [Hoy v]  [Admin: Carlos R. v]               [v Exportar CSV]            |</w:t>
      </w:r>
    </w:p>
    <w:p>
      <w:pPr>
        <w:shd w:fill="F9FAFB" w:val="clear"/>
        <w:spacing w:after="0" w:before="0"/>
      </w:pPr>
      <w:r>
        <w:rPr>
          <w:rFonts w:ascii="Consolas" w:cs="Consolas" w:eastAsia="Consolas" w:hAnsi="Consolas"/>
          <w:color w:val="1F2937"/>
          <w:sz w:val="18"/>
          <w:szCs w:val="18"/>
        </w:rPr>
        <w:t xml:space="preserve">|                                                                          |</w:t>
      </w:r>
    </w:p>
    <w:p>
      <w:pPr>
        <w:shd w:fill="F9FAFB" w:val="clear"/>
        <w:spacing w:after="0" w:before="0"/>
      </w:pPr>
      <w:r>
        <w:rPr>
          <w:rFonts w:ascii="Consolas" w:cs="Consolas" w:eastAsia="Consolas" w:hAnsi="Consolas"/>
          <w:color w:val="1F2937"/>
          <w:sz w:val="18"/>
          <w:szCs w:val="18"/>
        </w:rPr>
        <w:t xml:space="preserve">| +-------------------+-------------------+--------------------------+    |</w:t>
      </w:r>
    </w:p>
    <w:p>
      <w:pPr>
        <w:shd w:fill="F9FAFB" w:val="clear"/>
        <w:spacing w:after="0" w:before="0"/>
      </w:pPr>
      <w:r>
        <w:rPr>
          <w:rFonts w:ascii="Consolas" w:cs="Consolas" w:eastAsia="Consolas" w:hAnsi="Consolas"/>
          <w:color w:val="1F2937"/>
          <w:sz w:val="18"/>
          <w:szCs w:val="18"/>
        </w:rPr>
        <w:t xml:space="preserve">| | Total cobrado hoy | Ordenes registradas | Ticket promedio        |    |</w:t>
      </w:r>
    </w:p>
    <w:p>
      <w:pPr>
        <w:shd w:fill="F9FAFB" w:val="clear"/>
        <w:spacing w:after="0" w:before="0"/>
      </w:pPr>
      <w:r>
        <w:rPr>
          <w:rFonts w:ascii="Consolas" w:cs="Consolas" w:eastAsia="Consolas" w:hAnsi="Consolas"/>
          <w:color w:val="1F2937"/>
          <w:sz w:val="18"/>
          <w:szCs w:val="18"/>
        </w:rPr>
        <w:t xml:space="preserve">| | S/ 4,820.00       | 7                   | S/ 688.57              |    |</w:t>
      </w:r>
    </w:p>
    <w:p>
      <w:pPr>
        <w:shd w:fill="F9FAFB" w:val="clear"/>
        <w:spacing w:after="0" w:before="0"/>
      </w:pPr>
      <w:r>
        <w:rPr>
          <w:rFonts w:ascii="Consolas" w:cs="Consolas" w:eastAsia="Consolas" w:hAnsi="Consolas"/>
          <w:color w:val="1F2937"/>
          <w:sz w:val="18"/>
          <w:szCs w:val="18"/>
        </w:rPr>
        <w:t xml:space="preserve">| +-------------------+-------------------+--------------------------+    |</w:t>
      </w:r>
    </w:p>
    <w:p>
      <w:pPr>
        <w:shd w:fill="F9FAFB" w:val="clear"/>
        <w:spacing w:after="0" w:before="0"/>
      </w:pPr>
      <w:r>
        <w:rPr>
          <w:rFonts w:ascii="Consolas" w:cs="Consolas" w:eastAsia="Consolas" w:hAnsi="Consolas"/>
          <w:color w:val="1F2937"/>
          <w:sz w:val="18"/>
          <w:szCs w:val="18"/>
        </w:rPr>
        <w:t xml:space="preserve">|                                                                          |</w:t>
      </w:r>
    </w:p>
    <w:p>
      <w:pPr>
        <w:shd w:fill="F9FAFB" w:val="clear"/>
        <w:spacing w:after="0" w:before="0"/>
      </w:pPr>
      <w:r>
        <w:rPr>
          <w:rFonts w:ascii="Consolas" w:cs="Consolas" w:eastAsia="Consolas" w:hAnsi="Consolas"/>
          <w:color w:val="1F2937"/>
          <w:sz w:val="18"/>
          <w:szCs w:val="18"/>
        </w:rPr>
        <w:t xml:space="preserve">|  Fecha    Orden     Afiliado          Plan        Total      Notas      |</w:t>
      </w:r>
    </w:p>
    <w:p>
      <w:pPr>
        <w:shd w:fill="F9FAFB" w:val="clear"/>
        <w:spacing w:after="0" w:before="0"/>
      </w:pPr>
      <w:r>
        <w:rPr>
          <w:rFonts w:ascii="Consolas" w:cs="Consolas" w:eastAsia="Consolas" w:hAnsi="Consolas"/>
          <w:color w:val="1F2937"/>
          <w:sz w:val="18"/>
          <w:szCs w:val="18"/>
        </w:rPr>
        <w:t xml:space="preserve">|  10:14    POS-K3X   Ana Mendoza       Ejecutivo  S/  600    Boleta 421 |</w:t>
      </w:r>
    </w:p>
    <w:p>
      <w:pPr>
        <w:shd w:fill="F9FAFB" w:val="clear"/>
        <w:spacing w:after="0" w:before="0"/>
      </w:pPr>
      <w:r>
        <w:rPr>
          <w:rFonts w:ascii="Consolas" w:cs="Consolas" w:eastAsia="Consolas" w:hAnsi="Consolas"/>
          <w:color w:val="1F2937"/>
          <w:sz w:val="18"/>
          <w:szCs w:val="18"/>
        </w:rPr>
        <w:t xml:space="preserve">|  11:42    POS-K3Y   Luis Quiroz       Basico     S/  120    Evento Lima |</w:t>
      </w:r>
    </w:p>
    <w:p>
      <w:pPr>
        <w:shd w:fill="F9FAFB" w:val="clear"/>
        <w:spacing w:after="0" w:before="0"/>
      </w:pPr>
      <w:r>
        <w:rPr>
          <w:rFonts w:ascii="Consolas" w:cs="Consolas" w:eastAsia="Consolas" w:hAnsi="Consolas"/>
          <w:color w:val="1F2937"/>
          <w:sz w:val="18"/>
          <w:szCs w:val="18"/>
        </w:rPr>
        <w:t xml:space="preserve">|  ...                                                                     |</w:t>
      </w:r>
    </w:p>
    <w:p>
      <w:pPr>
        <w:pBdr>
          <w:bottom w:val="single" w:color="E5E7EB" w:sz="4" w:space="4"/>
        </w:pBdr>
        <w:shd w:fill="F9FAFB" w:val="clear"/>
        <w:spacing w:after="140" w:before="0"/>
      </w:pPr>
      <w:r>
        <w:rPr>
          <w:rFonts w:ascii="Consolas" w:cs="Consolas" w:eastAsia="Consolas" w:hAnsi="Consolas"/>
          <w:color w:val="1F2937"/>
          <w:sz w:val="18"/>
          <w:szCs w:val="18"/>
        </w:rPr>
        <w:t xml:space="preserve">+--------------------------------------------------------------------------+</w:t>
      </w:r>
    </w:p>
    <w:p>
      <w:pPr>
        <w:pStyle w:val="Heading2"/>
        <w:spacing w:after="140" w:before="300"/>
      </w:pPr>
      <w:r>
        <w:rPr>
          <w:b/>
          <w:bCs/>
          <w:color w:val="0B7A8C"/>
          <w:sz w:val="26"/>
          <w:szCs w:val="26"/>
        </w:rPr>
        <w:t xml:space="preserve">8.3 Cierre diario (proceso operativo)</w:t>
      </w:r>
    </w:p>
    <w:p>
      <w:pPr>
        <w:pStyle w:val="ListParagraph"/>
        <w:numPr>
          <w:ilvl w:val="0"/>
          <w:numId w:val="2"/>
        </w:numPr>
        <w:spacing w:after="80"/>
      </w:pPr>
      <w:r>
        <w:rPr>
          <w:sz w:val="22"/>
          <w:szCs w:val="22"/>
        </w:rPr>
        <w:t xml:space="preserve">Al final del día, cada admin que vendió saca el reporte filtrado por su nombre.</w:t>
      </w:r>
    </w:p>
    <w:p>
      <w:pPr>
        <w:pStyle w:val="ListParagraph"/>
        <w:numPr>
          <w:ilvl w:val="0"/>
          <w:numId w:val="2"/>
        </w:numPr>
        <w:spacing w:after="80"/>
      </w:pPr>
      <w:r>
        <w:rPr>
          <w:sz w:val="22"/>
          <w:szCs w:val="22"/>
        </w:rPr>
        <w:t xml:space="preserve">Compara el efectivo físico que tiene en mano contra el total del reporte.</w:t>
      </w:r>
    </w:p>
    <w:p>
      <w:pPr>
        <w:pStyle w:val="ListParagraph"/>
        <w:numPr>
          <w:ilvl w:val="0"/>
          <w:numId w:val="2"/>
        </w:numPr>
        <w:spacing w:after="80"/>
      </w:pPr>
      <w:r>
        <w:rPr>
          <w:sz w:val="22"/>
          <w:szCs w:val="22"/>
        </w:rPr>
        <w:t xml:space="preserve">Deposita el efectivo a la cuenta del negocio y guarda el comprobante.</w:t>
      </w:r>
    </w:p>
    <w:p>
      <w:pPr>
        <w:pStyle w:val="ListParagraph"/>
        <w:numPr>
          <w:ilvl w:val="0"/>
          <w:numId w:val="2"/>
        </w:numPr>
        <w:spacing w:after="80"/>
      </w:pPr>
      <w:r>
        <w:rPr>
          <w:sz w:val="22"/>
          <w:szCs w:val="22"/>
        </w:rPr>
        <w:t xml:space="preserve">(Futuro) Marca el reporte como "conciliado" desde el rol super_admin.</w:t>
      </w:r>
    </w:p>
    <w:p>
      <w:r>
        <w:br w:type="page"/>
      </w:r>
    </w:p>
    <w:p>
      <w:pPr>
        <w:pStyle w:val="Heading1"/>
        <w:spacing w:after="200" w:before="360"/>
      </w:pPr>
      <w:r>
        <w:rPr>
          <w:b/>
          <w:bCs/>
          <w:color w:val="B7791F"/>
          <w:sz w:val="34"/>
          <w:szCs w:val="34"/>
        </w:rPr>
        <w:t xml:space="preserve">9. Plan de pruebas (8 casos)</w:t>
      </w:r>
    </w:p>
    <w:p>
      <w:pPr>
        <w:spacing w:after="120"/>
        <w:jc w:val="left"/>
      </w:pPr>
      <w:r>
        <w:rPr>
          <w:b w:val="false"/>
          <w:bCs w:val="false"/>
          <w:i w:val="false"/>
          <w:iCs w:val="false"/>
          <w:color w:val="1F2937"/>
          <w:sz w:val="22"/>
          <w:szCs w:val="22"/>
        </w:rPr>
        <w:t xml:space="preserve">Cada caso valida un punto distinto del flujo. Numerados como T-21..T-28 para extender el plan T-01..T-20 ya existente.</w:t>
      </w:r>
    </w:p>
    <w:p>
      <w:pPr>
        <w:pStyle w:val="Heading3"/>
        <w:spacing w:after="100" w:before="220"/>
      </w:pPr>
      <w:r>
        <w:rPr>
          <w:b/>
          <w:bCs/>
          <w:color w:val="1F2937"/>
          <w:sz w:val="22"/>
          <w:szCs w:val="22"/>
        </w:rPr>
        <w:t xml:space="preserve">T-21 — Venta directa de activación a Básico — pending → active</w:t>
      </w:r>
    </w:p>
    <w:p>
      <w:pPr>
        <w:spacing w:after="120"/>
      </w:pPr>
      <w:r>
        <w:rPr>
          <w:b/>
          <w:bCs/>
          <w:sz w:val="22"/>
          <w:szCs w:val="22"/>
        </w:rPr>
        <w:t xml:space="preserve">Pasos: </w:t>
      </w:r>
      <w:r>
        <w:rPr>
          <w:sz w:val="22"/>
          <w:szCs w:val="22"/>
        </w:rPr>
        <w:t xml:space="preserve">Admin crea venta directa de S/ 120 a un afiliado pending (paquete Básico).</w:t>
      </w:r>
    </w:p>
    <w:p>
      <w:pPr>
        <w:spacing w:after="120"/>
      </w:pPr>
      <w:r>
        <w:rPr>
          <w:b/>
          <w:bCs/>
          <w:sz w:val="22"/>
          <w:szCs w:val="22"/>
        </w:rPr>
        <w:t xml:space="preserve">Resultado esperado: </w:t>
      </w:r>
      <w:r>
        <w:rPr>
          <w:sz w:val="22"/>
          <w:szCs w:val="22"/>
        </w:rPr>
        <w:t xml:space="preserve">1) Orden queda con status='entregado', is_activation_order=TRUE. 2) Patrocinador directo recibe S/ 48. 3) account_status del comprador pasa a 'active' y depth_unlocked queda en 3.</w:t>
      </w:r>
    </w:p>
    <w:p>
      <w:pPr>
        <w:spacing w:after="80"/>
      </w:pPr>
      <w:r>
        <w:t xml:space="preserve"/>
      </w:r>
    </w:p>
    <w:p>
      <w:pPr>
        <w:pStyle w:val="Heading3"/>
        <w:spacing w:after="100" w:before="220"/>
      </w:pPr>
      <w:r>
        <w:rPr>
          <w:b/>
          <w:bCs/>
          <w:color w:val="1F2937"/>
          <w:sz w:val="22"/>
          <w:szCs w:val="22"/>
        </w:rPr>
        <w:t xml:space="preserve">T-22 — Venta directa de activación a Ejecutivo — bug del map evitado</w:t>
      </w:r>
    </w:p>
    <w:p>
      <w:pPr>
        <w:spacing w:after="120"/>
      </w:pPr>
      <w:r>
        <w:rPr>
          <w:b/>
          <w:bCs/>
          <w:sz w:val="22"/>
          <w:szCs w:val="22"/>
        </w:rPr>
        <w:t xml:space="preserve">Pasos: </w:t>
      </w:r>
      <w:r>
        <w:rPr>
          <w:sz w:val="22"/>
          <w:szCs w:val="22"/>
        </w:rPr>
        <w:t xml:space="preserve">Admin crea venta directa de S/ 600 a un afiliado pending (paquete Ejecutivo).</w:t>
      </w:r>
    </w:p>
    <w:p>
      <w:pPr>
        <w:spacing w:after="120"/>
      </w:pPr>
      <w:r>
        <w:rPr>
          <w:b/>
          <w:bCs/>
          <w:sz w:val="22"/>
          <w:szCs w:val="22"/>
        </w:rPr>
        <w:t xml:space="preserve">Resultado esperado: </w:t>
      </w:r>
      <w:r>
        <w:rPr>
          <w:sz w:val="22"/>
          <w:szCs w:val="22"/>
        </w:rPr>
        <w:t xml:space="preserve">Cuenta debe pasar a 'active'. Si NO pasa, evidencia el bug H-01 del audit (PACKAGE_DEPTH e ACTIVATION_TARGET sin Ejecutivo en useAdmin.ts).</w:t>
      </w:r>
    </w:p>
    <w:p>
      <w:pPr>
        <w:spacing w:after="80"/>
      </w:pPr>
      <w:r>
        <w:t xml:space="preserve"/>
      </w:r>
    </w:p>
    <w:p>
      <w:pPr>
        <w:pStyle w:val="Heading3"/>
        <w:spacing w:after="100" w:before="220"/>
      </w:pPr>
      <w:r>
        <w:rPr>
          <w:b/>
          <w:bCs/>
          <w:color w:val="1F2937"/>
          <w:sz w:val="22"/>
          <w:szCs w:val="22"/>
        </w:rPr>
        <w:t xml:space="preserve">T-23 — Venta directa parcial de activación (no llega a la meta)</w:t>
      </w:r>
    </w:p>
    <w:p>
      <w:pPr>
        <w:spacing w:after="120"/>
      </w:pPr>
      <w:r>
        <w:rPr>
          <w:b/>
          <w:bCs/>
          <w:sz w:val="22"/>
          <w:szCs w:val="22"/>
        </w:rPr>
        <w:t xml:space="preserve">Pasos: </w:t>
      </w:r>
      <w:r>
        <w:rPr>
          <w:sz w:val="22"/>
          <w:szCs w:val="22"/>
        </w:rPr>
        <w:t xml:space="preserve">Admin crea venta directa de S/ 60 a un Básico pending (mitad de meta).</w:t>
      </w:r>
    </w:p>
    <w:p>
      <w:pPr>
        <w:spacing w:after="120"/>
      </w:pPr>
      <w:r>
        <w:rPr>
          <w:b/>
          <w:bCs/>
          <w:sz w:val="22"/>
          <w:szCs w:val="22"/>
        </w:rPr>
        <w:t xml:space="preserve">Resultado esperado: </w:t>
      </w:r>
      <w:r>
        <w:rPr>
          <w:sz w:val="22"/>
          <w:szCs w:val="22"/>
        </w:rPr>
        <w:t xml:space="preserve">Orden queda 'entregado'. Bono S/ 48 al patrocinador igual se reparte (regla V3). account_status sigue 'pending'. total_sales sube en S/ 60.</w:t>
      </w:r>
    </w:p>
    <w:p>
      <w:pPr>
        <w:spacing w:after="80"/>
      </w:pPr>
      <w:r>
        <w:t xml:space="preserve"/>
      </w:r>
    </w:p>
    <w:p>
      <w:pPr>
        <w:pStyle w:val="Heading3"/>
        <w:spacing w:after="100" w:before="220"/>
      </w:pPr>
      <w:r>
        <w:rPr>
          <w:b/>
          <w:bCs/>
          <w:color w:val="1F2937"/>
          <w:sz w:val="22"/>
          <w:szCs w:val="22"/>
        </w:rPr>
        <w:t xml:space="preserve">T-24 — Venta directa de recompra (afiliado ya active)</w:t>
      </w:r>
    </w:p>
    <w:p>
      <w:pPr>
        <w:spacing w:after="120"/>
      </w:pPr>
      <w:r>
        <w:rPr>
          <w:b/>
          <w:bCs/>
          <w:sz w:val="22"/>
          <w:szCs w:val="22"/>
        </w:rPr>
        <w:t xml:space="preserve">Pasos: </w:t>
      </w:r>
      <w:r>
        <w:rPr>
          <w:sz w:val="22"/>
          <w:szCs w:val="22"/>
        </w:rPr>
        <w:t xml:space="preserve">Admin crea venta directa a un Intermedio activo por S/ 200.</w:t>
      </w:r>
    </w:p>
    <w:p>
      <w:pPr>
        <w:spacing w:after="120"/>
      </w:pPr>
      <w:r>
        <w:rPr>
          <w:b/>
          <w:bCs/>
          <w:sz w:val="22"/>
          <w:szCs w:val="22"/>
        </w:rPr>
        <w:t xml:space="preserve">Resultado esperado: </w:t>
      </w:r>
      <w:r>
        <w:rPr>
          <w:sz w:val="22"/>
          <w:szCs w:val="22"/>
        </w:rPr>
        <w:t xml:space="preserve">Distribución residual Flujo B: cashback S/ 20 al comprador, residuales en 10 niveles arriba. Total sumado = 25%.</w:t>
      </w:r>
    </w:p>
    <w:p>
      <w:pPr>
        <w:spacing w:after="80"/>
      </w:pPr>
      <w:r>
        <w:t xml:space="preserve"/>
      </w:r>
    </w:p>
    <w:p>
      <w:pPr>
        <w:pStyle w:val="Heading3"/>
        <w:spacing w:after="100" w:before="220"/>
      </w:pPr>
      <w:r>
        <w:rPr>
          <w:b/>
          <w:bCs/>
          <w:color w:val="1F2937"/>
          <w:sz w:val="22"/>
          <w:szCs w:val="22"/>
        </w:rPr>
        <w:t xml:space="preserve">T-25 — Venta directa con upline pending (regla V3)</w:t>
      </w:r>
    </w:p>
    <w:p>
      <w:pPr>
        <w:spacing w:after="120"/>
      </w:pPr>
      <w:r>
        <w:rPr>
          <w:b/>
          <w:bCs/>
          <w:sz w:val="22"/>
          <w:szCs w:val="22"/>
        </w:rPr>
        <w:t xml:space="preserve">Pasos: </w:t>
      </w:r>
      <w:r>
        <w:rPr>
          <w:sz w:val="22"/>
          <w:szCs w:val="22"/>
        </w:rPr>
        <w:t xml:space="preserve">Patrocinador directo está en account_status='pending'. Se crea venta directa al referido.</w:t>
      </w:r>
    </w:p>
    <w:p>
      <w:pPr>
        <w:spacing w:after="120"/>
      </w:pPr>
      <w:r>
        <w:rPr>
          <w:b/>
          <w:bCs/>
          <w:sz w:val="22"/>
          <w:szCs w:val="22"/>
        </w:rPr>
        <w:t xml:space="preserve">Resultado esperado: </w:t>
      </w:r>
      <w:r>
        <w:rPr>
          <w:sz w:val="22"/>
          <w:szCs w:val="22"/>
        </w:rPr>
        <w:t xml:space="preserve">El upline pending RECIBE su bono (regla V3 confirmada). Solo es breakage si excede su depth_unlocked.</w:t>
      </w:r>
    </w:p>
    <w:p>
      <w:pPr>
        <w:spacing w:after="80"/>
      </w:pPr>
      <w:r>
        <w:t xml:space="preserve"/>
      </w:r>
    </w:p>
    <w:p>
      <w:pPr>
        <w:pStyle w:val="Heading3"/>
        <w:spacing w:after="100" w:before="220"/>
      </w:pPr>
      <w:r>
        <w:rPr>
          <w:b/>
          <w:bCs/>
          <w:color w:val="1F2937"/>
          <w:sz w:val="22"/>
          <w:szCs w:val="22"/>
        </w:rPr>
        <w:t xml:space="preserve">T-26 — Reporte de caja diario filtrado por admin</w:t>
      </w:r>
    </w:p>
    <w:p>
      <w:pPr>
        <w:spacing w:after="120"/>
      </w:pPr>
      <w:r>
        <w:rPr>
          <w:b/>
          <w:bCs/>
          <w:sz w:val="22"/>
          <w:szCs w:val="22"/>
        </w:rPr>
        <w:t xml:space="preserve">Pasos: </w:t>
      </w:r>
      <w:r>
        <w:rPr>
          <w:sz w:val="22"/>
          <w:szCs w:val="22"/>
        </w:rPr>
        <w:t xml:space="preserve">Crear 3 ventas directas con admin A y 2 con admin B en el mismo día. Filtrar reporte por admin A.</w:t>
      </w:r>
    </w:p>
    <w:p>
      <w:pPr>
        <w:spacing w:after="120"/>
      </w:pPr>
      <w:r>
        <w:rPr>
          <w:b/>
          <w:bCs/>
          <w:sz w:val="22"/>
          <w:szCs w:val="22"/>
        </w:rPr>
        <w:t xml:space="preserve">Resultado esperado: </w:t>
      </w:r>
      <w:r>
        <w:rPr>
          <w:sz w:val="22"/>
          <w:szCs w:val="22"/>
        </w:rPr>
        <w:t xml:space="preserve">Reporte muestra solo las 3 órdenes de A y suma su total correctamente.</w:t>
      </w:r>
    </w:p>
    <w:p>
      <w:pPr>
        <w:spacing w:after="80"/>
      </w:pPr>
      <w:r>
        <w:t xml:space="preserve"/>
      </w:r>
    </w:p>
    <w:p>
      <w:pPr>
        <w:pStyle w:val="Heading3"/>
        <w:spacing w:after="100" w:before="220"/>
      </w:pPr>
      <w:r>
        <w:rPr>
          <w:b/>
          <w:bCs/>
          <w:color w:val="1F2937"/>
          <w:sz w:val="22"/>
          <w:szCs w:val="22"/>
        </w:rPr>
        <w:t xml:space="preserve">T-27 — Falla de order_items dispara rollback</w:t>
      </w:r>
    </w:p>
    <w:p>
      <w:pPr>
        <w:spacing w:after="120"/>
      </w:pPr>
      <w:r>
        <w:rPr>
          <w:b/>
          <w:bCs/>
          <w:sz w:val="22"/>
          <w:szCs w:val="22"/>
        </w:rPr>
        <w:t xml:space="preserve">Pasos: </w:t>
      </w:r>
      <w:r>
        <w:rPr>
          <w:sz w:val="22"/>
          <w:szCs w:val="22"/>
        </w:rPr>
        <w:t xml:space="preserve">Forzar error en INSERT order_items (ej: product_id inexistente).</w:t>
      </w:r>
    </w:p>
    <w:p>
      <w:pPr>
        <w:spacing w:after="120"/>
      </w:pPr>
      <w:r>
        <w:rPr>
          <w:b/>
          <w:bCs/>
          <w:sz w:val="22"/>
          <w:szCs w:val="22"/>
        </w:rPr>
        <w:t xml:space="preserve">Resultado esperado: </w:t>
      </w:r>
      <w:r>
        <w:rPr>
          <w:sz w:val="22"/>
          <w:szCs w:val="22"/>
        </w:rPr>
        <w:t xml:space="preserve">La orden creada se elimina (rollback manual). admin-orders no muestra orden huérfana. Comisiones NO se distribuyeron.</w:t>
      </w:r>
    </w:p>
    <w:p>
      <w:pPr>
        <w:spacing w:after="80"/>
      </w:pPr>
      <w:r>
        <w:t xml:space="preserve"/>
      </w:r>
    </w:p>
    <w:p>
      <w:pPr>
        <w:pStyle w:val="Heading3"/>
        <w:spacing w:after="100" w:before="220"/>
      </w:pPr>
      <w:r>
        <w:rPr>
          <w:b/>
          <w:bCs/>
          <w:color w:val="1F2937"/>
          <w:sz w:val="22"/>
          <w:szCs w:val="22"/>
        </w:rPr>
        <w:t xml:space="preserve">T-28 — Auditoría: created_by_admin_id se persiste correctamente</w:t>
      </w:r>
    </w:p>
    <w:p>
      <w:pPr>
        <w:spacing w:after="120"/>
      </w:pPr>
      <w:r>
        <w:rPr>
          <w:b/>
          <w:bCs/>
          <w:sz w:val="22"/>
          <w:szCs w:val="22"/>
        </w:rPr>
        <w:t xml:space="preserve">Pasos: </w:t>
      </w:r>
      <w:r>
        <w:rPr>
          <w:sz w:val="22"/>
          <w:szCs w:val="22"/>
        </w:rPr>
        <w:t xml:space="preserve">Crear venta directa con admin A. Inspeccionar la fila en orders.</w:t>
      </w:r>
    </w:p>
    <w:p>
      <w:pPr>
        <w:spacing w:after="120"/>
      </w:pPr>
      <w:r>
        <w:rPr>
          <w:b/>
          <w:bCs/>
          <w:sz w:val="22"/>
          <w:szCs w:val="22"/>
        </w:rPr>
        <w:t xml:space="preserve">Resultado esperado: </w:t>
      </w:r>
      <w:r>
        <w:rPr>
          <w:sz w:val="22"/>
          <w:szCs w:val="22"/>
        </w:rPr>
        <w:t xml:space="preserve">Columna created_by_admin_id contiene el uuid de A. payment_method = 'efectivo_admin'. payment_notes contiene el texto ingresado.</w:t>
      </w:r>
    </w:p>
    <w:p>
      <w:pPr>
        <w:spacing w:after="80"/>
      </w:pPr>
      <w:r>
        <w:t xml:space="preserve"/>
      </w:r>
    </w:p>
    <w:p>
      <w:r>
        <w:br w:type="page"/>
      </w:r>
    </w:p>
    <w:p>
      <w:pPr>
        <w:pStyle w:val="Heading1"/>
        <w:spacing w:after="200" w:before="360"/>
      </w:pPr>
      <w:r>
        <w:rPr>
          <w:b/>
          <w:bCs/>
          <w:color w:val="B7791F"/>
          <w:sz w:val="34"/>
          <w:szCs w:val="34"/>
        </w:rPr>
        <w:t xml:space="preserve">10. Riesgos y barandas no negociables</w:t>
      </w:r>
    </w:p>
    <w:p>
      <w:pPr>
        <w:pBdr>
          <w:left w:val="single" w:color="B91C1C" w:sz="16" w:space="8"/>
        </w:pBdr>
        <w:shd w:fill="FEE2E2" w:val="clear"/>
        <w:spacing w:after="160" w:before="100"/>
      </w:pPr>
      <w:r>
        <w:rPr>
          <w:i/>
          <w:iCs/>
          <w:color w:val="1F2937"/>
          <w:sz w:val="22"/>
          <w:szCs w:val="22"/>
        </w:rPr>
        <w:t xml:space="preserve">Sin las 3 barandas siguientes, el POS manual se convierte en un agujero de control: el admin puede vender, no reportar y quedarse con el efectivo. NO IMPLEMENTAR EL POS SIN ESTAS BARANDAS.</w:t>
      </w:r>
    </w:p>
    <w:p>
      <w:pPr>
        <w:pStyle w:val="Heading2"/>
        <w:spacing w:after="140" w:before="300"/>
      </w:pPr>
      <w:r>
        <w:rPr>
          <w:b/>
          <w:bCs/>
          <w:color w:val="0B7A8C"/>
          <w:sz w:val="26"/>
          <w:szCs w:val="26"/>
        </w:rPr>
        <w:t xml:space="preserve">10.1 Baranda #1 — Cierre de caja diario obligatorio</w:t>
      </w:r>
    </w:p>
    <w:p>
      <w:pPr>
        <w:pStyle w:val="ListParagraph"/>
        <w:numPr>
          <w:ilvl w:val="0"/>
          <w:numId w:val="2"/>
        </w:numPr>
        <w:spacing w:after="80"/>
      </w:pPr>
      <w:r>
        <w:rPr>
          <w:sz w:val="22"/>
          <w:szCs w:val="22"/>
        </w:rPr>
        <w:t xml:space="preserve">Cada admin que cobra en efectivo debe ejecutar un cierre de caja al final de su jornada.</w:t>
      </w:r>
    </w:p>
    <w:p>
      <w:pPr>
        <w:pStyle w:val="ListParagraph"/>
        <w:numPr>
          <w:ilvl w:val="0"/>
          <w:numId w:val="2"/>
        </w:numPr>
        <w:spacing w:after="80"/>
      </w:pPr>
      <w:r>
        <w:rPr>
          <w:sz w:val="22"/>
          <w:szCs w:val="22"/>
        </w:rPr>
        <w:t xml:space="preserve">El cierre genera un PDF con el detalle de órdenes y un campo "efectivo entregado" que el admin firma.</w:t>
      </w:r>
    </w:p>
    <w:p>
      <w:pPr>
        <w:pStyle w:val="ListParagraph"/>
        <w:numPr>
          <w:ilvl w:val="0"/>
          <w:numId w:val="2"/>
        </w:numPr>
        <w:spacing w:after="80"/>
      </w:pPr>
      <w:r>
        <w:rPr>
          <w:sz w:val="22"/>
          <w:szCs w:val="22"/>
        </w:rPr>
        <w:t xml:space="preserve">Si un admin no cierra su caja del día anterior, no puede registrar nuevas ventas directas hasta hacerlo.</w:t>
      </w:r>
    </w:p>
    <w:p>
      <w:pPr>
        <w:pStyle w:val="ListParagraph"/>
        <w:numPr>
          <w:ilvl w:val="0"/>
          <w:numId w:val="2"/>
        </w:numPr>
        <w:spacing w:after="80"/>
      </w:pPr>
      <w:r>
        <w:rPr>
          <w:sz w:val="22"/>
          <w:szCs w:val="22"/>
        </w:rPr>
        <w:t xml:space="preserve">Implementación V1.5: tabla cash_closures con (admin_id, date, cash_declared, system_total, difference, signed_at, signed_by).</w:t>
      </w:r>
    </w:p>
    <w:p>
      <w:pPr>
        <w:pStyle w:val="Heading2"/>
        <w:spacing w:after="140" w:before="300"/>
      </w:pPr>
      <w:r>
        <w:rPr>
          <w:b/>
          <w:bCs/>
          <w:color w:val="0B7A8C"/>
          <w:sz w:val="26"/>
          <w:szCs w:val="26"/>
        </w:rPr>
        <w:t xml:space="preserve">10.2 Baranda #2 — Roles separados</w:t>
      </w:r>
    </w:p>
    <w:p>
      <w:pPr>
        <w:pStyle w:val="ListParagraph"/>
        <w:numPr>
          <w:ilvl w:val="0"/>
          <w:numId w:val="2"/>
        </w:numPr>
        <w:spacing w:after="80"/>
      </w:pPr>
      <w:r>
        <w:rPr>
          <w:sz w:val="22"/>
          <w:szCs w:val="22"/>
        </w:rPr>
        <w:t xml:space="preserve">Crear rol admin_cobrador (puede crear ventas directas pero no aprobar pagos web ni editar afiliados).</w:t>
      </w:r>
    </w:p>
    <w:p>
      <w:pPr>
        <w:pStyle w:val="ListParagraph"/>
        <w:numPr>
          <w:ilvl w:val="0"/>
          <w:numId w:val="2"/>
        </w:numPr>
        <w:spacing w:after="80"/>
      </w:pPr>
      <w:r>
        <w:rPr>
          <w:sz w:val="22"/>
          <w:szCs w:val="22"/>
        </w:rPr>
        <w:t xml:space="preserve">Mantener rol admin_super (todo + ver reporte global de caja + aprobar diferencias en cierres).</w:t>
      </w:r>
    </w:p>
    <w:p>
      <w:pPr>
        <w:pStyle w:val="ListParagraph"/>
        <w:numPr>
          <w:ilvl w:val="0"/>
          <w:numId w:val="2"/>
        </w:numPr>
        <w:spacing w:after="80"/>
      </w:pPr>
      <w:r>
        <w:rPr>
          <w:sz w:val="22"/>
          <w:szCs w:val="22"/>
        </w:rPr>
        <w:t xml:space="preserve">El rol actual "admin" se desdobla. Implementación V1.5 usando user_roles existente.</w:t>
      </w:r>
    </w:p>
    <w:p>
      <w:pPr>
        <w:pStyle w:val="Heading2"/>
        <w:spacing w:after="140" w:before="300"/>
      </w:pPr>
      <w:r>
        <w:rPr>
          <w:b/>
          <w:bCs/>
          <w:color w:val="0B7A8C"/>
          <w:sz w:val="26"/>
          <w:szCs w:val="26"/>
        </w:rPr>
        <w:t xml:space="preserve">10.3 Baranda #3 — Inmutabilidad de órdenes</w:t>
      </w:r>
    </w:p>
    <w:p>
      <w:pPr>
        <w:pStyle w:val="ListParagraph"/>
        <w:numPr>
          <w:ilvl w:val="0"/>
          <w:numId w:val="2"/>
        </w:numPr>
        <w:spacing w:after="80"/>
      </w:pPr>
      <w:r>
        <w:rPr>
          <w:sz w:val="22"/>
          <w:szCs w:val="22"/>
        </w:rPr>
        <w:t xml:space="preserve">Una vez creada, la orden POS no se puede editar ni borrar desde la UI.</w:t>
      </w:r>
    </w:p>
    <w:p>
      <w:pPr>
        <w:pStyle w:val="ListParagraph"/>
        <w:numPr>
          <w:ilvl w:val="0"/>
          <w:numId w:val="2"/>
        </w:numPr>
        <w:spacing w:after="80"/>
      </w:pPr>
      <w:r>
        <w:rPr>
          <w:sz w:val="22"/>
          <w:szCs w:val="22"/>
        </w:rPr>
        <w:t xml:space="preserve">Cualquier corrección es una nueva orden con tipo de notas "AJUSTE de POS-XYZ".</w:t>
      </w:r>
    </w:p>
    <w:p>
      <w:pPr>
        <w:pStyle w:val="ListParagraph"/>
        <w:numPr>
          <w:ilvl w:val="0"/>
          <w:numId w:val="2"/>
        </w:numPr>
        <w:spacing w:after="80"/>
      </w:pPr>
      <w:r>
        <w:rPr>
          <w:sz w:val="22"/>
          <w:szCs w:val="22"/>
        </w:rPr>
        <w:t xml:space="preserve">RLS DELETE policy en orders: WITH CHECK (false) para todos los roles excepto super_admin con justificación textual obligatoria.</w:t>
      </w:r>
    </w:p>
    <w:p>
      <w:pPr>
        <w:pStyle w:val="Heading2"/>
        <w:spacing w:after="140" w:before="300"/>
      </w:pPr>
      <w:r>
        <w:rPr>
          <w:b/>
          <w:bCs/>
          <w:color w:val="0B7A8C"/>
          <w:sz w:val="26"/>
          <w:szCs w:val="26"/>
        </w:rPr>
        <w:t xml:space="preserve">10.4 Otros riesgos identificados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3360"/>
      </w:tblGrid>
      <w:tr>
        <w:tc>
          <w:tcPr>
            <w:tcW w:type="dxa" w:w="3000"/>
            <w:tcBorders>
              <w:top w:val="single" w:color="E5E7EB" w:sz="4"/>
              <w:left w:val="single" w:color="E5E7EB" w:sz="4"/>
              <w:bottom w:val="single" w:color="E5E7EB" w:sz="4"/>
              <w:right w:val="single" w:color="E5E7EB" w:sz="4"/>
            </w:tcBorders>
            <w:shd w:fill="F5F1EA" w:val="clear"/>
            <w:tcMar>
              <w:top w:type="dxa" w:w="80"/>
              <w:left w:type="dxa" w:w="120"/>
              <w:bottom w:type="dxa" w:w="80"/>
              <w:right w:type="dxa" w:w="120"/>
            </w:tcMar>
          </w:tcPr>
          <w:p>
            <w:pPr>
              <w:spacing w:after="0"/>
              <w:jc w:val="left"/>
            </w:pPr>
            <w:r>
              <w:rPr>
                <w:b/>
                <w:bCs/>
                <w:color w:val="1F2937"/>
                <w:sz w:val="20"/>
                <w:szCs w:val="20"/>
              </w:rPr>
              <w:t xml:space="preserve">Riesgo</w:t>
            </w:r>
          </w:p>
        </w:tc>
        <w:tc>
          <w:tcPr>
            <w:tcW w:type="dxa" w:w="1500"/>
            <w:tcBorders>
              <w:top w:val="single" w:color="E5E7EB" w:sz="4"/>
              <w:left w:val="single" w:color="E5E7EB" w:sz="4"/>
              <w:bottom w:val="single" w:color="E5E7EB" w:sz="4"/>
              <w:right w:val="single" w:color="E5E7EB" w:sz="4"/>
            </w:tcBorders>
            <w:shd w:fill="F5F1EA" w:val="clear"/>
            <w:tcMar>
              <w:top w:type="dxa" w:w="80"/>
              <w:left w:type="dxa" w:w="120"/>
              <w:bottom w:type="dxa" w:w="80"/>
              <w:right w:type="dxa" w:w="120"/>
            </w:tcMar>
          </w:tcPr>
          <w:p>
            <w:pPr>
              <w:spacing w:after="0"/>
              <w:jc w:val="left"/>
            </w:pPr>
            <w:r>
              <w:rPr>
                <w:b/>
                <w:bCs/>
                <w:color w:val="1F2937"/>
                <w:sz w:val="20"/>
                <w:szCs w:val="20"/>
              </w:rPr>
              <w:t xml:space="preserve">Probabilidad</w:t>
            </w:r>
          </w:p>
        </w:tc>
        <w:tc>
          <w:tcPr>
            <w:tcW w:type="dxa" w:w="1500"/>
            <w:tcBorders>
              <w:top w:val="single" w:color="E5E7EB" w:sz="4"/>
              <w:left w:val="single" w:color="E5E7EB" w:sz="4"/>
              <w:bottom w:val="single" w:color="E5E7EB" w:sz="4"/>
              <w:right w:val="single" w:color="E5E7EB" w:sz="4"/>
            </w:tcBorders>
            <w:shd w:fill="F5F1EA" w:val="clear"/>
            <w:tcMar>
              <w:top w:type="dxa" w:w="80"/>
              <w:left w:type="dxa" w:w="120"/>
              <w:bottom w:type="dxa" w:w="80"/>
              <w:right w:type="dxa" w:w="120"/>
            </w:tcMar>
          </w:tcPr>
          <w:p>
            <w:pPr>
              <w:spacing w:after="0"/>
              <w:jc w:val="left"/>
            </w:pPr>
            <w:r>
              <w:rPr>
                <w:b/>
                <w:bCs/>
                <w:color w:val="1F2937"/>
                <w:sz w:val="20"/>
                <w:szCs w:val="20"/>
              </w:rPr>
              <w:t xml:space="preserve">Impacto</w:t>
            </w:r>
          </w:p>
        </w:tc>
        <w:tc>
          <w:tcPr>
            <w:tcW w:type="dxa" w:w="3360"/>
            <w:tcBorders>
              <w:top w:val="single" w:color="E5E7EB" w:sz="4"/>
              <w:left w:val="single" w:color="E5E7EB" w:sz="4"/>
              <w:bottom w:val="single" w:color="E5E7EB" w:sz="4"/>
              <w:right w:val="single" w:color="E5E7EB" w:sz="4"/>
            </w:tcBorders>
            <w:shd w:fill="F5F1EA" w:val="clear"/>
            <w:tcMar>
              <w:top w:type="dxa" w:w="80"/>
              <w:left w:type="dxa" w:w="120"/>
              <w:bottom w:type="dxa" w:w="80"/>
              <w:right w:type="dxa" w:w="120"/>
            </w:tcMar>
          </w:tcPr>
          <w:p>
            <w:pPr>
              <w:spacing w:after="0"/>
              <w:jc w:val="left"/>
            </w:pPr>
            <w:r>
              <w:rPr>
                <w:b/>
                <w:bCs/>
                <w:color w:val="1F2937"/>
                <w:sz w:val="20"/>
                <w:szCs w:val="20"/>
              </w:rPr>
              <w:t xml:space="preserve">Mitigación</w:t>
            </w:r>
          </w:p>
        </w:tc>
      </w:tr>
      <w:tr>
        <w:tc>
          <w:tcPr>
            <w:tcW w:type="dxa" w:w="30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val="false"/>
                <w:bCs w:val="false"/>
                <w:color w:val="1F2937"/>
                <w:sz w:val="20"/>
                <w:szCs w:val="20"/>
              </w:rPr>
              <w:t xml:space="preserve">Admin escribe precio incorrecto en modal</w:t>
            </w:r>
          </w:p>
        </w:tc>
        <w:tc>
          <w:tcPr>
            <w:tcW w:type="dxa" w:w="1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center"/>
            </w:pPr>
            <w:r>
              <w:rPr>
                <w:b/>
                <w:bCs/>
                <w:color w:val="D97706"/>
                <w:sz w:val="20"/>
                <w:szCs w:val="20"/>
              </w:rPr>
              <w:t xml:space="preserve">Media</w:t>
            </w:r>
          </w:p>
        </w:tc>
        <w:tc>
          <w:tcPr>
            <w:tcW w:type="dxa" w:w="1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center"/>
            </w:pPr>
            <w:r>
              <w:rPr>
                <w:b/>
                <w:bCs/>
                <w:color w:val="D97706"/>
                <w:sz w:val="20"/>
                <w:szCs w:val="20"/>
              </w:rPr>
              <w:t xml:space="preserve">Medio</w:t>
            </w:r>
          </w:p>
        </w:tc>
        <w:tc>
          <w:tcPr>
            <w:tcW w:type="dxa" w:w="33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val="false"/>
                <w:bCs w:val="false"/>
                <w:color w:val="1F2937"/>
                <w:sz w:val="20"/>
                <w:szCs w:val="20"/>
              </w:rPr>
              <w:t xml:space="preserve">Modal usa SIEMPRE getActivationPrice / getRecompraPrice. El campo precio NO es editable.</w:t>
            </w:r>
          </w:p>
        </w:tc>
      </w:tr>
      <w:tr>
        <w:tc>
          <w:tcPr>
            <w:tcW w:type="dxa" w:w="30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val="false"/>
                <w:bCs w:val="false"/>
                <w:color w:val="1F2937"/>
                <w:sz w:val="20"/>
                <w:szCs w:val="20"/>
              </w:rPr>
              <w:t xml:space="preserve">Admin marca venta y luego pide reembolso</w:t>
            </w:r>
          </w:p>
        </w:tc>
        <w:tc>
          <w:tcPr>
            <w:tcW w:type="dxa" w:w="1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center"/>
            </w:pPr>
            <w:r>
              <w:rPr>
                <w:b/>
                <w:bCs/>
                <w:color w:val="15803D"/>
                <w:sz w:val="20"/>
                <w:szCs w:val="20"/>
              </w:rPr>
              <w:t xml:space="preserve">Baja</w:t>
            </w:r>
          </w:p>
        </w:tc>
        <w:tc>
          <w:tcPr>
            <w:tcW w:type="dxa" w:w="1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center"/>
            </w:pPr>
            <w:r>
              <w:rPr>
                <w:b/>
                <w:bCs/>
                <w:color w:val="B91C1C"/>
                <w:sz w:val="20"/>
                <w:szCs w:val="20"/>
              </w:rPr>
              <w:t xml:space="preserve">Alto</w:t>
            </w:r>
          </w:p>
        </w:tc>
        <w:tc>
          <w:tcPr>
            <w:tcW w:type="dxa" w:w="33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val="false"/>
                <w:bCs w:val="false"/>
                <w:color w:val="1F2937"/>
                <w:sz w:val="20"/>
                <w:szCs w:val="20"/>
              </w:rPr>
              <w:t xml:space="preserve">Política operativa: reembolso = orden de ajuste con monto negativo + nota. Las comisiones inversas se calculan manualmente.</w:t>
            </w:r>
          </w:p>
        </w:tc>
      </w:tr>
      <w:tr>
        <w:tc>
          <w:tcPr>
            <w:tcW w:type="dxa" w:w="30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val="false"/>
                <w:bCs w:val="false"/>
                <w:color w:val="1F2937"/>
                <w:sz w:val="20"/>
                <w:szCs w:val="20"/>
              </w:rPr>
              <w:t xml:space="preserve">Doble registro accidental (admin presiona 2 veces)</w:t>
            </w:r>
          </w:p>
        </w:tc>
        <w:tc>
          <w:tcPr>
            <w:tcW w:type="dxa" w:w="1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center"/>
            </w:pPr>
            <w:r>
              <w:rPr>
                <w:b/>
                <w:bCs/>
                <w:color w:val="D97706"/>
                <w:sz w:val="20"/>
                <w:szCs w:val="20"/>
              </w:rPr>
              <w:t xml:space="preserve">Media</w:t>
            </w:r>
          </w:p>
        </w:tc>
        <w:tc>
          <w:tcPr>
            <w:tcW w:type="dxa" w:w="1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center"/>
            </w:pPr>
            <w:r>
              <w:rPr>
                <w:b/>
                <w:bCs/>
                <w:color w:val="B91C1C"/>
                <w:sz w:val="20"/>
                <w:szCs w:val="20"/>
              </w:rPr>
              <w:t xml:space="preserve">Alto</w:t>
            </w:r>
          </w:p>
        </w:tc>
        <w:tc>
          <w:tcPr>
            <w:tcW w:type="dxa" w:w="33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val="false"/>
                <w:bCs w:val="false"/>
                <w:color w:val="1F2937"/>
                <w:sz w:val="20"/>
                <w:szCs w:val="20"/>
              </w:rPr>
              <w:t xml:space="preserve">Botón final con AlertDialog confirmando texto + disable durante mutation pending. order_number único.</w:t>
            </w:r>
          </w:p>
        </w:tc>
      </w:tr>
      <w:tr>
        <w:tc>
          <w:tcPr>
            <w:tcW w:type="dxa" w:w="30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val="false"/>
                <w:bCs w:val="false"/>
                <w:color w:val="1F2937"/>
                <w:sz w:val="20"/>
                <w:szCs w:val="20"/>
              </w:rPr>
              <w:t xml:space="preserve">Admin selecciona afiliado equivocado</w:t>
            </w:r>
          </w:p>
        </w:tc>
        <w:tc>
          <w:tcPr>
            <w:tcW w:type="dxa" w:w="1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center"/>
            </w:pPr>
            <w:r>
              <w:rPr>
                <w:b/>
                <w:bCs/>
                <w:color w:val="D97706"/>
                <w:sz w:val="20"/>
                <w:szCs w:val="20"/>
              </w:rPr>
              <w:t xml:space="preserve">Media</w:t>
            </w:r>
          </w:p>
        </w:tc>
        <w:tc>
          <w:tcPr>
            <w:tcW w:type="dxa" w:w="1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center"/>
            </w:pPr>
            <w:r>
              <w:rPr>
                <w:b/>
                <w:bCs/>
                <w:color w:val="D97706"/>
                <w:sz w:val="20"/>
                <w:szCs w:val="20"/>
              </w:rPr>
              <w:t xml:space="preserve">Medio</w:t>
            </w:r>
          </w:p>
        </w:tc>
        <w:tc>
          <w:tcPr>
            <w:tcW w:type="dxa" w:w="33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val="false"/>
                <w:bCs w:val="false"/>
                <w:color w:val="1F2937"/>
                <w:sz w:val="20"/>
                <w:szCs w:val="20"/>
              </w:rPr>
              <w:t xml:space="preserve">AlertDialog final muestra explícitamente: nombre + código + DNI del afiliado + total. Texto en grande.</w:t>
            </w:r>
          </w:p>
        </w:tc>
      </w:tr>
      <w:tr>
        <w:tc>
          <w:tcPr>
            <w:tcW w:type="dxa" w:w="30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val="false"/>
                <w:bCs w:val="false"/>
                <w:color w:val="1F2937"/>
                <w:sz w:val="20"/>
                <w:szCs w:val="20"/>
              </w:rPr>
              <w:t xml:space="preserve">Comisiones se distribuyen sobre orden errónea</w:t>
            </w:r>
          </w:p>
        </w:tc>
        <w:tc>
          <w:tcPr>
            <w:tcW w:type="dxa" w:w="1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center"/>
            </w:pPr>
            <w:r>
              <w:rPr>
                <w:b/>
                <w:bCs/>
                <w:color w:val="15803D"/>
                <w:sz w:val="20"/>
                <w:szCs w:val="20"/>
              </w:rPr>
              <w:t xml:space="preserve">Baja (post-mitigaciones)</w:t>
            </w:r>
          </w:p>
        </w:tc>
        <w:tc>
          <w:tcPr>
            <w:tcW w:type="dxa" w:w="1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center"/>
            </w:pPr>
            <w:r>
              <w:rPr>
                <w:b/>
                <w:bCs/>
                <w:color w:val="B91C1C"/>
                <w:sz w:val="20"/>
                <w:szCs w:val="20"/>
              </w:rPr>
              <w:t xml:space="preserve">Alto</w:t>
            </w:r>
          </w:p>
        </w:tc>
        <w:tc>
          <w:tcPr>
            <w:tcW w:type="dxa" w:w="33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val="false"/>
                <w:bCs w:val="false"/>
                <w:color w:val="1F2937"/>
                <w:sz w:val="20"/>
                <w:szCs w:val="20"/>
              </w:rPr>
              <w:t xml:space="preserve">Si pasa: usar RPC reverse_commissions(order_id) (existente o por crear) que insertea comisiones inversas.</w:t>
            </w:r>
          </w:p>
        </w:tc>
      </w:tr>
    </w:tbl>
    <w:p>
      <w:r>
        <w:br w:type="page"/>
      </w:r>
    </w:p>
    <w:p>
      <w:pPr>
        <w:pStyle w:val="Heading1"/>
        <w:spacing w:after="200" w:before="360"/>
      </w:pPr>
      <w:r>
        <w:rPr>
          <w:b/>
          <w:bCs/>
          <w:color w:val="B7791F"/>
          <w:sz w:val="34"/>
          <w:szCs w:val="34"/>
        </w:rPr>
        <w:t xml:space="preserve">11. Plan de rollout en 3 fases</w:t>
      </w:r>
    </w:p>
    <w:p>
      <w:pPr>
        <w:pStyle w:val="Heading2"/>
        <w:spacing w:after="140" w:before="300"/>
      </w:pPr>
      <w:r>
        <w:rPr>
          <w:b/>
          <w:bCs/>
          <w:color w:val="0B7A8C"/>
          <w:sz w:val="26"/>
          <w:szCs w:val="26"/>
        </w:rPr>
        <w:t xml:space="preserve">Fase 1 — Habilitación técnica (días 1-3)</w:t>
      </w:r>
    </w:p>
    <w:p>
      <w:pPr>
        <w:pStyle w:val="ListParagraph"/>
        <w:numPr>
          <w:ilvl w:val="0"/>
          <w:numId w:val="2"/>
        </w:numPr>
        <w:spacing w:after="80"/>
      </w:pPr>
      <w:r>
        <w:rPr>
          <w:sz w:val="22"/>
          <w:szCs w:val="22"/>
        </w:rPr>
        <w:t xml:space="preserve">Aplicar MIGRATION_V4_POS_MANUAL.sql en staging.</w:t>
      </w:r>
    </w:p>
    <w:p>
      <w:pPr>
        <w:pStyle w:val="ListParagraph"/>
        <w:numPr>
          <w:ilvl w:val="0"/>
          <w:numId w:val="2"/>
        </w:numPr>
        <w:spacing w:after="80"/>
      </w:pPr>
      <w:r>
        <w:rPr>
          <w:sz w:val="22"/>
          <w:szCs w:val="22"/>
        </w:rPr>
        <w:t xml:space="preserve">Implementar useAdminCreateDirectSale + useCashRegister en useAdmin.ts.</w:t>
      </w:r>
    </w:p>
    <w:p>
      <w:pPr>
        <w:pStyle w:val="ListParagraph"/>
        <w:numPr>
          <w:ilvl w:val="0"/>
          <w:numId w:val="2"/>
        </w:numPr>
        <w:spacing w:after="80"/>
      </w:pPr>
      <w:r>
        <w:rPr>
          <w:sz w:val="22"/>
          <w:szCs w:val="22"/>
        </w:rPr>
        <w:t xml:space="preserve">Construir DirectSaleModal y CashRegisterReport.</w:t>
      </w:r>
    </w:p>
    <w:p>
      <w:pPr>
        <w:pStyle w:val="ListParagraph"/>
        <w:numPr>
          <w:ilvl w:val="0"/>
          <w:numId w:val="2"/>
        </w:numPr>
        <w:spacing w:after="80"/>
      </w:pPr>
      <w:r>
        <w:rPr>
          <w:sz w:val="22"/>
          <w:szCs w:val="22"/>
        </w:rPr>
        <w:t xml:space="preserve">Wire de los 2 botones + 1 subtab en AdminDashboard.</w:t>
      </w:r>
    </w:p>
    <w:p>
      <w:pPr>
        <w:pStyle w:val="ListParagraph"/>
        <w:numPr>
          <w:ilvl w:val="0"/>
          <w:numId w:val="2"/>
        </w:numPr>
        <w:spacing w:after="80"/>
      </w:pPr>
      <w:r>
        <w:rPr>
          <w:sz w:val="22"/>
          <w:szCs w:val="22"/>
        </w:rPr>
        <w:t xml:space="preserve">Correr suite T-21..T-28 en staging.</w:t>
      </w:r>
    </w:p>
    <w:p>
      <w:pPr>
        <w:pStyle w:val="ListParagraph"/>
        <w:numPr>
          <w:ilvl w:val="0"/>
          <w:numId w:val="2"/>
        </w:numPr>
        <w:spacing w:after="80"/>
      </w:pPr>
      <w:r>
        <w:rPr>
          <w:sz w:val="22"/>
          <w:szCs w:val="22"/>
        </w:rPr>
        <w:t xml:space="preserve">Code review + merge a main detrás de feature flag VITE_ENABLE_POS_MANUAL=false.</w:t>
      </w:r>
    </w:p>
    <w:p>
      <w:pPr>
        <w:pStyle w:val="Heading2"/>
        <w:spacing w:after="140" w:before="300"/>
      </w:pPr>
      <w:r>
        <w:rPr>
          <w:b/>
          <w:bCs/>
          <w:color w:val="0B7A8C"/>
          <w:sz w:val="26"/>
          <w:szCs w:val="26"/>
        </w:rPr>
        <w:t xml:space="preserve">Fase 2 — Piloto controlado (días 4-7)</w:t>
      </w:r>
    </w:p>
    <w:p>
      <w:pPr>
        <w:pStyle w:val="ListParagraph"/>
        <w:numPr>
          <w:ilvl w:val="0"/>
          <w:numId w:val="2"/>
        </w:numPr>
        <w:spacing w:after="80"/>
      </w:pPr>
      <w:r>
        <w:rPr>
          <w:sz w:val="22"/>
          <w:szCs w:val="22"/>
        </w:rPr>
        <w:t xml:space="preserve">Activar flag para 1 admin en producción.</w:t>
      </w:r>
    </w:p>
    <w:p>
      <w:pPr>
        <w:pStyle w:val="ListParagraph"/>
        <w:numPr>
          <w:ilvl w:val="0"/>
          <w:numId w:val="2"/>
        </w:numPr>
        <w:spacing w:after="80"/>
      </w:pPr>
      <w:r>
        <w:rPr>
          <w:sz w:val="22"/>
          <w:szCs w:val="22"/>
        </w:rPr>
        <w:t xml:space="preserve">El admin registra ventas reales en oficina durante 3 días.</w:t>
      </w:r>
    </w:p>
    <w:p>
      <w:pPr>
        <w:pStyle w:val="ListParagraph"/>
        <w:numPr>
          <w:ilvl w:val="0"/>
          <w:numId w:val="2"/>
        </w:numPr>
        <w:spacing w:after="80"/>
      </w:pPr>
      <w:r>
        <w:rPr>
          <w:sz w:val="22"/>
          <w:szCs w:val="22"/>
        </w:rPr>
        <w:t xml:space="preserve">Cierre de caja diario manual (sin tabla cash_closures todavía — se hace en hoja de cálculo).</w:t>
      </w:r>
    </w:p>
    <w:p>
      <w:pPr>
        <w:pStyle w:val="ListParagraph"/>
        <w:numPr>
          <w:ilvl w:val="0"/>
          <w:numId w:val="2"/>
        </w:numPr>
        <w:spacing w:after="80"/>
      </w:pPr>
      <w:r>
        <w:rPr>
          <w:sz w:val="22"/>
          <w:szCs w:val="22"/>
        </w:rPr>
        <w:t xml:space="preserve">Comparar: efectivo en mano vs reporte de caja vs depósito en banco.</w:t>
      </w:r>
    </w:p>
    <w:p>
      <w:pPr>
        <w:pStyle w:val="ListParagraph"/>
        <w:numPr>
          <w:ilvl w:val="0"/>
          <w:numId w:val="2"/>
        </w:numPr>
        <w:spacing w:after="80"/>
      </w:pPr>
      <w:r>
        <w:rPr>
          <w:sz w:val="22"/>
          <w:szCs w:val="22"/>
        </w:rPr>
        <w:t xml:space="preserve">Si hay diferencias &gt; S/ 5 → bloquear y revisar antes de seguir.</w:t>
      </w:r>
    </w:p>
    <w:p>
      <w:pPr>
        <w:pStyle w:val="Heading2"/>
        <w:spacing w:after="140" w:before="300"/>
      </w:pPr>
      <w:r>
        <w:rPr>
          <w:b/>
          <w:bCs/>
          <w:color w:val="0B7A8C"/>
          <w:sz w:val="26"/>
          <w:szCs w:val="26"/>
        </w:rPr>
        <w:t xml:space="preserve">Fase 3 — Apertura general + barandas (días 8-15)</w:t>
      </w:r>
    </w:p>
    <w:p>
      <w:pPr>
        <w:pStyle w:val="ListParagraph"/>
        <w:numPr>
          <w:ilvl w:val="0"/>
          <w:numId w:val="2"/>
        </w:numPr>
        <w:spacing w:after="80"/>
      </w:pPr>
      <w:r>
        <w:rPr>
          <w:sz w:val="22"/>
          <w:szCs w:val="22"/>
        </w:rPr>
        <w:t xml:space="preserve">Implementar las 3 barandas (cierre de caja, roles separados, inmutabilidad).</w:t>
      </w:r>
    </w:p>
    <w:p>
      <w:pPr>
        <w:pStyle w:val="ListParagraph"/>
        <w:numPr>
          <w:ilvl w:val="0"/>
          <w:numId w:val="2"/>
        </w:numPr>
        <w:spacing w:after="80"/>
      </w:pPr>
      <w:r>
        <w:rPr>
          <w:sz w:val="22"/>
          <w:szCs w:val="22"/>
        </w:rPr>
        <w:t xml:space="preserve">Crear tabla cash_closures con UI de cierre diario.</w:t>
      </w:r>
    </w:p>
    <w:p>
      <w:pPr>
        <w:pStyle w:val="ListParagraph"/>
        <w:numPr>
          <w:ilvl w:val="0"/>
          <w:numId w:val="2"/>
        </w:numPr>
        <w:spacing w:after="80"/>
      </w:pPr>
      <w:r>
        <w:rPr>
          <w:sz w:val="22"/>
          <w:szCs w:val="22"/>
        </w:rPr>
        <w:t xml:space="preserve">Migrar rol admin a admin_super, crear admin_cobrador.</w:t>
      </w:r>
    </w:p>
    <w:p>
      <w:pPr>
        <w:pStyle w:val="ListParagraph"/>
        <w:numPr>
          <w:ilvl w:val="0"/>
          <w:numId w:val="2"/>
        </w:numPr>
        <w:spacing w:after="80"/>
      </w:pPr>
      <w:r>
        <w:rPr>
          <w:sz w:val="22"/>
          <w:szCs w:val="22"/>
        </w:rPr>
        <w:t xml:space="preserve">Activar flag VITE_ENABLE_POS_MANUAL=true para todos los admins habilitados.</w:t>
      </w:r>
    </w:p>
    <w:p>
      <w:pPr>
        <w:pStyle w:val="ListParagraph"/>
        <w:numPr>
          <w:ilvl w:val="0"/>
          <w:numId w:val="2"/>
        </w:numPr>
        <w:spacing w:after="80"/>
      </w:pPr>
      <w:r>
        <w:rPr>
          <w:sz w:val="22"/>
          <w:szCs w:val="22"/>
        </w:rPr>
        <w:t xml:space="preserve">Documentar en docs/technical_map.md como Sección 6 — Flujo 5: Venta directa POS.</w:t>
      </w:r>
    </w:p>
    <w:p>
      <w:pPr>
        <w:pStyle w:val="ListParagraph"/>
        <w:numPr>
          <w:ilvl w:val="0"/>
          <w:numId w:val="2"/>
        </w:numPr>
        <w:spacing w:after="80"/>
      </w:pPr>
      <w:r>
        <w:rPr>
          <w:sz w:val="22"/>
          <w:szCs w:val="22"/>
        </w:rPr>
        <w:t xml:space="preserve">Capacitación operativa: 1 hora con cada admin que vaya a usarlo.</w:t>
      </w:r>
    </w:p>
    <w:p>
      <w:r>
        <w:br w:type="page"/>
      </w:r>
    </w:p>
    <w:p>
      <w:pPr>
        <w:pStyle w:val="Heading1"/>
        <w:spacing w:after="200" w:before="360"/>
      </w:pPr>
      <w:r>
        <w:rPr>
          <w:b/>
          <w:bCs/>
          <w:color w:val="B7791F"/>
          <w:sz w:val="34"/>
          <w:szCs w:val="34"/>
        </w:rPr>
        <w:t xml:space="preserve">12. Métricas de éxito (post-implementación)</w:t>
      </w:r>
    </w:p>
    <w:p>
      <w:pPr>
        <w:spacing w:after="120"/>
        <w:jc w:val="left"/>
      </w:pPr>
      <w:r>
        <w:rPr>
          <w:b w:val="false"/>
          <w:bCs w:val="false"/>
          <w:i w:val="false"/>
          <w:iCs w:val="false"/>
          <w:color w:val="1F2937"/>
          <w:sz w:val="22"/>
          <w:szCs w:val="22"/>
        </w:rPr>
        <w:t xml:space="preserve">Para evaluar si la inversión valió la pena, monitorear durante el primer 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400"/>
        <w:gridCol w:w="2460"/>
      </w:tblGrid>
      <w:tr>
        <w:tc>
          <w:tcPr>
            <w:tcW w:type="dxa" w:w="4500"/>
            <w:tcBorders>
              <w:top w:val="single" w:color="E5E7EB" w:sz="4"/>
              <w:left w:val="single" w:color="E5E7EB" w:sz="4"/>
              <w:bottom w:val="single" w:color="E5E7EB" w:sz="4"/>
              <w:right w:val="single" w:color="E5E7EB" w:sz="4"/>
            </w:tcBorders>
            <w:shd w:fill="F5F1EA" w:val="clear"/>
            <w:tcMar>
              <w:top w:type="dxa" w:w="80"/>
              <w:left w:type="dxa" w:w="120"/>
              <w:bottom w:type="dxa" w:w="80"/>
              <w:right w:type="dxa" w:w="120"/>
            </w:tcMar>
          </w:tcPr>
          <w:p>
            <w:pPr>
              <w:spacing w:after="0"/>
              <w:jc w:val="left"/>
            </w:pPr>
            <w:r>
              <w:rPr>
                <w:b/>
                <w:bCs/>
                <w:color w:val="1F2937"/>
                <w:sz w:val="20"/>
                <w:szCs w:val="20"/>
              </w:rPr>
              <w:t xml:space="preserve">Métrica</w:t>
            </w:r>
          </w:p>
        </w:tc>
        <w:tc>
          <w:tcPr>
            <w:tcW w:type="dxa" w:w="2400"/>
            <w:tcBorders>
              <w:top w:val="single" w:color="E5E7EB" w:sz="4"/>
              <w:left w:val="single" w:color="E5E7EB" w:sz="4"/>
              <w:bottom w:val="single" w:color="E5E7EB" w:sz="4"/>
              <w:right w:val="single" w:color="E5E7EB" w:sz="4"/>
            </w:tcBorders>
            <w:shd w:fill="F5F1EA" w:val="clear"/>
            <w:tcMar>
              <w:top w:type="dxa" w:w="80"/>
              <w:left w:type="dxa" w:w="120"/>
              <w:bottom w:type="dxa" w:w="80"/>
              <w:right w:type="dxa" w:w="120"/>
            </w:tcMar>
          </w:tcPr>
          <w:p>
            <w:pPr>
              <w:spacing w:after="0"/>
              <w:jc w:val="left"/>
            </w:pPr>
            <w:r>
              <w:rPr>
                <w:b/>
                <w:bCs/>
                <w:color w:val="1F2937"/>
                <w:sz w:val="20"/>
                <w:szCs w:val="20"/>
              </w:rPr>
              <w:t xml:space="preserve">Valor objetivo</w:t>
            </w:r>
          </w:p>
        </w:tc>
        <w:tc>
          <w:tcPr>
            <w:tcW w:type="dxa" w:w="2460"/>
            <w:tcBorders>
              <w:top w:val="single" w:color="E5E7EB" w:sz="4"/>
              <w:left w:val="single" w:color="E5E7EB" w:sz="4"/>
              <w:bottom w:val="single" w:color="E5E7EB" w:sz="4"/>
              <w:right w:val="single" w:color="E5E7EB" w:sz="4"/>
            </w:tcBorders>
            <w:shd w:fill="F5F1EA" w:val="clear"/>
            <w:tcMar>
              <w:top w:type="dxa" w:w="80"/>
              <w:left w:type="dxa" w:w="120"/>
              <w:bottom w:type="dxa" w:w="80"/>
              <w:right w:type="dxa" w:w="120"/>
            </w:tcMar>
          </w:tcPr>
          <w:p>
            <w:pPr>
              <w:spacing w:after="0"/>
              <w:jc w:val="left"/>
            </w:pPr>
            <w:r>
              <w:rPr>
                <w:b/>
                <w:bCs/>
                <w:color w:val="1F2937"/>
                <w:sz w:val="20"/>
                <w:szCs w:val="20"/>
              </w:rPr>
              <w:t xml:space="preserve">Cómo medir</w:t>
            </w:r>
          </w:p>
        </w:tc>
      </w:tr>
      <w:tr>
        <w:tc>
          <w:tcPr>
            <w:tcW w:type="dxa" w:w="4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val="false"/>
                <w:bCs w:val="false"/>
                <w:color w:val="1F2937"/>
                <w:sz w:val="20"/>
                <w:szCs w:val="20"/>
              </w:rPr>
              <w:t xml:space="preserve">% de activaciones nuevas vía POS manual</w:t>
            </w:r>
          </w:p>
        </w:tc>
        <w:tc>
          <w:tcPr>
            <w:tcW w:type="dxa" w:w="24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center"/>
            </w:pPr>
            <w:r>
              <w:rPr>
                <w:b/>
                <w:bCs/>
                <w:color w:val="15803D"/>
                <w:sz w:val="20"/>
                <w:szCs w:val="20"/>
              </w:rPr>
              <w:t xml:space="preserve">&gt;= 20%</w:t>
            </w:r>
          </w:p>
        </w:tc>
        <w:tc>
          <w:tcPr>
            <w:tcW w:type="dxa" w:w="24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rFonts w:ascii="Consolas" w:cs="Consolas" w:eastAsia="Consolas" w:hAnsi="Consolas"/>
                <w:b w:val="false"/>
                <w:bCs w:val="false"/>
                <w:color w:val="1F2937"/>
                <w:sz w:val="16"/>
                <w:szCs w:val="16"/>
              </w:rPr>
              <w:t xml:space="preserve">count(orders WHERE is_activation AND payment='efectivo_admin') / total activaciones</w:t>
            </w:r>
          </w:p>
        </w:tc>
      </w:tr>
      <w:tr>
        <w:tc>
          <w:tcPr>
            <w:tcW w:type="dxa" w:w="4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val="false"/>
                <w:bCs w:val="false"/>
                <w:color w:val="1F2937"/>
                <w:sz w:val="20"/>
                <w:szCs w:val="20"/>
              </w:rPr>
              <w:t xml:space="preserve">Tiempo promedio de activación</w:t>
            </w:r>
          </w:p>
        </w:tc>
        <w:tc>
          <w:tcPr>
            <w:tcW w:type="dxa" w:w="24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center"/>
            </w:pPr>
            <w:r>
              <w:rPr>
                <w:b/>
                <w:bCs/>
                <w:color w:val="15803D"/>
                <w:sz w:val="20"/>
                <w:szCs w:val="20"/>
              </w:rPr>
              <w:t xml:space="preserve">&lt; 10 min (vs 1+ días web)</w:t>
            </w:r>
          </w:p>
        </w:tc>
        <w:tc>
          <w:tcPr>
            <w:tcW w:type="dxa" w:w="24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rFonts w:ascii="Consolas" w:cs="Consolas" w:eastAsia="Consolas" w:hAnsi="Consolas"/>
                <w:b w:val="false"/>
                <w:bCs w:val="false"/>
                <w:color w:val="1F2937"/>
                <w:sz w:val="16"/>
                <w:szCs w:val="16"/>
              </w:rPr>
              <w:t xml:space="preserve">Diferencia entre register_affiliate y first paid order</w:t>
            </w:r>
          </w:p>
        </w:tc>
      </w:tr>
      <w:tr>
        <w:tc>
          <w:tcPr>
            <w:tcW w:type="dxa" w:w="4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val="false"/>
                <w:bCs w:val="false"/>
                <w:color w:val="1F2937"/>
                <w:sz w:val="20"/>
                <w:szCs w:val="20"/>
              </w:rPr>
              <w:t xml:space="preserve">Diferencia caja física promedio</w:t>
            </w:r>
          </w:p>
        </w:tc>
        <w:tc>
          <w:tcPr>
            <w:tcW w:type="dxa" w:w="24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center"/>
            </w:pPr>
            <w:r>
              <w:rPr>
                <w:b/>
                <w:bCs/>
                <w:color w:val="D97706"/>
                <w:sz w:val="20"/>
                <w:szCs w:val="20"/>
              </w:rPr>
              <w:t xml:space="preserve">&lt; S/ 5 por cierre</w:t>
            </w:r>
          </w:p>
        </w:tc>
        <w:tc>
          <w:tcPr>
            <w:tcW w:type="dxa" w:w="24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rFonts w:ascii="Consolas" w:cs="Consolas" w:eastAsia="Consolas" w:hAnsi="Consolas"/>
                <w:b w:val="false"/>
                <w:bCs w:val="false"/>
                <w:color w:val="1F2937"/>
                <w:sz w:val="16"/>
                <w:szCs w:val="16"/>
              </w:rPr>
              <w:t xml:space="preserve">ABS(cash_declared - system_total) en cash_closures</w:t>
            </w:r>
          </w:p>
        </w:tc>
      </w:tr>
      <w:tr>
        <w:tc>
          <w:tcPr>
            <w:tcW w:type="dxa" w:w="4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val="false"/>
                <w:bCs w:val="false"/>
                <w:color w:val="1F2937"/>
                <w:sz w:val="20"/>
                <w:szCs w:val="20"/>
              </w:rPr>
              <w:t xml:space="preserve">Órdenes POS sin payment_notes</w:t>
            </w:r>
          </w:p>
        </w:tc>
        <w:tc>
          <w:tcPr>
            <w:tcW w:type="dxa" w:w="24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center"/>
            </w:pPr>
            <w:r>
              <w:rPr>
                <w:b/>
                <w:bCs/>
                <w:color w:val="D97706"/>
                <w:sz w:val="20"/>
                <w:szCs w:val="20"/>
              </w:rPr>
              <w:t xml:space="preserve">&lt; 5%</w:t>
            </w:r>
          </w:p>
        </w:tc>
        <w:tc>
          <w:tcPr>
            <w:tcW w:type="dxa" w:w="24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rFonts w:ascii="Consolas" w:cs="Consolas" w:eastAsia="Consolas" w:hAnsi="Consolas"/>
                <w:b w:val="false"/>
                <w:bCs w:val="false"/>
                <w:color w:val="1F2937"/>
                <w:sz w:val="16"/>
                <w:szCs w:val="16"/>
              </w:rPr>
              <w:t xml:space="preserve">count(WHERE payment_method='efectivo_admin' AND notes IS NULL)</w:t>
            </w:r>
          </w:p>
        </w:tc>
      </w:tr>
      <w:tr>
        <w:tc>
          <w:tcPr>
            <w:tcW w:type="dxa" w:w="4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val="false"/>
                <w:bCs w:val="false"/>
                <w:color w:val="1F2937"/>
                <w:sz w:val="20"/>
                <w:szCs w:val="20"/>
              </w:rPr>
              <w:t xml:space="preserve">Reembolsos sobre POS / mes</w:t>
            </w:r>
          </w:p>
        </w:tc>
        <w:tc>
          <w:tcPr>
            <w:tcW w:type="dxa" w:w="24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center"/>
            </w:pPr>
            <w:r>
              <w:rPr>
                <w:b/>
                <w:bCs/>
                <w:color w:val="15803D"/>
                <w:sz w:val="20"/>
                <w:szCs w:val="20"/>
              </w:rPr>
              <w:t xml:space="preserve">&lt; 1%</w:t>
            </w:r>
          </w:p>
        </w:tc>
        <w:tc>
          <w:tcPr>
            <w:tcW w:type="dxa" w:w="24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rFonts w:ascii="Consolas" w:cs="Consolas" w:eastAsia="Consolas" w:hAnsi="Consolas"/>
                <w:b w:val="false"/>
                <w:bCs w:val="false"/>
                <w:color w:val="1F2937"/>
                <w:sz w:val="16"/>
                <w:szCs w:val="16"/>
              </w:rPr>
              <w:t xml:space="preserve">count(órdenes ajuste con monto negativo)</w:t>
            </w:r>
          </w:p>
        </w:tc>
      </w:tr>
    </w:tbl>
    <w:p>
      <w:r>
        <w:br w:type="page"/>
      </w:r>
    </w:p>
    <w:p>
      <w:pPr>
        <w:pStyle w:val="Heading1"/>
        <w:spacing w:after="200" w:before="360"/>
      </w:pPr>
      <w:r>
        <w:rPr>
          <w:b/>
          <w:bCs/>
          <w:color w:val="B7791F"/>
          <w:sz w:val="34"/>
          <w:szCs w:val="34"/>
        </w:rPr>
        <w:t xml:space="preserve">13. Anexo A — Variantes opcionales (no recomendadas en V1)</w:t>
      </w:r>
    </w:p>
    <w:p>
      <w:pPr>
        <w:pBdr>
          <w:left w:val="single" w:color="6B7280" w:sz="16" w:space="8"/>
        </w:pBdr>
        <w:shd w:fill="F9FAFB" w:val="clear"/>
        <w:spacing w:after="160" w:before="100"/>
      </w:pPr>
      <w:r>
        <w:rPr>
          <w:i/>
          <w:iCs/>
          <w:color w:val="1F2937"/>
          <w:sz w:val="22"/>
          <w:szCs w:val="22"/>
        </w:rPr>
        <w:t xml:space="preserve">Estas variantes son válidas pero AGREGAN complejidad sin valor inmediato. Documentadas para evitar que se consideren "olvidos" — son decisiones conscientes de aplazar.</w:t>
      </w:r>
    </w:p>
    <w:p>
      <w:pPr>
        <w:pStyle w:val="Heading2"/>
        <w:spacing w:after="140" w:before="300"/>
      </w:pPr>
      <w:r>
        <w:rPr>
          <w:b/>
          <w:bCs/>
          <w:color w:val="0B7A8C"/>
          <w:sz w:val="26"/>
          <w:szCs w:val="26"/>
        </w:rPr>
        <w:t xml:space="preserve">Variante 1 — RPC create_direct_sale en lugar de INSERT directo</w:t>
      </w:r>
    </w:p>
    <w:p>
      <w:pPr>
        <w:pStyle w:val="ListParagraph"/>
        <w:numPr>
          <w:ilvl w:val="0"/>
          <w:numId w:val="2"/>
        </w:numPr>
        <w:spacing w:after="80"/>
      </w:pPr>
      <w:r>
        <w:rPr>
          <w:sz w:val="22"/>
          <w:szCs w:val="22"/>
        </w:rPr>
        <w:t xml:space="preserve">Pros: encapsula validaciones server-side; permite hacer transacción explícita orders + order_items.</w:t>
      </w:r>
    </w:p>
    <w:p>
      <w:pPr>
        <w:pStyle w:val="ListParagraph"/>
        <w:numPr>
          <w:ilvl w:val="0"/>
          <w:numId w:val="2"/>
        </w:numPr>
        <w:spacing w:after="80"/>
      </w:pPr>
      <w:r>
        <w:rPr>
          <w:sz w:val="22"/>
          <w:szCs w:val="22"/>
        </w:rPr>
        <w:t xml:space="preserve">Contras: agrega una RPC nueva que mantener; el INSERT con RLS adecuada es suficientemente seguro.</w:t>
      </w:r>
    </w:p>
    <w:p>
      <w:pPr>
        <w:pStyle w:val="ListParagraph"/>
        <w:numPr>
          <w:ilvl w:val="0"/>
          <w:numId w:val="2"/>
        </w:numPr>
        <w:spacing w:after="80"/>
      </w:pPr>
      <w:r>
        <w:rPr>
          <w:sz w:val="22"/>
          <w:szCs w:val="22"/>
        </w:rPr>
        <w:t xml:space="preserve">Decisión: NO en V1. Si en V2 se agregan validaciones complejas (ej: stock, descuentos especiales), evaluar entonces.</w:t>
      </w:r>
    </w:p>
    <w:p>
      <w:pPr>
        <w:pStyle w:val="Heading2"/>
        <w:spacing w:after="140" w:before="300"/>
      </w:pPr>
      <w:r>
        <w:rPr>
          <w:b/>
          <w:bCs/>
          <w:color w:val="0B7A8C"/>
          <w:sz w:val="26"/>
          <w:szCs w:val="26"/>
        </w:rPr>
        <w:t xml:space="preserve">Variante 2 — Métodos de pago múltiples (efectivo / yape directo / POS visa)</w:t>
      </w:r>
    </w:p>
    <w:p>
      <w:pPr>
        <w:pStyle w:val="ListParagraph"/>
        <w:numPr>
          <w:ilvl w:val="0"/>
          <w:numId w:val="2"/>
        </w:numPr>
        <w:spacing w:after="80"/>
      </w:pPr>
      <w:r>
        <w:rPr>
          <w:sz w:val="22"/>
          <w:szCs w:val="22"/>
        </w:rPr>
        <w:t xml:space="preserve">Pros: refleja realidad operativa más rica.</w:t>
      </w:r>
    </w:p>
    <w:p>
      <w:pPr>
        <w:pStyle w:val="ListParagraph"/>
        <w:numPr>
          <w:ilvl w:val="0"/>
          <w:numId w:val="2"/>
        </w:numPr>
        <w:spacing w:after="80"/>
      </w:pPr>
      <w:r>
        <w:rPr>
          <w:sz w:val="22"/>
          <w:szCs w:val="22"/>
        </w:rPr>
        <w:t xml:space="preserve">Contras: complica la conciliación; obliga a cierre por método.</w:t>
      </w:r>
    </w:p>
    <w:p>
      <w:pPr>
        <w:pStyle w:val="ListParagraph"/>
        <w:numPr>
          <w:ilvl w:val="0"/>
          <w:numId w:val="2"/>
        </w:numPr>
        <w:spacing w:after="80"/>
      </w:pPr>
      <w:r>
        <w:rPr>
          <w:sz w:val="22"/>
          <w:szCs w:val="22"/>
        </w:rPr>
        <w:t xml:space="preserve">Decisión: NO en V1. payment_method='efectivo_admin' cubre el 90% del caso. Variantes futuras: 'yape_admin', 'pos_visa_admin'.</w:t>
      </w:r>
    </w:p>
    <w:p>
      <w:pPr>
        <w:pStyle w:val="Heading2"/>
        <w:spacing w:after="140" w:before="300"/>
      </w:pPr>
      <w:r>
        <w:rPr>
          <w:b/>
          <w:bCs/>
          <w:color w:val="0B7A8C"/>
          <w:sz w:val="26"/>
          <w:szCs w:val="26"/>
        </w:rPr>
        <w:t xml:space="preserve">Variante 3 — Recibo de venta imprimible / PDF descargable</w:t>
      </w:r>
    </w:p>
    <w:p>
      <w:pPr>
        <w:pStyle w:val="ListParagraph"/>
        <w:numPr>
          <w:ilvl w:val="0"/>
          <w:numId w:val="2"/>
        </w:numPr>
        <w:spacing w:after="80"/>
      </w:pPr>
      <w:r>
        <w:rPr>
          <w:sz w:val="22"/>
          <w:szCs w:val="22"/>
        </w:rPr>
        <w:t xml:space="preserve">Pros: profesionaliza la entrega física.</w:t>
      </w:r>
    </w:p>
    <w:p>
      <w:pPr>
        <w:pStyle w:val="ListParagraph"/>
        <w:numPr>
          <w:ilvl w:val="0"/>
          <w:numId w:val="2"/>
        </w:numPr>
        <w:spacing w:after="80"/>
      </w:pPr>
      <w:r>
        <w:rPr>
          <w:sz w:val="22"/>
          <w:szCs w:val="22"/>
        </w:rPr>
        <w:t xml:space="preserve">Contras: requiere library nueva (jsPDF), template de boleta, datos fiscales.</w:t>
      </w:r>
    </w:p>
    <w:p>
      <w:pPr>
        <w:pStyle w:val="ListParagraph"/>
        <w:numPr>
          <w:ilvl w:val="0"/>
          <w:numId w:val="2"/>
        </w:numPr>
        <w:spacing w:after="80"/>
      </w:pPr>
      <w:r>
        <w:rPr>
          <w:sz w:val="22"/>
          <w:szCs w:val="22"/>
        </w:rPr>
        <w:t xml:space="preserve">Decisión: NO en V1. Si el negocio necesita boleta SUNAT, integrar con API de comprobantes electrónicos (NUBEFACT, FACTURALO) en V2.</w:t>
      </w:r>
    </w:p>
    <w:p>
      <w:pPr>
        <w:pStyle w:val="Heading2"/>
        <w:spacing w:after="140" w:before="300"/>
      </w:pPr>
      <w:r>
        <w:rPr>
          <w:b/>
          <w:bCs/>
          <w:color w:val="0B7A8C"/>
          <w:sz w:val="26"/>
          <w:szCs w:val="26"/>
        </w:rPr>
        <w:t xml:space="preserve">Variante 4 — Carrito reusable: que el admin arme el carrito desde la web del afiliado</w:t>
      </w:r>
    </w:p>
    <w:p>
      <w:pPr>
        <w:pStyle w:val="ListParagraph"/>
        <w:numPr>
          <w:ilvl w:val="0"/>
          <w:numId w:val="2"/>
        </w:numPr>
        <w:spacing w:after="80"/>
      </w:pPr>
      <w:r>
        <w:rPr>
          <w:sz w:val="22"/>
          <w:szCs w:val="22"/>
        </w:rPr>
        <w:t xml:space="preserve">Pros: reusa Checkout.tsx tal cual; el admin solo toma el rol del afiliado.</w:t>
      </w:r>
    </w:p>
    <w:p>
      <w:pPr>
        <w:pStyle w:val="ListParagraph"/>
        <w:numPr>
          <w:ilvl w:val="0"/>
          <w:numId w:val="2"/>
        </w:numPr>
        <w:spacing w:after="80"/>
      </w:pPr>
      <w:r>
        <w:rPr>
          <w:sz w:val="22"/>
          <w:szCs w:val="22"/>
        </w:rPr>
        <w:t xml:space="preserve">Contras: requiere impersonate flow (riesgoso); el carrito persiste en localStorage; difícil distinguir ventas web vs POS.</w:t>
      </w:r>
    </w:p>
    <w:p>
      <w:pPr>
        <w:pStyle w:val="ListParagraph"/>
        <w:numPr>
          <w:ilvl w:val="0"/>
          <w:numId w:val="2"/>
        </w:numPr>
        <w:spacing w:after="80"/>
      </w:pPr>
      <w:r>
        <w:rPr>
          <w:sz w:val="22"/>
          <w:szCs w:val="22"/>
        </w:rPr>
        <w:t xml:space="preserve">Decisión: NO. Modal dedicado es más seguro y trazable.</w:t>
      </w:r>
    </w:p>
    <w:p>
      <w:pPr>
        <w:pStyle w:val="Heading2"/>
        <w:spacing w:after="140" w:before="300"/>
      </w:pPr>
      <w:r>
        <w:rPr>
          <w:b/>
          <w:bCs/>
          <w:color w:val="0B7A8C"/>
          <w:sz w:val="26"/>
          <w:szCs w:val="26"/>
        </w:rPr>
        <w:t xml:space="preserve">Variante 5 — Asignar plan manualmente sin compra</w:t>
      </w:r>
    </w:p>
    <w:p>
      <w:pPr>
        <w:pStyle w:val="ListParagraph"/>
        <w:numPr>
          <w:ilvl w:val="0"/>
          <w:numId w:val="2"/>
        </w:numPr>
        <w:spacing w:after="80"/>
      </w:pPr>
      <w:r>
        <w:rPr>
          <w:sz w:val="22"/>
          <w:szCs w:val="22"/>
        </w:rPr>
        <w:t xml:space="preserve">Pros: simplifica casos especiales (regalo, intercambio, error histórico).</w:t>
      </w:r>
    </w:p>
    <w:p>
      <w:pPr>
        <w:pStyle w:val="ListParagraph"/>
        <w:numPr>
          <w:ilvl w:val="0"/>
          <w:numId w:val="2"/>
        </w:numPr>
        <w:spacing w:after="80"/>
      </w:pPr>
      <w:r>
        <w:rPr>
          <w:sz w:val="22"/>
          <w:szCs w:val="22"/>
        </w:rPr>
        <w:t xml:space="preserve">Contras: rompe la regla "toda activación tiene una orden de respaldo"; complica auditoría.</w:t>
      </w:r>
    </w:p>
    <w:p>
      <w:pPr>
        <w:pStyle w:val="ListParagraph"/>
        <w:numPr>
          <w:ilvl w:val="0"/>
          <w:numId w:val="2"/>
        </w:numPr>
        <w:spacing w:after="80"/>
      </w:pPr>
      <w:r>
        <w:rPr>
          <w:sz w:val="22"/>
          <w:szCs w:val="22"/>
        </w:rPr>
        <w:t xml:space="preserve">Decisión: NO. Si se necesita, hacerlo a través de venta directa con S/ 0 y nota explicativa.</w:t>
      </w:r>
    </w:p>
    <w:p>
      <w:r>
        <w:br w:type="page"/>
      </w:r>
    </w:p>
    <w:p>
      <w:pPr>
        <w:pStyle w:val="Heading1"/>
        <w:spacing w:after="200" w:before="360"/>
      </w:pPr>
      <w:r>
        <w:rPr>
          <w:b/>
          <w:bCs/>
          <w:color w:val="B7791F"/>
          <w:sz w:val="34"/>
          <w:szCs w:val="34"/>
        </w:rPr>
        <w:t xml:space="preserve">14. Anexo B — Checklist de auditoría documental</w:t>
      </w:r>
    </w:p>
    <w:p>
      <w:pPr>
        <w:spacing w:after="120"/>
        <w:jc w:val="left"/>
      </w:pPr>
      <w:r>
        <w:rPr>
          <w:b w:val="false"/>
          <w:bCs w:val="false"/>
          <w:i w:val="false"/>
          <w:iCs w:val="false"/>
          <w:color w:val="1F2937"/>
          <w:sz w:val="22"/>
          <w:szCs w:val="22"/>
        </w:rPr>
        <w:t xml:space="preserve">Esta propuesta fue contrastada contra los siguientes documentos para evitar contradicciones o duplicación de reglas: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5E7EB" w:sz="4"/>
              <w:left w:val="single" w:color="E5E7EB" w:sz="4"/>
              <w:bottom w:val="single" w:color="E5E7EB" w:sz="4"/>
              <w:right w:val="single" w:color="E5E7EB" w:sz="4"/>
            </w:tcBorders>
            <w:shd w:fill="F5F1EA" w:val="clear"/>
            <w:tcMar>
              <w:top w:type="dxa" w:w="80"/>
              <w:left w:type="dxa" w:w="120"/>
              <w:bottom w:type="dxa" w:w="80"/>
              <w:right w:type="dxa" w:w="120"/>
            </w:tcMar>
          </w:tcPr>
          <w:p>
            <w:pPr>
              <w:spacing w:after="0"/>
              <w:jc w:val="left"/>
            </w:pPr>
            <w:r>
              <w:rPr>
                <w:b/>
                <w:bCs/>
                <w:color w:val="1F2937"/>
                <w:sz w:val="20"/>
                <w:szCs w:val="20"/>
              </w:rPr>
              <w:t xml:space="preserve">Documento</w:t>
            </w:r>
          </w:p>
        </w:tc>
        <w:tc>
          <w:tcPr>
            <w:tcW w:type="dxa" w:w="5860"/>
            <w:tcBorders>
              <w:top w:val="single" w:color="E5E7EB" w:sz="4"/>
              <w:left w:val="single" w:color="E5E7EB" w:sz="4"/>
              <w:bottom w:val="single" w:color="E5E7EB" w:sz="4"/>
              <w:right w:val="single" w:color="E5E7EB" w:sz="4"/>
            </w:tcBorders>
            <w:shd w:fill="F5F1EA" w:val="clear"/>
            <w:tcMar>
              <w:top w:type="dxa" w:w="80"/>
              <w:left w:type="dxa" w:w="120"/>
              <w:bottom w:type="dxa" w:w="80"/>
              <w:right w:type="dxa" w:w="120"/>
            </w:tcMar>
          </w:tcPr>
          <w:p>
            <w:pPr>
              <w:spacing w:after="0"/>
              <w:jc w:val="left"/>
            </w:pPr>
            <w:r>
              <w:rPr>
                <w:b/>
                <w:bCs/>
                <w:color w:val="1F2937"/>
                <w:sz w:val="20"/>
                <w:szCs w:val="20"/>
              </w:rPr>
              <w:t xml:space="preserve">Punto verificado</w:t>
            </w:r>
          </w:p>
        </w:tc>
      </w:tr>
      <w:tr>
        <w:tc>
          <w:tcPr>
            <w:tcW w:type="dxa" w:w="3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rFonts w:ascii="Consolas" w:cs="Consolas" w:eastAsia="Consolas" w:hAnsi="Consolas"/>
                <w:b w:val="false"/>
                <w:bCs w:val="false"/>
                <w:color w:val="1F2937"/>
                <w:sz w:val="20"/>
                <w:szCs w:val="20"/>
              </w:rPr>
              <w:t xml:space="preserve">docs/technical_map.md</w:t>
            </w:r>
          </w:p>
        </w:tc>
        <w:tc>
          <w:tcPr>
            <w:tcW w:type="dxa" w:w="58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val="false"/>
                <w:bCs w:val="false"/>
                <w:color w:val="1F2937"/>
                <w:sz w:val="20"/>
                <w:szCs w:val="20"/>
              </w:rPr>
              <w:t xml:space="preserve">Sección 5 (motor financiero) — confirma que distribute_commissions_v2 corre en trigger AFTER UPDATE OF status. La venta directa con status='entregado' lo dispara igual.</w:t>
            </w:r>
          </w:p>
        </w:tc>
      </w:tr>
      <w:tr>
        <w:tc>
          <w:tcPr>
            <w:tcW w:type="dxa" w:w="3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rFonts w:ascii="Consolas" w:cs="Consolas" w:eastAsia="Consolas" w:hAnsi="Consolas"/>
                <w:b w:val="false"/>
                <w:bCs w:val="false"/>
                <w:color w:val="1F2937"/>
                <w:sz w:val="20"/>
                <w:szCs w:val="20"/>
              </w:rPr>
              <w:t xml:space="preserve">supabase/MIGRATION_V3_RULES.sql</w:t>
            </w:r>
          </w:p>
        </w:tc>
        <w:tc>
          <w:tcPr>
            <w:tcW w:type="dxa" w:w="58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val="false"/>
                <w:bCs w:val="false"/>
                <w:color w:val="1F2937"/>
                <w:sz w:val="20"/>
                <w:szCs w:val="20"/>
              </w:rPr>
              <w:t xml:space="preserve">Confirma regla V3: bonos sin restricción de account_status. La venta directa a uplines pending funciona automáticamente.</w:t>
            </w:r>
          </w:p>
        </w:tc>
      </w:tr>
      <w:tr>
        <w:tc>
          <w:tcPr>
            <w:tcW w:type="dxa" w:w="3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rFonts w:ascii="Consolas" w:cs="Consolas" w:eastAsia="Consolas" w:hAnsi="Consolas"/>
                <w:b w:val="false"/>
                <w:bCs w:val="false"/>
                <w:color w:val="1F2937"/>
                <w:sz w:val="20"/>
                <w:szCs w:val="20"/>
              </w:rPr>
              <w:t xml:space="preserve">src/lib/activationPrice.ts</w:t>
            </w:r>
          </w:p>
        </w:tc>
        <w:tc>
          <w:tcPr>
            <w:tcW w:type="dxa" w:w="58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val="false"/>
                <w:bCs w:val="false"/>
                <w:color w:val="1F2937"/>
                <w:sz w:val="20"/>
                <w:szCs w:val="20"/>
              </w:rPr>
              <w:t xml:space="preserve">Fuente única de precios — el modal NO replica la lógica, importa getActivationPrice / getRecompraPrice.</w:t>
            </w:r>
          </w:p>
        </w:tc>
      </w:tr>
      <w:tr>
        <w:tc>
          <w:tcPr>
            <w:tcW w:type="dxa" w:w="3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rFonts w:ascii="Consolas" w:cs="Consolas" w:eastAsia="Consolas" w:hAnsi="Consolas"/>
                <w:b w:val="false"/>
                <w:bCs w:val="false"/>
                <w:color w:val="1F2937"/>
                <w:sz w:val="20"/>
                <w:szCs w:val="20"/>
              </w:rPr>
              <w:t xml:space="preserve">src/hooks/useAdmin.ts</w:t>
            </w:r>
          </w:p>
        </w:tc>
        <w:tc>
          <w:tcPr>
            <w:tcW w:type="dxa" w:w="58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val="false"/>
                <w:bCs w:val="false"/>
                <w:color w:val="1F2937"/>
                <w:sz w:val="20"/>
                <w:szCs w:val="20"/>
              </w:rPr>
              <w:t xml:space="preserve">Patrones de hooks (useMutation, useQueryClient.invalidateQueries) replicados en useAdminCreateDirectSale.</w:t>
            </w:r>
          </w:p>
        </w:tc>
      </w:tr>
      <w:tr>
        <w:tc>
          <w:tcPr>
            <w:tcW w:type="dxa" w:w="3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rFonts w:ascii="Consolas" w:cs="Consolas" w:eastAsia="Consolas" w:hAnsi="Consolas"/>
                <w:b w:val="false"/>
                <w:bCs w:val="false"/>
                <w:color w:val="1F2937"/>
                <w:sz w:val="20"/>
                <w:szCs w:val="20"/>
              </w:rPr>
              <w:t xml:space="preserve">src/lib/database.types.ts (orders)</w:t>
            </w:r>
          </w:p>
        </w:tc>
        <w:tc>
          <w:tcPr>
            <w:tcW w:type="dxa" w:w="58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val="false"/>
                <w:bCs w:val="false"/>
                <w:color w:val="1F2937"/>
                <w:sz w:val="20"/>
                <w:szCs w:val="20"/>
              </w:rPr>
              <w:t xml:space="preserve">Confirma que columnas customer_*, payment_method, status existen y son nullable en lo que corresponde.</w:t>
            </w:r>
          </w:p>
        </w:tc>
      </w:tr>
      <w:tr>
        <w:tc>
          <w:tcPr>
            <w:tcW w:type="dxa" w:w="3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rFonts w:ascii="Consolas" w:cs="Consolas" w:eastAsia="Consolas" w:hAnsi="Consolas"/>
                <w:b w:val="false"/>
                <w:bCs w:val="false"/>
                <w:color w:val="1F2937"/>
                <w:sz w:val="20"/>
                <w:szCs w:val="20"/>
              </w:rPr>
              <w:t xml:space="preserve">Auditoria_Activacion_Compra.docx</w:t>
            </w:r>
          </w:p>
        </w:tc>
        <w:tc>
          <w:tcPr>
            <w:tcW w:type="dxa" w:w="58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bCs/>
                <w:color w:val="B91C1C"/>
                <w:sz w:val="20"/>
                <w:szCs w:val="20"/>
              </w:rPr>
              <w:t xml:space="preserve">Hallazgo H-01 (Ejecutivo faltante en useAdmin.ts) -- esta propuesta NO lo arregla, pero T-22 del plan lo expone. Resolver ANTES de Fase 2.</w:t>
            </w:r>
          </w:p>
        </w:tc>
      </w:tr>
      <w:tr>
        <w:tc>
          <w:tcPr>
            <w:tcW w:type="dxa" w:w="35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rFonts w:ascii="Consolas" w:cs="Consolas" w:eastAsia="Consolas" w:hAnsi="Consolas"/>
                <w:b w:val="false"/>
                <w:bCs w:val="false"/>
                <w:color w:val="1F2937"/>
                <w:sz w:val="20"/>
                <w:szCs w:val="20"/>
              </w:rPr>
              <w:t xml:space="preserve">Plan_pruebas_Winner_Organa.docx</w:t>
            </w:r>
          </w:p>
        </w:tc>
        <w:tc>
          <w:tcPr>
            <w:tcW w:type="dxa" w:w="58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0"/>
              <w:jc w:val="left"/>
            </w:pPr>
            <w:r>
              <w:rPr>
                <w:b w:val="false"/>
                <w:bCs w:val="false"/>
                <w:color w:val="1F2937"/>
                <w:sz w:val="20"/>
                <w:szCs w:val="20"/>
              </w:rPr>
              <w:t xml:space="preserve">T-21..T-28 extienden la numeracion existente sin colision.</w:t>
            </w:r>
          </w:p>
        </w:tc>
      </w:tr>
    </w:tbl>
    <w:p>
      <w:pPr>
        <w:spacing w:after="200"/>
      </w:pPr>
      <w:r>
        <w:t xml:space="preserve"/>
      </w:r>
    </w:p>
    <w:p>
      <w:pPr>
        <w:pBdr>
          <w:left w:val="single" w:color="B91C1C" w:sz="16" w:space="8"/>
        </w:pBdr>
        <w:shd w:fill="FEE2E2" w:val="clear"/>
        <w:spacing w:after="160" w:before="100"/>
      </w:pPr>
      <w:r>
        <w:rPr>
          <w:i/>
          <w:iCs/>
          <w:color w:val="1F2937"/>
          <w:sz w:val="22"/>
          <w:szCs w:val="22"/>
        </w:rPr>
        <w:t xml:space="preserve">Antes de pasar a Fase 1, resolver el bug H-01 del audit (PACKAGE_DEPTH e ACTIVATION_TARGET sin Ejecutivo). Sin esto, las activaciones POS de paquete Ejecutivo no transicionaran a 'active' automaticamente y el T-22 fallara.</w:t>
      </w:r>
    </w:p>
    <w:p>
      <w:pPr>
        <w:spacing w:after="400"/>
      </w:pPr>
      <w:r>
        <w:t xml:space="preserve"/>
      </w:r>
    </w:p>
    <w:p>
      <w:pPr>
        <w:spacing w:after="120"/>
        <w:jc w:val="center"/>
      </w:pPr>
      <w:r>
        <w:rPr>
          <w:b w:val="false"/>
          <w:bCs w:val="false"/>
          <w:i/>
          <w:iCs/>
          <w:color w:val="6B7280"/>
          <w:sz w:val="18"/>
          <w:szCs w:val="18"/>
        </w:rPr>
        <w:t xml:space="preserve">-- Fin del documento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Pagina </w:t>
    </w:r>
    <w:r>
      <w:rPr>
        <w:color w:val="6B7280"/>
        <w:sz w:val="16"/>
        <w:szCs w:val="16"/>
      </w:rPr>
      <w:fldChar w:fldCharType="begin"/>
      <w:instrText xml:space="preserve">PAGE</w:instrText>
      <w:fldChar w:fldCharType="separate"/>
      <w:fldChar w:fldCharType="end"/>
    </w:r>
    <w:r>
      <w:rPr>
        <w:color w:val="6B7280"/>
        <w:sz w:val="16"/>
        <w:szCs w:val="16"/>
      </w:rPr>
      <w:t xml:space="preserve"> de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B7280"/>
        <w:sz w:val="16"/>
        <w:szCs w:val="16"/>
      </w:rPr>
      <w:t xml:space="preserve">Winner Organa - Propuesta POS Manual del Admin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B7791F"/>
      <w:sz w:val="34"/>
      <w:szCs w:val="34"/>
    </w:rPr>
  </w:style>
  <w:style w:type="paragraph" w:styleId="Heading2">
    <w:name w:val="Heading 2"/>
    <w:basedOn w:val="Normal"/>
    <w:next w:val="Normal"/>
    <w:qFormat/>
    <w:pPr>
      <w:spacing w:after="140" w:before="300"/>
      <w:outlineLvl w:val="1"/>
    </w:pPr>
    <w:rPr>
      <w:rFonts w:ascii="Calibri" w:cs="Calibri" w:eastAsia="Calibri" w:hAnsi="Calibri"/>
      <w:b/>
      <w:bCs/>
      <w:color w:val="0B7A8C"/>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POS Manual del Admin</dc:title>
  <dc:creator>Winner Organa</dc:creator>
  <dc:description>Diseno tecnico para habilitar venta directa POS reutilizando el motor V3.</dc:description>
  <cp:lastModifiedBy>Un-named</cp:lastModifiedBy>
  <cp:revision>1</cp:revision>
  <dcterms:created xsi:type="dcterms:W3CDTF">2026-04-26T03:42:14.112Z</dcterms:created>
  <dcterms:modified xsi:type="dcterms:W3CDTF">2026-04-26T03:42:14.112Z</dcterms:modified>
</cp:coreProperties>
</file>

<file path=docProps/custom.xml><?xml version="1.0" encoding="utf-8"?>
<Properties xmlns="http://schemas.openxmlformats.org/officeDocument/2006/custom-properties" xmlns:vt="http://schemas.openxmlformats.org/officeDocument/2006/docPropsVTypes"/>
</file>