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66" w:lineRule="auto" w:before="90"/>
        <w:ind w:left="2903" w:right="3597" w:firstLine="893"/>
        <w:jc w:val="left"/>
        <w:rPr>
          <w:b/>
          <w:sz w:val="28"/>
        </w:rPr>
      </w:pPr>
      <w:bookmarkStart w:name="_bookmark0" w:id="1"/>
      <w:bookmarkEnd w:id="1"/>
      <w:r>
        <w:rPr/>
      </w:r>
      <w:r>
        <w:rPr>
          <w:b/>
          <w:spacing w:val="-11"/>
          <w:sz w:val="28"/>
        </w:rPr>
        <w:t>You </w:t>
      </w:r>
      <w:r>
        <w:rPr>
          <w:b/>
          <w:sz w:val="28"/>
        </w:rPr>
        <w:t>Only Look Once: Unified, Real-Time Object</w:t>
      </w:r>
      <w:r>
        <w:rPr>
          <w:b/>
          <w:spacing w:val="64"/>
          <w:sz w:val="28"/>
        </w:rPr>
        <w:t> </w:t>
      </w:r>
      <w:r>
        <w:rPr>
          <w:b/>
          <w:sz w:val="28"/>
        </w:rPr>
        <w:t>Detection</w:t>
      </w:r>
    </w:p>
    <w:p>
      <w:pPr>
        <w:spacing w:before="255"/>
        <w:ind w:left="368" w:right="1071" w:firstLine="0"/>
        <w:jc w:val="center"/>
        <w:rPr>
          <w:rFonts w:ascii="Lucida Sans Unicode" w:hAnsi="Lucida Sans Unicode"/>
          <w:sz w:val="16"/>
        </w:rPr>
      </w:pPr>
      <w:r>
        <w:rPr>
          <w:sz w:val="24"/>
        </w:rPr>
        <w:t>Joseph Redmon</w:t>
      </w:r>
      <w:r>
        <w:rPr>
          <w:rFonts w:ascii="Lucida Sans Unicode" w:hAnsi="Lucida Sans Unicode"/>
          <w:position w:val="9"/>
          <w:sz w:val="16"/>
        </w:rPr>
        <w:t>∗</w:t>
      </w:r>
      <w:r>
        <w:rPr>
          <w:sz w:val="24"/>
        </w:rPr>
        <w:t>, Santosh Divvala</w:t>
      </w:r>
      <w:r>
        <w:rPr>
          <w:rFonts w:ascii="Lucida Sans Unicode" w:hAnsi="Lucida Sans Unicode"/>
          <w:position w:val="9"/>
          <w:sz w:val="16"/>
        </w:rPr>
        <w:t>∗†</w:t>
      </w:r>
      <w:r>
        <w:rPr>
          <w:sz w:val="24"/>
        </w:rPr>
        <w:t>, Ross Girshick</w:t>
      </w:r>
      <w:r>
        <w:rPr>
          <w:rFonts w:ascii="Lucida Sans Unicode" w:hAnsi="Lucida Sans Unicode"/>
          <w:position w:val="9"/>
          <w:sz w:val="16"/>
        </w:rPr>
        <w:t>¶</w:t>
      </w:r>
      <w:r>
        <w:rPr>
          <w:sz w:val="24"/>
        </w:rPr>
        <w:t>, Ali Farhadi</w:t>
      </w:r>
      <w:r>
        <w:rPr>
          <w:rFonts w:ascii="Lucida Sans Unicode" w:hAnsi="Lucida Sans Unicode"/>
          <w:position w:val="9"/>
          <w:sz w:val="16"/>
        </w:rPr>
        <w:t>∗†</w:t>
      </w:r>
    </w:p>
    <w:p>
      <w:pPr>
        <w:spacing w:before="30"/>
        <w:ind w:left="368" w:right="1071" w:firstLine="0"/>
        <w:jc w:val="center"/>
        <w:rPr>
          <w:rFonts w:ascii="Lucida Sans Unicode" w:hAnsi="Lucida Sans Unicode"/>
          <w:sz w:val="18"/>
        </w:rPr>
      </w:pPr>
      <w:r>
        <w:rPr>
          <w:sz w:val="18"/>
        </w:rPr>
        <w:t>University of Washington</w:t>
      </w:r>
      <w:r>
        <w:rPr>
          <w:rFonts w:ascii="Lucida Sans Unicode" w:hAnsi="Lucida Sans Unicode"/>
          <w:sz w:val="18"/>
          <w:vertAlign w:val="superscript"/>
        </w:rPr>
        <w:t>∗</w:t>
      </w:r>
      <w:r>
        <w:rPr>
          <w:sz w:val="18"/>
          <w:vertAlign w:val="baseline"/>
        </w:rPr>
        <w:t>, Allen Institute for AI</w:t>
      </w:r>
      <w:r>
        <w:rPr>
          <w:rFonts w:ascii="Lucida Sans Unicode" w:hAnsi="Lucida Sans Unicode"/>
          <w:sz w:val="18"/>
          <w:vertAlign w:val="superscript"/>
        </w:rPr>
        <w:t>†</w:t>
      </w:r>
      <w:r>
        <w:rPr>
          <w:sz w:val="18"/>
          <w:vertAlign w:val="baseline"/>
        </w:rPr>
        <w:t>, Facebook AI Research</w:t>
      </w:r>
      <w:r>
        <w:rPr>
          <w:rFonts w:ascii="Lucida Sans Unicode" w:hAnsi="Lucida Sans Unicode"/>
          <w:sz w:val="18"/>
          <w:vertAlign w:val="superscript"/>
        </w:rPr>
        <w:t>¶</w:t>
      </w:r>
    </w:p>
    <w:p>
      <w:pPr>
        <w:spacing w:before="0"/>
        <w:ind w:left="368" w:right="1061" w:firstLine="0"/>
        <w:jc w:val="center"/>
        <w:rPr>
          <w:rFonts w:ascii="Courier New"/>
          <w:sz w:val="24"/>
        </w:rPr>
      </w:pPr>
      <w:hyperlink r:id="rId5">
        <w:r>
          <w:rPr>
            <w:rFonts w:ascii="Courier New"/>
            <w:color w:val="EC008C"/>
            <w:sz w:val="24"/>
          </w:rPr>
          <w:t>http://pjreddie.com/yolo/</w:t>
        </w:r>
      </w:hyperlink>
    </w:p>
    <w:p>
      <w:pPr>
        <w:pStyle w:val="BodyText"/>
        <w:rPr>
          <w:rFonts w:ascii="Courier New"/>
        </w:rPr>
      </w:pPr>
    </w:p>
    <w:p>
      <w:pPr>
        <w:pStyle w:val="BodyText"/>
        <w:rPr>
          <w:rFonts w:ascii="Courier New"/>
          <w:sz w:val="17"/>
        </w:rPr>
      </w:pPr>
    </w:p>
    <w:p>
      <w:pPr>
        <w:spacing w:after="0"/>
        <w:rPr>
          <w:rFonts w:ascii="Courier New"/>
          <w:sz w:val="17"/>
        </w:rPr>
        <w:sectPr>
          <w:type w:val="continuous"/>
          <w:pgSz w:w="12240" w:h="15840"/>
          <w:pgMar w:top="1420" w:bottom="280" w:left="820" w:right="460"/>
        </w:sectPr>
      </w:pPr>
    </w:p>
    <w:p>
      <w:pPr>
        <w:pStyle w:val="Heading1"/>
        <w:spacing w:before="106"/>
        <w:ind w:left="2099" w:firstLine="0"/>
      </w:pPr>
      <w:r>
        <w:rPr/>
        <w:t>Abstract</w:t>
      </w:r>
    </w:p>
    <w:p>
      <w:pPr>
        <w:spacing w:line="249" w:lineRule="auto" w:before="104"/>
        <w:ind w:left="182" w:right="38" w:firstLine="239"/>
        <w:jc w:val="both"/>
        <w:rPr>
          <w:i/>
          <w:sz w:val="20"/>
        </w:rPr>
      </w:pPr>
      <w:r>
        <w:rPr>
          <w:i/>
          <w:spacing w:val="-10"/>
          <w:sz w:val="20"/>
        </w:rPr>
        <w:t>We </w:t>
      </w:r>
      <w:r>
        <w:rPr>
          <w:i/>
          <w:sz w:val="20"/>
        </w:rPr>
        <w:t>present YOLO, a new approach to object detection. </w:t>
      </w:r>
      <w:r>
        <w:rPr>
          <w:i/>
          <w:sz w:val="20"/>
        </w:rPr>
        <w:t>Prior</w:t>
      </w:r>
      <w:r>
        <w:rPr>
          <w:i/>
          <w:spacing w:val="-15"/>
          <w:sz w:val="20"/>
        </w:rPr>
        <w:t> </w:t>
      </w:r>
      <w:r>
        <w:rPr>
          <w:i/>
          <w:sz w:val="20"/>
        </w:rPr>
        <w:t>work</w:t>
      </w:r>
      <w:r>
        <w:rPr>
          <w:i/>
          <w:spacing w:val="-14"/>
          <w:sz w:val="20"/>
        </w:rPr>
        <w:t> </w:t>
      </w:r>
      <w:r>
        <w:rPr>
          <w:i/>
          <w:sz w:val="20"/>
        </w:rPr>
        <w:t>on</w:t>
      </w:r>
      <w:r>
        <w:rPr>
          <w:i/>
          <w:spacing w:val="-14"/>
          <w:sz w:val="20"/>
        </w:rPr>
        <w:t> </w:t>
      </w:r>
      <w:r>
        <w:rPr>
          <w:i/>
          <w:sz w:val="20"/>
        </w:rPr>
        <w:t>object</w:t>
      </w:r>
      <w:r>
        <w:rPr>
          <w:i/>
          <w:spacing w:val="-14"/>
          <w:sz w:val="20"/>
        </w:rPr>
        <w:t> </w:t>
      </w:r>
      <w:r>
        <w:rPr>
          <w:i/>
          <w:sz w:val="20"/>
        </w:rPr>
        <w:t>detection</w:t>
      </w:r>
      <w:r>
        <w:rPr>
          <w:i/>
          <w:spacing w:val="-15"/>
          <w:sz w:val="20"/>
        </w:rPr>
        <w:t> </w:t>
      </w:r>
      <w:r>
        <w:rPr>
          <w:i/>
          <w:sz w:val="20"/>
        </w:rPr>
        <w:t>repurposes</w:t>
      </w:r>
      <w:r>
        <w:rPr>
          <w:i/>
          <w:spacing w:val="-14"/>
          <w:sz w:val="20"/>
        </w:rPr>
        <w:t> </w:t>
      </w:r>
      <w:r>
        <w:rPr>
          <w:i/>
          <w:sz w:val="20"/>
        </w:rPr>
        <w:t>classifiers</w:t>
      </w:r>
      <w:r>
        <w:rPr>
          <w:i/>
          <w:spacing w:val="-14"/>
          <w:sz w:val="20"/>
        </w:rPr>
        <w:t> </w:t>
      </w:r>
      <w:r>
        <w:rPr>
          <w:i/>
          <w:sz w:val="20"/>
        </w:rPr>
        <w:t>to</w:t>
      </w:r>
      <w:r>
        <w:rPr>
          <w:i/>
          <w:spacing w:val="-14"/>
          <w:sz w:val="20"/>
        </w:rPr>
        <w:t> </w:t>
      </w:r>
      <w:r>
        <w:rPr>
          <w:i/>
          <w:spacing w:val="-6"/>
          <w:sz w:val="20"/>
        </w:rPr>
        <w:t>per- </w:t>
      </w:r>
      <w:r>
        <w:rPr>
          <w:i/>
          <w:sz w:val="20"/>
        </w:rPr>
        <w:t>form detection. Instead, we frame object detection as a </w:t>
      </w:r>
      <w:r>
        <w:rPr>
          <w:i/>
          <w:spacing w:val="-3"/>
          <w:sz w:val="20"/>
        </w:rPr>
        <w:t>re- </w:t>
      </w:r>
      <w:r>
        <w:rPr>
          <w:i/>
          <w:sz w:val="20"/>
        </w:rPr>
        <w:t>gression</w:t>
      </w:r>
      <w:r>
        <w:rPr>
          <w:i/>
          <w:spacing w:val="-17"/>
          <w:sz w:val="20"/>
        </w:rPr>
        <w:t> </w:t>
      </w:r>
      <w:r>
        <w:rPr>
          <w:i/>
          <w:sz w:val="20"/>
        </w:rPr>
        <w:t>problem</w:t>
      </w:r>
      <w:r>
        <w:rPr>
          <w:i/>
          <w:spacing w:val="-17"/>
          <w:sz w:val="20"/>
        </w:rPr>
        <w:t> </w:t>
      </w:r>
      <w:r>
        <w:rPr>
          <w:i/>
          <w:sz w:val="20"/>
        </w:rPr>
        <w:t>to</w:t>
      </w:r>
      <w:r>
        <w:rPr>
          <w:i/>
          <w:spacing w:val="-15"/>
          <w:sz w:val="20"/>
        </w:rPr>
        <w:t> </w:t>
      </w:r>
      <w:r>
        <w:rPr>
          <w:i/>
          <w:sz w:val="20"/>
        </w:rPr>
        <w:t>spatially</w:t>
      </w:r>
      <w:r>
        <w:rPr>
          <w:i/>
          <w:spacing w:val="-17"/>
          <w:sz w:val="20"/>
        </w:rPr>
        <w:t> </w:t>
      </w:r>
      <w:r>
        <w:rPr>
          <w:i/>
          <w:sz w:val="20"/>
        </w:rPr>
        <w:t>separated</w:t>
      </w:r>
      <w:r>
        <w:rPr>
          <w:i/>
          <w:spacing w:val="-16"/>
          <w:sz w:val="20"/>
        </w:rPr>
        <w:t> </w:t>
      </w:r>
      <w:r>
        <w:rPr>
          <w:i/>
          <w:sz w:val="20"/>
        </w:rPr>
        <w:t>bounding</w:t>
      </w:r>
      <w:r>
        <w:rPr>
          <w:i/>
          <w:spacing w:val="-17"/>
          <w:sz w:val="20"/>
        </w:rPr>
        <w:t> </w:t>
      </w:r>
      <w:r>
        <w:rPr>
          <w:i/>
          <w:sz w:val="20"/>
        </w:rPr>
        <w:t>boxes</w:t>
      </w:r>
      <w:r>
        <w:rPr>
          <w:i/>
          <w:spacing w:val="-15"/>
          <w:sz w:val="20"/>
        </w:rPr>
        <w:t> </w:t>
      </w:r>
      <w:r>
        <w:rPr>
          <w:i/>
          <w:spacing w:val="-5"/>
          <w:sz w:val="20"/>
        </w:rPr>
        <w:t>and </w:t>
      </w:r>
      <w:r>
        <w:rPr>
          <w:i/>
          <w:sz w:val="20"/>
        </w:rPr>
        <w:t>associated class probabilities. A single neural network</w:t>
      </w:r>
      <w:r>
        <w:rPr>
          <w:i/>
          <w:spacing w:val="-34"/>
          <w:sz w:val="20"/>
        </w:rPr>
        <w:t> </w:t>
      </w:r>
      <w:r>
        <w:rPr>
          <w:i/>
          <w:spacing w:val="-6"/>
          <w:sz w:val="20"/>
        </w:rPr>
        <w:t>pre- </w:t>
      </w:r>
      <w:r>
        <w:rPr>
          <w:i/>
          <w:sz w:val="20"/>
        </w:rPr>
        <w:t>dicts bounding boxes and class probabilities directly </w:t>
      </w:r>
      <w:r>
        <w:rPr>
          <w:i/>
          <w:spacing w:val="-7"/>
          <w:sz w:val="20"/>
        </w:rPr>
        <w:t>from </w:t>
      </w:r>
      <w:r>
        <w:rPr>
          <w:i/>
          <w:sz w:val="20"/>
        </w:rPr>
        <w:t>full images in one evaluation. Since the whole detection pipeline is a single network, it can be optimized</w:t>
      </w:r>
      <w:r>
        <w:rPr>
          <w:i/>
          <w:spacing w:val="-24"/>
          <w:sz w:val="20"/>
        </w:rPr>
        <w:t> </w:t>
      </w:r>
      <w:r>
        <w:rPr>
          <w:i/>
          <w:sz w:val="20"/>
        </w:rPr>
        <w:t>end-to-end directly on detection</w:t>
      </w:r>
      <w:r>
        <w:rPr>
          <w:i/>
          <w:spacing w:val="-5"/>
          <w:sz w:val="20"/>
        </w:rPr>
        <w:t> </w:t>
      </w:r>
      <w:r>
        <w:rPr>
          <w:i/>
          <w:sz w:val="20"/>
        </w:rPr>
        <w:t>performance.</w:t>
      </w:r>
    </w:p>
    <w:p>
      <w:pPr>
        <w:spacing w:line="249" w:lineRule="auto" w:before="6"/>
        <w:ind w:left="182" w:right="38" w:firstLine="239"/>
        <w:jc w:val="both"/>
        <w:rPr>
          <w:i/>
          <w:sz w:val="20"/>
        </w:rPr>
      </w:pPr>
      <w:r>
        <w:rPr>
          <w:i/>
          <w:sz w:val="20"/>
        </w:rPr>
        <w:t>Our unified architecture is extremely fast. Our </w:t>
      </w:r>
      <w:r>
        <w:rPr>
          <w:i/>
          <w:spacing w:val="-3"/>
          <w:sz w:val="20"/>
        </w:rPr>
        <w:t>base </w:t>
      </w:r>
      <w:r>
        <w:rPr>
          <w:i/>
          <w:sz w:val="20"/>
        </w:rPr>
        <w:t>YOLO model processes images in real-time at 45 </w:t>
      </w:r>
      <w:r>
        <w:rPr>
          <w:i/>
          <w:spacing w:val="-4"/>
          <w:sz w:val="20"/>
        </w:rPr>
        <w:t>frames </w:t>
      </w:r>
      <w:r>
        <w:rPr>
          <w:i/>
          <w:sz w:val="20"/>
        </w:rPr>
        <w:t>per second. A smaller version of the network, </w:t>
      </w:r>
      <w:r>
        <w:rPr>
          <w:i/>
          <w:spacing w:val="-4"/>
          <w:sz w:val="20"/>
        </w:rPr>
        <w:t>Fast </w:t>
      </w:r>
      <w:r>
        <w:rPr>
          <w:i/>
          <w:spacing w:val="-5"/>
          <w:sz w:val="20"/>
        </w:rPr>
        <w:t>YOLO, </w:t>
      </w:r>
      <w:r>
        <w:rPr>
          <w:i/>
          <w:sz w:val="20"/>
        </w:rPr>
        <w:t>processes an astounding 155 frames per second  </w:t>
      </w:r>
      <w:r>
        <w:rPr>
          <w:i/>
          <w:spacing w:val="-4"/>
          <w:sz w:val="20"/>
        </w:rPr>
        <w:t>while  </w:t>
      </w:r>
      <w:r>
        <w:rPr>
          <w:i/>
          <w:sz w:val="20"/>
        </w:rPr>
        <w:t>still achieving double the mAP of other real-time </w:t>
      </w:r>
      <w:r>
        <w:rPr>
          <w:i/>
          <w:spacing w:val="-3"/>
          <w:sz w:val="20"/>
        </w:rPr>
        <w:t>detec- </w:t>
      </w:r>
      <w:r>
        <w:rPr>
          <w:i/>
          <w:sz w:val="20"/>
        </w:rPr>
        <w:t>tors.</w:t>
      </w:r>
      <w:r>
        <w:rPr>
          <w:i/>
          <w:spacing w:val="3"/>
          <w:sz w:val="20"/>
        </w:rPr>
        <w:t> </w:t>
      </w:r>
      <w:r>
        <w:rPr>
          <w:i/>
          <w:sz w:val="20"/>
        </w:rPr>
        <w:t>Compared</w:t>
      </w:r>
      <w:r>
        <w:rPr>
          <w:i/>
          <w:spacing w:val="-10"/>
          <w:sz w:val="20"/>
        </w:rPr>
        <w:t> </w:t>
      </w:r>
      <w:r>
        <w:rPr>
          <w:i/>
          <w:sz w:val="20"/>
        </w:rPr>
        <w:t>to</w:t>
      </w:r>
      <w:r>
        <w:rPr>
          <w:i/>
          <w:spacing w:val="-11"/>
          <w:sz w:val="20"/>
        </w:rPr>
        <w:t> </w:t>
      </w:r>
      <w:r>
        <w:rPr>
          <w:i/>
          <w:sz w:val="20"/>
        </w:rPr>
        <w:t>state-of-the-art</w:t>
      </w:r>
      <w:r>
        <w:rPr>
          <w:i/>
          <w:spacing w:val="-10"/>
          <w:sz w:val="20"/>
        </w:rPr>
        <w:t> </w:t>
      </w:r>
      <w:r>
        <w:rPr>
          <w:i/>
          <w:sz w:val="20"/>
        </w:rPr>
        <w:t>detection</w:t>
      </w:r>
      <w:r>
        <w:rPr>
          <w:i/>
          <w:spacing w:val="-11"/>
          <w:sz w:val="20"/>
        </w:rPr>
        <w:t> </w:t>
      </w:r>
      <w:r>
        <w:rPr>
          <w:i/>
          <w:sz w:val="20"/>
        </w:rPr>
        <w:t>systems,</w:t>
      </w:r>
      <w:r>
        <w:rPr>
          <w:i/>
          <w:spacing w:val="-10"/>
          <w:sz w:val="20"/>
        </w:rPr>
        <w:t> </w:t>
      </w:r>
      <w:r>
        <w:rPr>
          <w:i/>
          <w:spacing w:val="-5"/>
          <w:sz w:val="20"/>
        </w:rPr>
        <w:t>YOLO </w:t>
      </w:r>
      <w:r>
        <w:rPr>
          <w:i/>
          <w:sz w:val="20"/>
        </w:rPr>
        <w:t>makes more localization errors but is less likely to predict false positives on background. </w:t>
      </w:r>
      <w:r>
        <w:rPr>
          <w:i/>
          <w:spacing w:val="-3"/>
          <w:sz w:val="20"/>
        </w:rPr>
        <w:t>Finally, </w:t>
      </w:r>
      <w:r>
        <w:rPr>
          <w:i/>
          <w:sz w:val="20"/>
        </w:rPr>
        <w:t>YOLO learns </w:t>
      </w:r>
      <w:r>
        <w:rPr>
          <w:i/>
          <w:spacing w:val="-4"/>
          <w:sz w:val="20"/>
        </w:rPr>
        <w:t>very </w:t>
      </w:r>
      <w:r>
        <w:rPr>
          <w:i/>
          <w:sz w:val="20"/>
        </w:rPr>
        <w:t>general representations of objects. It outperforms other</w:t>
      </w:r>
      <w:r>
        <w:rPr>
          <w:i/>
          <w:spacing w:val="-28"/>
          <w:sz w:val="20"/>
        </w:rPr>
        <w:t> </w:t>
      </w:r>
      <w:r>
        <w:rPr>
          <w:i/>
          <w:spacing w:val="-6"/>
          <w:sz w:val="20"/>
        </w:rPr>
        <w:t>de- </w:t>
      </w:r>
      <w:r>
        <w:rPr>
          <w:i/>
          <w:sz w:val="20"/>
        </w:rPr>
        <w:t>tection methods, including DPM and R-CNN, when </w:t>
      </w:r>
      <w:r>
        <w:rPr>
          <w:i/>
          <w:spacing w:val="-5"/>
          <w:sz w:val="20"/>
        </w:rPr>
        <w:t>gener- </w:t>
      </w:r>
      <w:r>
        <w:rPr>
          <w:i/>
          <w:sz w:val="20"/>
        </w:rPr>
        <w:t>alizing </w:t>
      </w:r>
      <w:r>
        <w:rPr>
          <w:i/>
          <w:spacing w:val="-3"/>
          <w:sz w:val="20"/>
        </w:rPr>
        <w:t>from </w:t>
      </w:r>
      <w:r>
        <w:rPr>
          <w:i/>
          <w:sz w:val="20"/>
        </w:rPr>
        <w:t>natural images to other domains like</w:t>
      </w:r>
      <w:r>
        <w:rPr>
          <w:i/>
          <w:spacing w:val="18"/>
          <w:sz w:val="20"/>
        </w:rPr>
        <w:t> </w:t>
      </w:r>
      <w:r>
        <w:rPr>
          <w:i/>
          <w:sz w:val="20"/>
        </w:rPr>
        <w:t>artwork.</w:t>
      </w:r>
    </w:p>
    <w:p>
      <w:pPr>
        <w:pStyle w:val="BodyText"/>
        <w:rPr>
          <w:i/>
          <w:sz w:val="24"/>
        </w:rPr>
      </w:pPr>
    </w:p>
    <w:p>
      <w:pPr>
        <w:pStyle w:val="BodyText"/>
        <w:rPr>
          <w:i/>
          <w:sz w:val="24"/>
        </w:rPr>
      </w:pPr>
    </w:p>
    <w:p>
      <w:pPr>
        <w:pStyle w:val="Heading1"/>
        <w:numPr>
          <w:ilvl w:val="0"/>
          <w:numId w:val="1"/>
        </w:numPr>
        <w:tabs>
          <w:tab w:pos="422" w:val="left" w:leader="none"/>
        </w:tabs>
        <w:spacing w:line="240" w:lineRule="auto" w:before="148" w:after="0"/>
        <w:ind w:left="421" w:right="0" w:hanging="239"/>
        <w:jc w:val="left"/>
      </w:pPr>
      <w:r>
        <w:rPr/>
        <w:t>Introduction</w:t>
      </w:r>
    </w:p>
    <w:p>
      <w:pPr>
        <w:pStyle w:val="BodyText"/>
        <w:spacing w:line="249" w:lineRule="auto" w:before="147"/>
        <w:ind w:left="182" w:right="38" w:firstLine="239"/>
        <w:jc w:val="both"/>
      </w:pPr>
      <w:r>
        <w:rPr/>
        <w:t>Humans</w:t>
      </w:r>
      <w:r>
        <w:rPr>
          <w:spacing w:val="-6"/>
        </w:rPr>
        <w:t> </w:t>
      </w:r>
      <w:r>
        <w:rPr/>
        <w:t>glance</w:t>
      </w:r>
      <w:r>
        <w:rPr>
          <w:spacing w:val="-6"/>
        </w:rPr>
        <w:t> </w:t>
      </w:r>
      <w:r>
        <w:rPr/>
        <w:t>at</w:t>
      </w:r>
      <w:r>
        <w:rPr>
          <w:spacing w:val="-6"/>
        </w:rPr>
        <w:t> </w:t>
      </w:r>
      <w:r>
        <w:rPr/>
        <w:t>an</w:t>
      </w:r>
      <w:r>
        <w:rPr>
          <w:spacing w:val="-6"/>
        </w:rPr>
        <w:t> </w:t>
      </w:r>
      <w:r>
        <w:rPr/>
        <w:t>image</w:t>
      </w:r>
      <w:r>
        <w:rPr>
          <w:spacing w:val="-6"/>
        </w:rPr>
        <w:t> </w:t>
      </w:r>
      <w:r>
        <w:rPr/>
        <w:t>and</w:t>
      </w:r>
      <w:r>
        <w:rPr>
          <w:spacing w:val="-6"/>
        </w:rPr>
        <w:t> </w:t>
      </w:r>
      <w:r>
        <w:rPr/>
        <w:t>instantly</w:t>
      </w:r>
      <w:r>
        <w:rPr>
          <w:spacing w:val="-6"/>
        </w:rPr>
        <w:t> </w:t>
      </w:r>
      <w:r>
        <w:rPr/>
        <w:t>know</w:t>
      </w:r>
      <w:r>
        <w:rPr>
          <w:spacing w:val="-6"/>
        </w:rPr>
        <w:t> </w:t>
      </w:r>
      <w:r>
        <w:rPr/>
        <w:t>what</w:t>
      </w:r>
      <w:r>
        <w:rPr>
          <w:spacing w:val="-6"/>
        </w:rPr>
        <w:t> </w:t>
      </w:r>
      <w:r>
        <w:rPr>
          <w:spacing w:val="-5"/>
        </w:rPr>
        <w:t>ob- </w:t>
      </w:r>
      <w:r>
        <w:rPr/>
        <w:t>jects are in the image, where they are, and how they </w:t>
      </w:r>
      <w:r>
        <w:rPr>
          <w:spacing w:val="-4"/>
        </w:rPr>
        <w:t>inter- </w:t>
      </w:r>
      <w:r>
        <w:rPr/>
        <w:t>act. The human visual system is fast and accurate, </w:t>
      </w:r>
      <w:r>
        <w:rPr>
          <w:spacing w:val="-4"/>
        </w:rPr>
        <w:t>allow- </w:t>
      </w:r>
      <w:r>
        <w:rPr/>
        <w:t>ing</w:t>
      </w:r>
      <w:r>
        <w:rPr>
          <w:spacing w:val="-6"/>
        </w:rPr>
        <w:t> </w:t>
      </w:r>
      <w:r>
        <w:rPr/>
        <w:t>us</w:t>
      </w:r>
      <w:r>
        <w:rPr>
          <w:spacing w:val="-5"/>
        </w:rPr>
        <w:t> </w:t>
      </w:r>
      <w:r>
        <w:rPr/>
        <w:t>to</w:t>
      </w:r>
      <w:r>
        <w:rPr>
          <w:spacing w:val="-5"/>
        </w:rPr>
        <w:t> </w:t>
      </w:r>
      <w:r>
        <w:rPr/>
        <w:t>perform</w:t>
      </w:r>
      <w:r>
        <w:rPr>
          <w:spacing w:val="-6"/>
        </w:rPr>
        <w:t> </w:t>
      </w:r>
      <w:r>
        <w:rPr/>
        <w:t>complex</w:t>
      </w:r>
      <w:r>
        <w:rPr>
          <w:spacing w:val="-5"/>
        </w:rPr>
        <w:t> </w:t>
      </w:r>
      <w:r>
        <w:rPr/>
        <w:t>tasks</w:t>
      </w:r>
      <w:r>
        <w:rPr>
          <w:spacing w:val="-5"/>
        </w:rPr>
        <w:t> </w:t>
      </w:r>
      <w:r>
        <w:rPr/>
        <w:t>like</w:t>
      </w:r>
      <w:r>
        <w:rPr>
          <w:spacing w:val="-5"/>
        </w:rPr>
        <w:t> </w:t>
      </w:r>
      <w:r>
        <w:rPr/>
        <w:t>driving</w:t>
      </w:r>
      <w:r>
        <w:rPr>
          <w:spacing w:val="-6"/>
        </w:rPr>
        <w:t> </w:t>
      </w:r>
      <w:r>
        <w:rPr/>
        <w:t>with</w:t>
      </w:r>
      <w:r>
        <w:rPr>
          <w:spacing w:val="-5"/>
        </w:rPr>
        <w:t> </w:t>
      </w:r>
      <w:r>
        <w:rPr/>
        <w:t>little</w:t>
      </w:r>
      <w:r>
        <w:rPr>
          <w:spacing w:val="-5"/>
        </w:rPr>
        <w:t> </w:t>
      </w:r>
      <w:r>
        <w:rPr>
          <w:spacing w:val="-4"/>
        </w:rPr>
        <w:t>con- </w:t>
      </w:r>
      <w:r>
        <w:rPr/>
        <w:t>scious thought. Fast, accurate algorithms for object </w:t>
      </w:r>
      <w:r>
        <w:rPr>
          <w:spacing w:val="-3"/>
        </w:rPr>
        <w:t>detec- </w:t>
      </w:r>
      <w:r>
        <w:rPr/>
        <w:t>tion would allow computers to drive cars without </w:t>
      </w:r>
      <w:r>
        <w:rPr>
          <w:spacing w:val="-3"/>
        </w:rPr>
        <w:t>special- </w:t>
      </w:r>
      <w:r>
        <w:rPr/>
        <w:t>ized sensors, enable assistive devices to </w:t>
      </w:r>
      <w:r>
        <w:rPr>
          <w:spacing w:val="-3"/>
        </w:rPr>
        <w:t>convey </w:t>
      </w:r>
      <w:r>
        <w:rPr/>
        <w:t>real-time scene information to human users, and unlock the</w:t>
      </w:r>
      <w:r>
        <w:rPr>
          <w:spacing w:val="-18"/>
        </w:rPr>
        <w:t> </w:t>
      </w:r>
      <w:r>
        <w:rPr/>
        <w:t>potential for general purpose, responsive robotic</w:t>
      </w:r>
      <w:r>
        <w:rPr>
          <w:spacing w:val="-10"/>
        </w:rPr>
        <w:t> </w:t>
      </w:r>
      <w:r>
        <w:rPr/>
        <w:t>systems.</w:t>
      </w:r>
    </w:p>
    <w:p>
      <w:pPr>
        <w:pStyle w:val="BodyText"/>
        <w:spacing w:line="249" w:lineRule="auto" w:before="6"/>
        <w:ind w:left="182" w:right="38" w:firstLine="239"/>
        <w:jc w:val="both"/>
      </w:pPr>
      <w:r>
        <w:rPr/>
        <w:t>Current detection systems repurpose classifiers to per- form detection. To detect an object, these systems take a classifier for that object and evaluate it at various locations and scales in a test image. Systems like deformable parts models (DPM) use a sliding window approach where the classifier is run at evenly spaced locations over the entire image [</w:t>
      </w:r>
      <w:hyperlink w:history="true" w:anchor="_bookmark23">
        <w:r>
          <w:rPr>
            <w:color w:val="00FF00"/>
          </w:rPr>
          <w:t>10</w:t>
        </w:r>
      </w:hyperlink>
      <w:r>
        <w:rPr/>
        <w:t>].</w:t>
      </w:r>
    </w:p>
    <w:p>
      <w:pPr>
        <w:pStyle w:val="BodyText"/>
        <w:spacing w:before="7"/>
        <w:ind w:left="421"/>
      </w:pPr>
      <w:r>
        <w:rPr/>
        <w:t>More</w:t>
      </w:r>
      <w:r>
        <w:rPr>
          <w:spacing w:val="-11"/>
        </w:rPr>
        <w:t> </w:t>
      </w:r>
      <w:r>
        <w:rPr/>
        <w:t>recent</w:t>
      </w:r>
      <w:r>
        <w:rPr>
          <w:spacing w:val="-11"/>
        </w:rPr>
        <w:t> </w:t>
      </w:r>
      <w:r>
        <w:rPr/>
        <w:t>approaches</w:t>
      </w:r>
      <w:r>
        <w:rPr>
          <w:spacing w:val="-10"/>
        </w:rPr>
        <w:t> </w:t>
      </w:r>
      <w:r>
        <w:rPr/>
        <w:t>like</w:t>
      </w:r>
      <w:r>
        <w:rPr>
          <w:spacing w:val="-11"/>
        </w:rPr>
        <w:t> </w:t>
      </w:r>
      <w:r>
        <w:rPr/>
        <w:t>R-CNN</w:t>
      </w:r>
      <w:r>
        <w:rPr>
          <w:spacing w:val="-10"/>
        </w:rPr>
        <w:t> </w:t>
      </w:r>
      <w:r>
        <w:rPr/>
        <w:t>use</w:t>
      </w:r>
      <w:r>
        <w:rPr>
          <w:spacing w:val="-11"/>
        </w:rPr>
        <w:t> </w:t>
      </w:r>
      <w:r>
        <w:rPr/>
        <w:t>region</w:t>
      </w:r>
      <w:r>
        <w:rPr>
          <w:spacing w:val="-10"/>
        </w:rPr>
        <w:t> </w:t>
      </w:r>
      <w:r>
        <w:rPr/>
        <w:t>proposal</w:t>
      </w:r>
    </w:p>
    <w:p>
      <w:pPr>
        <w:pStyle w:val="BodyText"/>
        <w:spacing w:before="5"/>
        <w:rPr>
          <w:sz w:val="10"/>
        </w:rPr>
      </w:pPr>
      <w:r>
        <w:rPr/>
        <w:br w:type="column"/>
      </w:r>
      <w:r>
        <w:rPr>
          <w:sz w:val="10"/>
        </w:rPr>
      </w:r>
    </w:p>
    <w:p>
      <w:pPr>
        <w:pStyle w:val="BodyText"/>
        <w:ind w:left="170"/>
      </w:pPr>
      <w:r>
        <w:rPr/>
        <w:pict>
          <v:group style="width:236.25pt;height:47.75pt;mso-position-horizontal-relative:char;mso-position-vertical-relative:line" coordorigin="0,0" coordsize="4725,955">
            <v:shape style="position:absolute;left:0;top:3;width:1475;height:950" type="#_x0000_t75" stroked="false">
              <v:imagedata r:id="rId6" o:title=""/>
            </v:shape>
            <v:line style="position:absolute" from="0,941" to="1475,941" stroked="true" strokeweight="1.1pt" strokecolor="#231f20">
              <v:stroke dashstyle="solid"/>
            </v:line>
            <v:line style="position:absolute" from="11,26" to="11,930" stroked="true" strokeweight="1.1124pt" strokecolor="#231f20">
              <v:stroke dashstyle="solid"/>
            </v:line>
            <v:line style="position:absolute" from="0,14" to="1475,14" stroked="true" strokeweight="1.2pt" strokecolor="#231f20">
              <v:stroke dashstyle="solid"/>
            </v:line>
            <v:line style="position:absolute" from="1464,25" to="1464,930" stroked="true" strokeweight="1.1124pt" strokecolor="#231f20">
              <v:stroke dashstyle="solid"/>
            </v:line>
            <v:rect style="position:absolute;left:1083;top:192;width:285;height:285" filled="false" stroked="true" strokeweight="1.1124pt" strokecolor="#231f20">
              <v:stroke dashstyle="solid"/>
            </v:rect>
            <v:line style="position:absolute" from="2471,283" to="2542,283" stroked="true" strokeweight="1.1pt" strokecolor="#231f20">
              <v:stroke dashstyle="solid"/>
            </v:line>
            <v:line style="position:absolute" from="2482,64" to="2482,272" stroked="true" strokeweight="1.1124pt" strokecolor="#231f20">
              <v:stroke dashstyle="solid"/>
            </v:line>
            <v:line style="position:absolute" from="2471,53" to="2724,53" stroked="true" strokeweight="1.1pt" strokecolor="#231f20">
              <v:stroke dashstyle="solid"/>
            </v:line>
            <v:line style="position:absolute" from="2713,64" to="2713,112" stroked="true" strokeweight="1.1124pt" strokecolor="#231f20">
              <v:stroke dashstyle="solid"/>
            </v:line>
            <v:line style="position:absolute" from="2531,343" to="2601,343" stroked="true" strokeweight="1.1pt" strokecolor="#231f20">
              <v:stroke dashstyle="solid"/>
            </v:line>
            <v:line style="position:absolute" from="2542,124" to="2542,332" stroked="true" strokeweight="1.1124pt" strokecolor="#231f20">
              <v:stroke dashstyle="solid"/>
            </v:line>
            <v:line style="position:absolute" from="2531,112" to="2784,112" stroked="true" strokeweight="1.2pt" strokecolor="#231f20">
              <v:stroke dashstyle="solid"/>
            </v:line>
            <v:line style="position:absolute" from="2773,123" to="2773,172" stroked="true" strokeweight="1.1124pt" strokecolor="#231f20">
              <v:stroke dashstyle="solid"/>
            </v:line>
            <v:line style="position:absolute" from="2590,403" to="2661,403" stroked="true" strokeweight="1.1pt" strokecolor="#231f20">
              <v:stroke dashstyle="solid"/>
            </v:line>
            <v:line style="position:absolute" from="2601,182" to="2601,392" stroked="true" strokeweight="1.1124pt" strokecolor="#231f20">
              <v:stroke dashstyle="solid"/>
            </v:line>
            <v:line style="position:absolute" from="2590,171" to="2843,171" stroked="true" strokeweight="1.1pt" strokecolor="#231f20">
              <v:stroke dashstyle="solid"/>
            </v:line>
            <v:line style="position:absolute" from="2832,183" to="2832,232" stroked="true" strokeweight="1.1124pt" strokecolor="#231f20">
              <v:stroke dashstyle="solid"/>
            </v:line>
            <v:line style="position:absolute" from="2650,463" to="2721,463" stroked="true" strokeweight="1.1pt" strokecolor="#231f20">
              <v:stroke dashstyle="solid"/>
            </v:line>
            <v:line style="position:absolute" from="2661,242" to="2661,452" stroked="true" strokeweight="1.1124pt" strokecolor="#231f20">
              <v:stroke dashstyle="solid"/>
            </v:line>
            <v:line style="position:absolute" from="2650,231" to="2903,231" stroked="true" strokeweight="1.1pt" strokecolor="#231f20">
              <v:stroke dashstyle="solid"/>
            </v:line>
            <v:line style="position:absolute" from="2892,243" to="2892,291" stroked="true" strokeweight="1.1124pt" strokecolor="#231f20">
              <v:stroke dashstyle="solid"/>
            </v:line>
            <v:line style="position:absolute" from="2710,522" to="2963,522" stroked="true" strokeweight="1.2pt" strokecolor="#231f20">
              <v:stroke dashstyle="solid"/>
            </v:line>
            <v:line style="position:absolute" from="2721,302" to="2721,510" stroked="true" strokeweight="1.1124pt" strokecolor="#231f20">
              <v:stroke dashstyle="solid"/>
            </v:line>
            <v:line style="position:absolute" from="2710,291" to="2963,291" stroked="true" strokeweight="1.1pt" strokecolor="#231f20">
              <v:stroke dashstyle="solid"/>
            </v:line>
            <v:line style="position:absolute" from="2952,302" to="2952,511" stroked="true" strokeweight="1.1124pt" strokecolor="#231f20">
              <v:stroke dashstyle="solid"/>
            </v:line>
            <v:shape style="position:absolute;left:2849;top:429;width:19;height:19" coordorigin="2849,429" coordsize="19,19" path="m2868,429l2868,448,2849,448e" filled="false" stroked="true" strokeweight=".7416pt" strokecolor="#231f20">
              <v:path arrowok="t"/>
              <v:stroke dashstyle="solid"/>
            </v:shape>
            <v:line style="position:absolute" from="2824,448" to="2787,448" stroked="true" strokeweight=".7416pt" strokecolor="#231f20">
              <v:stroke dashstyle="dash"/>
            </v:line>
            <v:shape style="position:absolute;left:2755;top:429;width:19;height:19" coordorigin="2756,429" coordsize="19,19" path="m2774,448l2756,448,2756,429e" filled="false" stroked="true" strokeweight=".7416pt" strokecolor="#231f20">
              <v:path arrowok="t"/>
              <v:stroke dashstyle="solid"/>
            </v:shape>
            <v:line style="position:absolute" from="2756,405" to="2756,367" stroked="true" strokeweight=".7416pt" strokecolor="#231f20">
              <v:stroke dashstyle="dash"/>
            </v:line>
            <v:shape style="position:absolute;left:2755;top:336;width:19;height:19" coordorigin="2756,336" coordsize="19,19" path="m2756,355l2756,336,2774,336e" filled="false" stroked="true" strokeweight=".7416pt" strokecolor="#231f20">
              <v:path arrowok="t"/>
              <v:stroke dashstyle="solid"/>
            </v:shape>
            <v:line style="position:absolute" from="2799,336" to="2837,336" stroked="true" strokeweight=".7416pt" strokecolor="#231f20">
              <v:stroke dashstyle="dash"/>
            </v:line>
            <v:shape style="position:absolute;left:2849;top:336;width:19;height:19" coordorigin="2849,336" coordsize="19,19" path="m2849,336l2868,336,2868,355e" filled="false" stroked="true" strokeweight=".7416pt" strokecolor="#231f20">
              <v:path arrowok="t"/>
              <v:stroke dashstyle="solid"/>
            </v:shape>
            <v:line style="position:absolute" from="2868,380" to="2868,417" stroked="true" strokeweight=".7416pt" strokecolor="#231f20">
              <v:stroke dashstyle="dash"/>
            </v:line>
            <v:line style="position:absolute" from="2045,283" to="2116,283" stroked="true" strokeweight="1.1pt" strokecolor="#231f20">
              <v:stroke dashstyle="solid"/>
            </v:line>
            <v:line style="position:absolute" from="2056,64" to="2056,272" stroked="true" strokeweight="1.1124pt" strokecolor="#231f20">
              <v:stroke dashstyle="solid"/>
            </v:line>
            <v:line style="position:absolute" from="2045,53" to="2299,53" stroked="true" strokeweight="1.1pt" strokecolor="#231f20">
              <v:stroke dashstyle="solid"/>
            </v:line>
            <v:line style="position:absolute" from="2287,64" to="2287,112" stroked="true" strokeweight="1.1124pt" strokecolor="#231f20">
              <v:stroke dashstyle="solid"/>
            </v:line>
            <v:line style="position:absolute" from="2105,343" to="2176,343" stroked="true" strokeweight="1.1pt" strokecolor="#231f20">
              <v:stroke dashstyle="solid"/>
            </v:line>
            <v:line style="position:absolute" from="2116,124" to="2116,332" stroked="true" strokeweight="1.1124pt" strokecolor="#231f20">
              <v:stroke dashstyle="solid"/>
            </v:line>
            <v:line style="position:absolute" from="2105,112" to="2358,112" stroked="true" strokeweight="1.2pt" strokecolor="#231f20">
              <v:stroke dashstyle="solid"/>
            </v:line>
            <v:line style="position:absolute" from="2347,123" to="2347,172" stroked="true" strokeweight="1.1124pt" strokecolor="#231f20">
              <v:stroke dashstyle="solid"/>
            </v:line>
            <v:line style="position:absolute" from="2165,403" to="2235,403" stroked="true" strokeweight="1.1pt" strokecolor="#231f20">
              <v:stroke dashstyle="solid"/>
            </v:line>
            <v:line style="position:absolute" from="2176,182" to="2176,392" stroked="true" strokeweight="1.1124pt" strokecolor="#231f20">
              <v:stroke dashstyle="solid"/>
            </v:line>
            <v:line style="position:absolute" from="2165,171" to="2418,171" stroked="true" strokeweight="1.1pt" strokecolor="#231f20">
              <v:stroke dashstyle="solid"/>
            </v:line>
            <v:line style="position:absolute" from="2407,183" to="2407,232" stroked="true" strokeweight="1.1124pt" strokecolor="#231f20">
              <v:stroke dashstyle="solid"/>
            </v:line>
            <v:line style="position:absolute" from="2224,463" to="2295,463" stroked="true" strokeweight="1.1pt" strokecolor="#231f20">
              <v:stroke dashstyle="solid"/>
            </v:line>
            <v:line style="position:absolute" from="2235,242" to="2235,452" stroked="true" strokeweight="1.1124pt" strokecolor="#231f20">
              <v:stroke dashstyle="solid"/>
            </v:line>
            <v:line style="position:absolute" from="2224,231" to="2477,231" stroked="true" strokeweight="1.1pt" strokecolor="#231f20">
              <v:stroke dashstyle="solid"/>
            </v:line>
            <v:line style="position:absolute" from="2466,243" to="2466,291" stroked="true" strokeweight="1.1124pt" strokecolor="#231f20">
              <v:stroke dashstyle="solid"/>
            </v:line>
            <v:line style="position:absolute" from="2284,522" to="2537,522" stroked="true" strokeweight="1.2pt" strokecolor="#231f20">
              <v:stroke dashstyle="solid"/>
            </v:line>
            <v:line style="position:absolute" from="2295,302" to="2295,510" stroked="true" strokeweight="1.1124pt" strokecolor="#231f20">
              <v:stroke dashstyle="solid"/>
            </v:line>
            <v:line style="position:absolute" from="2284,291" to="2537,291" stroked="true" strokeweight="1.1pt" strokecolor="#231f20">
              <v:stroke dashstyle="solid"/>
            </v:line>
            <v:line style="position:absolute" from="2526,302" to="2526,511" stroked="true" strokeweight="1.1124pt" strokecolor="#231f20">
              <v:stroke dashstyle="solid"/>
            </v:line>
            <v:shape style="position:absolute;left:2423;top:429;width:19;height:19" coordorigin="2423,429" coordsize="19,19" path="m2442,429l2442,448,2423,448e" filled="false" stroked="true" strokeweight=".7416pt" strokecolor="#231f20">
              <v:path arrowok="t"/>
              <v:stroke dashstyle="solid"/>
            </v:shape>
            <v:line style="position:absolute" from="2398,448" to="2361,448" stroked="true" strokeweight=".7416pt" strokecolor="#231f20">
              <v:stroke dashstyle="dash"/>
            </v:line>
            <v:shape style="position:absolute;left:2330;top:429;width:19;height:19" coordorigin="2330,429" coordsize="19,19" path="m2349,448l2330,448,2330,429e" filled="false" stroked="true" strokeweight=".7416pt" strokecolor="#231f20">
              <v:path arrowok="t"/>
              <v:stroke dashstyle="solid"/>
            </v:shape>
            <v:line style="position:absolute" from="2330,405" to="2330,367" stroked="true" strokeweight=".7416pt" strokecolor="#231f20">
              <v:stroke dashstyle="dash"/>
            </v:line>
            <v:shape style="position:absolute;left:2330;top:336;width:19;height:19" coordorigin="2330,336" coordsize="19,19" path="m2330,355l2330,336,2349,336e" filled="false" stroked="true" strokeweight=".7416pt" strokecolor="#231f20">
              <v:path arrowok="t"/>
              <v:stroke dashstyle="solid"/>
            </v:shape>
            <v:line style="position:absolute" from="2374,336" to="2411,336" stroked="true" strokeweight=".7416pt" strokecolor="#231f20">
              <v:stroke dashstyle="dash"/>
            </v:line>
            <v:shape style="position:absolute;left:2423;top:336;width:19;height:19" coordorigin="2423,336" coordsize="19,19" path="m2423,336l2442,336,2442,355e" filled="false" stroked="true" strokeweight=".7416pt" strokecolor="#231f20">
              <v:path arrowok="t"/>
              <v:stroke dashstyle="solid"/>
            </v:shape>
            <v:line style="position:absolute" from="2442,380" to="2442,417" stroked="true" strokeweight=".7416pt" strokecolor="#231f20">
              <v:stroke dashstyle="dash"/>
            </v:line>
            <v:line style="position:absolute" from="1547,407" to="1618,407" stroked="true" strokeweight="1.1pt" strokecolor="#231f20">
              <v:stroke dashstyle="solid"/>
            </v:line>
            <v:line style="position:absolute" from="1558,64" to="1558,396" stroked="true" strokeweight="1.1124pt" strokecolor="#231f20">
              <v:stroke dashstyle="solid"/>
            </v:line>
            <v:line style="position:absolute" from="1547,53" to="1923,53" stroked="true" strokeweight="1.1pt" strokecolor="#231f20">
              <v:stroke dashstyle="solid"/>
            </v:line>
            <v:line style="position:absolute" from="1912,64" to="1912,112" stroked="true" strokeweight="1.1124pt" strokecolor="#231f20">
              <v:stroke dashstyle="solid"/>
            </v:line>
            <v:line style="position:absolute" from="1607,466" to="1677,466" stroked="true" strokeweight="1.2pt" strokecolor="#231f20">
              <v:stroke dashstyle="solid"/>
            </v:line>
            <v:line style="position:absolute" from="1618,124" to="1618,454" stroked="true" strokeweight="1.1124pt" strokecolor="#231f20">
              <v:stroke dashstyle="solid"/>
            </v:line>
            <v:line style="position:absolute" from="1607,112" to="1983,112" stroked="true" strokeweight="1.2pt" strokecolor="#231f20">
              <v:stroke dashstyle="solid"/>
            </v:line>
            <v:line style="position:absolute" from="1972,123" to="1972,172" stroked="true" strokeweight="1.1124pt" strokecolor="#231f20">
              <v:stroke dashstyle="solid"/>
            </v:line>
            <v:line style="position:absolute" from="1666,525" to="2043,525" stroked="true" strokeweight="1.1pt" strokecolor="#231f20">
              <v:stroke dashstyle="solid"/>
            </v:line>
            <v:line style="position:absolute" from="1677,182" to="1677,514" stroked="true" strokeweight="1.1124pt" strokecolor="#231f20">
              <v:stroke dashstyle="solid"/>
            </v:line>
            <v:line style="position:absolute" from="1666,171" to="2043,171" stroked="true" strokeweight="1.1pt" strokecolor="#231f20">
              <v:stroke dashstyle="solid"/>
            </v:line>
            <v:line style="position:absolute" from="2031,183" to="2031,515" stroked="true" strokeweight="1.1124pt" strokecolor="#231f20">
              <v:stroke dashstyle="solid"/>
            </v:line>
            <v:shape style="position:absolute;left:1985;top:424;width:19;height:19" coordorigin="1985,424" coordsize="19,19" path="m2004,424l2004,443,1985,443e" filled="false" stroked="true" strokeweight=".7416pt" strokecolor="#231f20">
              <v:path arrowok="t"/>
              <v:stroke dashstyle="solid"/>
            </v:shape>
            <v:line style="position:absolute" from="1955,443" to="1850,443" stroked="true" strokeweight=".7416pt" strokecolor="#231f20">
              <v:stroke dashstyle="dash"/>
            </v:line>
            <v:shape style="position:absolute;left:1815;top:424;width:19;height:19" coordorigin="1816,424" coordsize="19,19" path="m1834,443l1816,443,1816,424e" filled="false" stroked="true" strokeweight=".7416pt" strokecolor="#231f20">
              <v:path arrowok="t"/>
              <v:stroke dashstyle="solid"/>
            </v:shape>
            <v:line style="position:absolute" from="1816,394" to="1816,289" stroked="true" strokeweight=".7416pt" strokecolor="#231f20">
              <v:stroke dashstyle="dash"/>
            </v:line>
            <v:shape style="position:absolute;left:1815;top:254;width:19;height:19" coordorigin="1816,255" coordsize="19,19" path="m1816,273l1816,255,1834,255e" filled="false" stroked="true" strokeweight=".7416pt" strokecolor="#231f20">
              <v:path arrowok="t"/>
              <v:stroke dashstyle="solid"/>
            </v:shape>
            <v:shape style="position:absolute;left:1985;top:254;width:19;height:19" coordorigin="1985,255" coordsize="19,19" path="m1985,255l2004,255,2004,273e" filled="false" stroked="true" strokeweight=".7416pt" strokecolor="#231f20">
              <v:path arrowok="t"/>
              <v:stroke dashstyle="solid"/>
            </v:shape>
            <v:line style="position:absolute" from="2004,304" to="2004,409" stroked="true" strokeweight=".7416pt" strokecolor="#231f20">
              <v:stroke dashstyle="dash"/>
            </v:line>
            <v:line style="position:absolute" from="1368,193" to="1892,335" stroked="true" strokeweight=".7416pt" strokecolor="#231f20">
              <v:stroke dashstyle="solid"/>
            </v:line>
            <v:line style="position:absolute" from="1368,477" to="1892,335" stroked="true" strokeweight=".7416pt" strokecolor="#231f20">
              <v:stroke dashstyle="solid"/>
            </v:line>
            <v:line style="position:absolute" from="2004,255" to="2358,392" stroked="true" strokeweight=".7416pt" strokecolor="#231f20">
              <v:stroke dashstyle="solid"/>
            </v:line>
            <v:line style="position:absolute" from="2004,443" to="2358,392" stroked="true" strokeweight=".7416pt" strokecolor="#231f20">
              <v:stroke dashstyle="solid"/>
            </v:line>
            <v:line style="position:absolute" from="2442,448" to="2777,392" stroked="true" strokeweight=".7416pt" strokecolor="#231f20">
              <v:stroke dashstyle="solid"/>
            </v:line>
            <v:line style="position:absolute" from="2442,336" to="2777,392" stroked="true" strokeweight=".7416pt" strokecolor="#231f20">
              <v:stroke dashstyle="solid"/>
            </v:line>
            <v:shape style="position:absolute;left:2892;top:190;width:341;height:421" type="#_x0000_t75" stroked="false">
              <v:imagedata r:id="rId7" o:title=""/>
            </v:shape>
            <v:shape style="position:absolute;left:3250;top:3;width:1474;height:950" type="#_x0000_t75" stroked="false">
              <v:imagedata r:id="rId8" o:title=""/>
            </v:shape>
            <v:shapetype id="_x0000_t202" o:spt="202" coordsize="21600,21600" path="m,l,21600r21600,l21600,xe">
              <v:stroke joinstyle="miter"/>
              <v:path gradientshapeok="t" o:connecttype="rect"/>
            </v:shapetype>
            <v:shape style="position:absolute;left:0;top:2;width:4724;height:950" type="#_x0000_t202" filled="false" stroked="false">
              <v:textbox inset="0,0,0,0">
                <w:txbxContent>
                  <w:p>
                    <w:pPr>
                      <w:spacing w:line="240" w:lineRule="auto" w:before="0"/>
                      <w:rPr>
                        <w:sz w:val="4"/>
                      </w:rPr>
                    </w:pPr>
                  </w:p>
                  <w:p>
                    <w:pPr>
                      <w:spacing w:line="240" w:lineRule="auto" w:before="0"/>
                      <w:rPr>
                        <w:sz w:val="4"/>
                      </w:rPr>
                    </w:pPr>
                  </w:p>
                  <w:p>
                    <w:pPr>
                      <w:spacing w:line="240" w:lineRule="auto" w:before="0"/>
                      <w:rPr>
                        <w:sz w:val="4"/>
                      </w:rPr>
                    </w:pPr>
                  </w:p>
                  <w:p>
                    <w:pPr>
                      <w:spacing w:line="240" w:lineRule="auto" w:before="8"/>
                      <w:rPr>
                        <w:sz w:val="3"/>
                      </w:rPr>
                    </w:pPr>
                  </w:p>
                  <w:p>
                    <w:pPr>
                      <w:spacing w:before="0"/>
                      <w:ind w:left="0" w:right="888" w:firstLine="0"/>
                      <w:jc w:val="center"/>
                      <w:rPr>
                        <w:rFonts w:ascii="Arial"/>
                        <w:sz w:val="4"/>
                      </w:rPr>
                    </w:pPr>
                    <w:bookmarkStart w:name="_bookmark1" w:id="2"/>
                    <w:bookmarkEnd w:id="2"/>
                    <w:r>
                      <w:rPr/>
                    </w:r>
                    <w:r>
                      <w:rPr>
                        <w:rFonts w:ascii="Arial"/>
                        <w:color w:val="FFFFFF"/>
                        <w:w w:val="108"/>
                        <w:sz w:val="4"/>
                        <w:u w:val="dotted" w:color="231F20"/>
                      </w:rPr>
                      <w:t> </w:t>
                    </w:r>
                    <w:r>
                      <w:rPr>
                        <w:rFonts w:ascii="Arial"/>
                        <w:color w:val="FFFFFF"/>
                        <w:spacing w:val="4"/>
                        <w:sz w:val="4"/>
                        <w:u w:val="dotted" w:color="231F20"/>
                      </w:rPr>
                      <w:t> </w:t>
                    </w:r>
                  </w:p>
                  <w:p>
                    <w:pPr>
                      <w:spacing w:line="240" w:lineRule="auto" w:before="0"/>
                      <w:rPr>
                        <w:sz w:val="4"/>
                      </w:rPr>
                    </w:pPr>
                  </w:p>
                  <w:p>
                    <w:pPr>
                      <w:spacing w:line="240" w:lineRule="auto" w:before="0"/>
                      <w:rPr>
                        <w:sz w:val="4"/>
                      </w:rPr>
                    </w:pPr>
                  </w:p>
                  <w:p>
                    <w:pPr>
                      <w:spacing w:line="240" w:lineRule="auto" w:before="0"/>
                      <w:rPr>
                        <w:sz w:val="4"/>
                      </w:rPr>
                    </w:pPr>
                  </w:p>
                  <w:p>
                    <w:pPr>
                      <w:spacing w:line="240" w:lineRule="auto" w:before="0"/>
                      <w:rPr>
                        <w:sz w:val="4"/>
                      </w:rPr>
                    </w:pPr>
                  </w:p>
                  <w:p>
                    <w:pPr>
                      <w:spacing w:line="240" w:lineRule="auto" w:before="0"/>
                      <w:rPr>
                        <w:sz w:val="4"/>
                      </w:rPr>
                    </w:pPr>
                  </w:p>
                  <w:p>
                    <w:pPr>
                      <w:spacing w:line="240" w:lineRule="auto" w:before="0"/>
                      <w:rPr>
                        <w:sz w:val="4"/>
                      </w:rPr>
                    </w:pPr>
                  </w:p>
                  <w:p>
                    <w:pPr>
                      <w:spacing w:line="240" w:lineRule="auto" w:before="0"/>
                      <w:rPr>
                        <w:sz w:val="4"/>
                      </w:rPr>
                    </w:pPr>
                  </w:p>
                  <w:p>
                    <w:pPr>
                      <w:numPr>
                        <w:ilvl w:val="0"/>
                        <w:numId w:val="2"/>
                      </w:numPr>
                      <w:tabs>
                        <w:tab w:pos="1753" w:val="left" w:leader="none"/>
                      </w:tabs>
                      <w:spacing w:before="24"/>
                      <w:ind w:left="1752" w:right="0" w:hanging="122"/>
                      <w:jc w:val="left"/>
                      <w:rPr>
                        <w:rFonts w:ascii="Arial"/>
                        <w:sz w:val="10"/>
                      </w:rPr>
                    </w:pPr>
                    <w:r>
                      <w:rPr>
                        <w:rFonts w:ascii="Arial"/>
                        <w:color w:val="231F20"/>
                        <w:w w:val="105"/>
                        <w:sz w:val="10"/>
                      </w:rPr>
                      <w:t>Resize</w:t>
                    </w:r>
                    <w:r>
                      <w:rPr>
                        <w:rFonts w:ascii="Arial"/>
                        <w:color w:val="231F20"/>
                        <w:spacing w:val="2"/>
                        <w:w w:val="105"/>
                        <w:sz w:val="10"/>
                      </w:rPr>
                      <w:t> </w:t>
                    </w:r>
                    <w:r>
                      <w:rPr>
                        <w:rFonts w:ascii="Arial"/>
                        <w:color w:val="231F20"/>
                        <w:w w:val="105"/>
                        <w:sz w:val="10"/>
                      </w:rPr>
                      <w:t>image.</w:t>
                    </w:r>
                  </w:p>
                  <w:p>
                    <w:pPr>
                      <w:numPr>
                        <w:ilvl w:val="0"/>
                        <w:numId w:val="2"/>
                      </w:numPr>
                      <w:tabs>
                        <w:tab w:pos="1759" w:val="left" w:leader="none"/>
                      </w:tabs>
                      <w:spacing w:before="10"/>
                      <w:ind w:left="1758" w:right="0" w:hanging="128"/>
                      <w:jc w:val="left"/>
                      <w:rPr>
                        <w:rFonts w:ascii="Arial"/>
                        <w:sz w:val="10"/>
                      </w:rPr>
                    </w:pPr>
                    <w:r>
                      <w:rPr>
                        <w:rFonts w:ascii="Arial"/>
                        <w:color w:val="231F20"/>
                        <w:w w:val="105"/>
                        <w:sz w:val="10"/>
                      </w:rPr>
                      <w:t>Run convolutional</w:t>
                    </w:r>
                    <w:r>
                      <w:rPr>
                        <w:rFonts w:ascii="Arial"/>
                        <w:color w:val="231F20"/>
                        <w:spacing w:val="4"/>
                        <w:w w:val="105"/>
                        <w:sz w:val="10"/>
                      </w:rPr>
                      <w:t> </w:t>
                    </w:r>
                    <w:r>
                      <w:rPr>
                        <w:rFonts w:ascii="Arial"/>
                        <w:color w:val="231F20"/>
                        <w:w w:val="105"/>
                        <w:sz w:val="10"/>
                      </w:rPr>
                      <w:t>network.</w:t>
                    </w:r>
                  </w:p>
                  <w:p>
                    <w:pPr>
                      <w:numPr>
                        <w:ilvl w:val="0"/>
                        <w:numId w:val="2"/>
                      </w:numPr>
                      <w:tabs>
                        <w:tab w:pos="1759" w:val="left" w:leader="none"/>
                      </w:tabs>
                      <w:spacing w:before="9"/>
                      <w:ind w:left="1758" w:right="0" w:hanging="128"/>
                      <w:jc w:val="left"/>
                      <w:rPr>
                        <w:rFonts w:ascii="Arial"/>
                        <w:sz w:val="10"/>
                      </w:rPr>
                    </w:pPr>
                    <w:r>
                      <w:rPr>
                        <w:rFonts w:ascii="Arial"/>
                        <w:color w:val="231F20"/>
                        <w:w w:val="105"/>
                        <w:sz w:val="10"/>
                      </w:rPr>
                      <w:t>Non-max</w:t>
                    </w:r>
                    <w:r>
                      <w:rPr>
                        <w:rFonts w:ascii="Arial"/>
                        <w:color w:val="231F20"/>
                        <w:spacing w:val="2"/>
                        <w:w w:val="105"/>
                        <w:sz w:val="10"/>
                      </w:rPr>
                      <w:t> </w:t>
                    </w:r>
                    <w:r>
                      <w:rPr>
                        <w:rFonts w:ascii="Arial"/>
                        <w:color w:val="231F20"/>
                        <w:w w:val="105"/>
                        <w:sz w:val="10"/>
                      </w:rPr>
                      <w:t>suppression.</w:t>
                    </w:r>
                  </w:p>
                </w:txbxContent>
              </v:textbox>
              <w10:wrap type="none"/>
            </v:shape>
            <v:shape style="position:absolute;left:3261;top:11;width:1453;height:932" type="#_x0000_t202" filled="false" stroked="true" strokeweight="1.124636pt" strokecolor="#231f20">
              <v:textbox inset="0,0,0,0">
                <w:txbxContent>
                  <w:p>
                    <w:pPr>
                      <w:spacing w:line="240" w:lineRule="auto" w:before="0"/>
                      <w:rPr>
                        <w:sz w:val="4"/>
                      </w:rPr>
                    </w:pPr>
                  </w:p>
                  <w:p>
                    <w:pPr>
                      <w:spacing w:line="240" w:lineRule="auto" w:before="0"/>
                      <w:rPr>
                        <w:sz w:val="4"/>
                      </w:rPr>
                    </w:pPr>
                  </w:p>
                  <w:p>
                    <w:pPr>
                      <w:spacing w:line="240" w:lineRule="auto" w:before="11"/>
                      <w:rPr>
                        <w:sz w:val="5"/>
                      </w:rPr>
                    </w:pPr>
                  </w:p>
                  <w:p>
                    <w:pPr>
                      <w:spacing w:before="0"/>
                      <w:ind w:left="158" w:right="0" w:firstLine="0"/>
                      <w:jc w:val="left"/>
                      <w:rPr>
                        <w:rFonts w:ascii="Arial"/>
                        <w:sz w:val="4"/>
                      </w:rPr>
                    </w:pPr>
                    <w:r>
                      <w:rPr>
                        <w:rFonts w:ascii="Arial"/>
                        <w:color w:val="FFFFFF"/>
                        <w:w w:val="108"/>
                        <w:sz w:val="4"/>
                        <w:shd w:fill="4377BC" w:color="auto" w:val="clear"/>
                      </w:rPr>
                      <w:t> </w:t>
                    </w:r>
                    <w:r>
                      <w:rPr>
                        <w:rFonts w:ascii="Arial"/>
                        <w:color w:val="FFFFFF"/>
                        <w:sz w:val="4"/>
                      </w:rPr>
                      <w:t>P</w:t>
                    </w:r>
                    <w:r>
                      <w:rPr>
                        <w:rFonts w:ascii="Arial"/>
                        <w:color w:val="FFFFFF"/>
                        <w:sz w:val="4"/>
                        <w:shd w:fill="4377BC" w:color="auto" w:val="clear"/>
                      </w:rPr>
                      <w:t>erson: 0.6</w:t>
                    </w:r>
                    <w:r>
                      <w:rPr>
                        <w:rFonts w:ascii="Arial"/>
                        <w:color w:val="FFFFFF"/>
                        <w:sz w:val="4"/>
                      </w:rPr>
                      <w:t>4</w:t>
                    </w:r>
                  </w:p>
                  <w:p>
                    <w:pPr>
                      <w:spacing w:line="240" w:lineRule="auto" w:before="0"/>
                      <w:rPr>
                        <w:sz w:val="4"/>
                      </w:rPr>
                    </w:pPr>
                  </w:p>
                  <w:p>
                    <w:pPr>
                      <w:spacing w:line="240" w:lineRule="auto" w:before="8"/>
                      <w:rPr>
                        <w:sz w:val="5"/>
                      </w:rPr>
                    </w:pPr>
                  </w:p>
                  <w:p>
                    <w:pPr>
                      <w:spacing w:before="0"/>
                      <w:ind w:left="0" w:right="191" w:firstLine="0"/>
                      <w:jc w:val="right"/>
                      <w:rPr>
                        <w:rFonts w:ascii="Arial"/>
                        <w:sz w:val="4"/>
                      </w:rPr>
                    </w:pPr>
                    <w:r>
                      <w:rPr>
                        <w:rFonts w:ascii="Arial"/>
                        <w:color w:val="FFFFFF"/>
                        <w:w w:val="108"/>
                        <w:sz w:val="4"/>
                        <w:shd w:fill="ED2024" w:color="auto" w:val="clear"/>
                      </w:rPr>
                      <w:t> </w:t>
                    </w:r>
                    <w:r>
                      <w:rPr>
                        <w:rFonts w:ascii="Arial"/>
                        <w:color w:val="FFFFFF"/>
                        <w:sz w:val="4"/>
                        <w:shd w:fill="ED2024" w:color="auto" w:val="clear"/>
                      </w:rPr>
                      <w:t> Horse: 0.28 </w:t>
                    </w:r>
                  </w:p>
                  <w:p>
                    <w:pPr>
                      <w:spacing w:line="240" w:lineRule="auto" w:before="0"/>
                      <w:rPr>
                        <w:sz w:val="4"/>
                      </w:rPr>
                    </w:pPr>
                  </w:p>
                  <w:p>
                    <w:pPr>
                      <w:spacing w:line="240" w:lineRule="auto" w:before="0"/>
                      <w:rPr>
                        <w:sz w:val="4"/>
                      </w:rPr>
                    </w:pPr>
                  </w:p>
                  <w:p>
                    <w:pPr>
                      <w:spacing w:line="240" w:lineRule="auto" w:before="5"/>
                      <w:rPr>
                        <w:sz w:val="4"/>
                      </w:rPr>
                    </w:pPr>
                  </w:p>
                  <w:p>
                    <w:pPr>
                      <w:spacing w:before="0"/>
                      <w:ind w:left="60" w:right="0" w:firstLine="0"/>
                      <w:jc w:val="center"/>
                      <w:rPr>
                        <w:rFonts w:ascii="Arial"/>
                        <w:sz w:val="4"/>
                      </w:rPr>
                    </w:pPr>
                    <w:r>
                      <w:rPr>
                        <w:rFonts w:ascii="Arial"/>
                        <w:color w:val="FFFFFF"/>
                        <w:w w:val="108"/>
                        <w:sz w:val="4"/>
                        <w:shd w:fill="40BAEC" w:color="auto" w:val="clear"/>
                      </w:rPr>
                      <w:t> </w:t>
                    </w:r>
                    <w:r>
                      <w:rPr>
                        <w:rFonts w:ascii="Arial"/>
                        <w:color w:val="FFFFFF"/>
                        <w:w w:val="105"/>
                        <w:sz w:val="4"/>
                        <w:shd w:fill="40BAEC" w:color="auto" w:val="clear"/>
                      </w:rPr>
                      <w:t>Dog: 0.30</w:t>
                    </w:r>
                    <w:r>
                      <w:rPr>
                        <w:rFonts w:ascii="Arial"/>
                        <w:color w:val="FFFFFF"/>
                        <w:sz w:val="4"/>
                        <w:shd w:fill="40BAEC" w:color="auto" w:val="clear"/>
                      </w:rPr>
                      <w:t> </w:t>
                    </w:r>
                  </w:p>
                </w:txbxContent>
              </v:textbox>
              <v:stroke dashstyle="solid"/>
              <w10:wrap type="none"/>
            </v:shape>
          </v:group>
        </w:pict>
      </w:r>
      <w:r>
        <w:rPr/>
      </w:r>
    </w:p>
    <w:p>
      <w:pPr>
        <w:pStyle w:val="BodyText"/>
        <w:spacing w:before="4"/>
        <w:rPr>
          <w:sz w:val="30"/>
        </w:rPr>
      </w:pPr>
    </w:p>
    <w:p>
      <w:pPr>
        <w:spacing w:line="249" w:lineRule="auto" w:before="0"/>
        <w:ind w:left="182" w:right="875" w:firstLine="0"/>
        <w:jc w:val="both"/>
        <w:rPr>
          <w:sz w:val="18"/>
        </w:rPr>
      </w:pPr>
      <w:r>
        <w:rPr/>
        <w:pict>
          <v:shape style="position:absolute;margin-left:392.136993pt;margin-top:24.287045pt;width:7.2pt;height:15.6pt;mso-position-horizontal-relative:page;mso-position-vertical-relative:paragraph;z-index:-70408" type="#_x0000_t202" filled="false" stroked="false">
            <v:textbox inset="0,0,0,0">
              <w:txbxContent>
                <w:p>
                  <w:pPr>
                    <w:spacing w:line="219" w:lineRule="exact" w:before="0"/>
                    <w:ind w:left="0" w:right="0" w:firstLine="0"/>
                    <w:jc w:val="left"/>
                    <w:rPr>
                      <w:rFonts w:ascii="Lucida Sans Unicode" w:hAnsi="Lucida Sans Unicode"/>
                      <w:sz w:val="18"/>
                    </w:rPr>
                  </w:pPr>
                  <w:r>
                    <w:rPr>
                      <w:rFonts w:ascii="Lucida Sans Unicode" w:hAnsi="Lucida Sans Unicode"/>
                      <w:w w:val="100"/>
                      <w:sz w:val="18"/>
                    </w:rPr>
                    <w:t>×</w:t>
                  </w:r>
                </w:p>
              </w:txbxContent>
            </v:textbox>
            <w10:wrap type="none"/>
          </v:shape>
        </w:pict>
      </w:r>
      <w:r>
        <w:rPr>
          <w:b/>
          <w:sz w:val="20"/>
        </w:rPr>
        <w:t>Figure 1: </w:t>
      </w:r>
      <w:r>
        <w:rPr>
          <w:b/>
          <w:sz w:val="18"/>
        </w:rPr>
        <w:t>The YOLO Detection System. </w:t>
      </w:r>
      <w:r>
        <w:rPr>
          <w:sz w:val="18"/>
        </w:rPr>
        <w:t>Processing images with YOLO is simple and straightforward. Our system (1) resizes the input image to </w:t>
      </w:r>
      <w:r>
        <w:rPr>
          <w:rFonts w:ascii="Tahoma" w:hAnsi="Tahoma"/>
          <w:sz w:val="18"/>
        </w:rPr>
        <w:t>448 448</w:t>
      </w:r>
      <w:r>
        <w:rPr>
          <w:sz w:val="18"/>
        </w:rPr>
        <w:t>, (2) runs a single convolutional net- work on the image, and (3) thresholds the resulting detections by the model’s confidence.</w:t>
      </w:r>
    </w:p>
    <w:p>
      <w:pPr>
        <w:pStyle w:val="BodyText"/>
        <w:rPr>
          <w:sz w:val="22"/>
        </w:rPr>
      </w:pPr>
    </w:p>
    <w:p>
      <w:pPr>
        <w:pStyle w:val="BodyText"/>
        <w:spacing w:line="249" w:lineRule="auto" w:before="196"/>
        <w:ind w:left="182" w:right="875"/>
        <w:jc w:val="both"/>
      </w:pPr>
      <w:r>
        <w:rPr/>
        <w:t>methods</w:t>
      </w:r>
      <w:r>
        <w:rPr>
          <w:spacing w:val="-11"/>
        </w:rPr>
        <w:t> </w:t>
      </w:r>
      <w:r>
        <w:rPr/>
        <w:t>to</w:t>
      </w:r>
      <w:r>
        <w:rPr>
          <w:spacing w:val="-12"/>
        </w:rPr>
        <w:t> </w:t>
      </w:r>
      <w:r>
        <w:rPr/>
        <w:t>first</w:t>
      </w:r>
      <w:r>
        <w:rPr>
          <w:spacing w:val="-11"/>
        </w:rPr>
        <w:t> </w:t>
      </w:r>
      <w:r>
        <w:rPr/>
        <w:t>generate</w:t>
      </w:r>
      <w:r>
        <w:rPr>
          <w:spacing w:val="-11"/>
        </w:rPr>
        <w:t> </w:t>
      </w:r>
      <w:r>
        <w:rPr/>
        <w:t>potential</w:t>
      </w:r>
      <w:r>
        <w:rPr>
          <w:spacing w:val="-11"/>
        </w:rPr>
        <w:t> </w:t>
      </w:r>
      <w:r>
        <w:rPr/>
        <w:t>bounding</w:t>
      </w:r>
      <w:r>
        <w:rPr>
          <w:spacing w:val="-11"/>
        </w:rPr>
        <w:t> </w:t>
      </w:r>
      <w:r>
        <w:rPr/>
        <w:t>boxes</w:t>
      </w:r>
      <w:r>
        <w:rPr>
          <w:spacing w:val="-11"/>
        </w:rPr>
        <w:t> </w:t>
      </w:r>
      <w:r>
        <w:rPr/>
        <w:t>in</w:t>
      </w:r>
      <w:r>
        <w:rPr>
          <w:spacing w:val="-11"/>
        </w:rPr>
        <w:t> </w:t>
      </w:r>
      <w:r>
        <w:rPr/>
        <w:t>an</w:t>
      </w:r>
      <w:r>
        <w:rPr>
          <w:spacing w:val="-11"/>
        </w:rPr>
        <w:t> </w:t>
      </w:r>
      <w:r>
        <w:rPr>
          <w:spacing w:val="-6"/>
        </w:rPr>
        <w:t>im- </w:t>
      </w:r>
      <w:r>
        <w:rPr/>
        <w:t>age</w:t>
      </w:r>
      <w:r>
        <w:rPr>
          <w:spacing w:val="-6"/>
        </w:rPr>
        <w:t> </w:t>
      </w:r>
      <w:r>
        <w:rPr/>
        <w:t>and</w:t>
      </w:r>
      <w:r>
        <w:rPr>
          <w:spacing w:val="-5"/>
        </w:rPr>
        <w:t> </w:t>
      </w:r>
      <w:r>
        <w:rPr/>
        <w:t>then</w:t>
      </w:r>
      <w:r>
        <w:rPr>
          <w:spacing w:val="-5"/>
        </w:rPr>
        <w:t> </w:t>
      </w:r>
      <w:r>
        <w:rPr/>
        <w:t>run</w:t>
      </w:r>
      <w:r>
        <w:rPr>
          <w:spacing w:val="-6"/>
        </w:rPr>
        <w:t> </w:t>
      </w:r>
      <w:r>
        <w:rPr/>
        <w:t>a</w:t>
      </w:r>
      <w:r>
        <w:rPr>
          <w:spacing w:val="-5"/>
        </w:rPr>
        <w:t> </w:t>
      </w:r>
      <w:r>
        <w:rPr/>
        <w:t>classifier</w:t>
      </w:r>
      <w:r>
        <w:rPr>
          <w:spacing w:val="-5"/>
        </w:rPr>
        <w:t> </w:t>
      </w:r>
      <w:r>
        <w:rPr/>
        <w:t>on</w:t>
      </w:r>
      <w:r>
        <w:rPr>
          <w:spacing w:val="-6"/>
        </w:rPr>
        <w:t> </w:t>
      </w:r>
      <w:r>
        <w:rPr/>
        <w:t>these</w:t>
      </w:r>
      <w:r>
        <w:rPr>
          <w:spacing w:val="-6"/>
        </w:rPr>
        <w:t> </w:t>
      </w:r>
      <w:r>
        <w:rPr/>
        <w:t>proposed</w:t>
      </w:r>
      <w:r>
        <w:rPr>
          <w:spacing w:val="-5"/>
        </w:rPr>
        <w:t> </w:t>
      </w:r>
      <w:r>
        <w:rPr/>
        <w:t>boxes.</w:t>
      </w:r>
      <w:r>
        <w:rPr>
          <w:spacing w:val="7"/>
        </w:rPr>
        <w:t> </w:t>
      </w:r>
      <w:r>
        <w:rPr>
          <w:spacing w:val="-4"/>
        </w:rPr>
        <w:t>After </w:t>
      </w:r>
      <w:r>
        <w:rPr/>
        <w:t>classification, post-processing is used to refine the </w:t>
      </w:r>
      <w:r>
        <w:rPr>
          <w:spacing w:val="-3"/>
        </w:rPr>
        <w:t>bound- </w:t>
      </w:r>
      <w:r>
        <w:rPr/>
        <w:t>ing boxes, eliminate duplicate detections, and rescore </w:t>
      </w:r>
      <w:r>
        <w:rPr>
          <w:spacing w:val="-4"/>
        </w:rPr>
        <w:t>the </w:t>
      </w:r>
      <w:r>
        <w:rPr/>
        <w:t>boxes based on other objects in the scene [</w:t>
      </w:r>
      <w:hyperlink w:history="true" w:anchor="_bookmark26">
        <w:r>
          <w:rPr>
            <w:color w:val="00FF00"/>
          </w:rPr>
          <w:t>13</w:t>
        </w:r>
      </w:hyperlink>
      <w:r>
        <w:rPr/>
        <w:t>]. These </w:t>
      </w:r>
      <w:r>
        <w:rPr>
          <w:spacing w:val="-4"/>
        </w:rPr>
        <w:t>com- </w:t>
      </w:r>
      <w:r>
        <w:rPr/>
        <w:t>plex pipelines are slow and hard to optimize because </w:t>
      </w:r>
      <w:r>
        <w:rPr>
          <w:spacing w:val="-4"/>
        </w:rPr>
        <w:t>each </w:t>
      </w:r>
      <w:r>
        <w:rPr/>
        <w:t>individual component must be trained</w:t>
      </w:r>
      <w:r>
        <w:rPr>
          <w:spacing w:val="-13"/>
        </w:rPr>
        <w:t> </w:t>
      </w:r>
      <w:r>
        <w:rPr/>
        <w:t>separately.</w:t>
      </w:r>
    </w:p>
    <w:p>
      <w:pPr>
        <w:pStyle w:val="BodyText"/>
        <w:spacing w:line="249" w:lineRule="auto" w:before="11"/>
        <w:ind w:left="182" w:right="875" w:firstLine="239"/>
        <w:jc w:val="both"/>
      </w:pPr>
      <w:r>
        <w:rPr>
          <w:spacing w:val="-8"/>
        </w:rPr>
        <w:t>We </w:t>
      </w:r>
      <w:r>
        <w:rPr/>
        <w:t>reframe object detection as a single regression </w:t>
      </w:r>
      <w:r>
        <w:rPr>
          <w:spacing w:val="-3"/>
        </w:rPr>
        <w:t>prob- </w:t>
      </w:r>
      <w:r>
        <w:rPr/>
        <w:t>lem, straight from image pixels to bounding box </w:t>
      </w:r>
      <w:r>
        <w:rPr>
          <w:spacing w:val="-3"/>
        </w:rPr>
        <w:t>coordi- </w:t>
      </w:r>
      <w:r>
        <w:rPr/>
        <w:t>nates and class probabilities. Using our system, you </w:t>
      </w:r>
      <w:r>
        <w:rPr>
          <w:spacing w:val="-3"/>
        </w:rPr>
        <w:t>only </w:t>
      </w:r>
      <w:r>
        <w:rPr/>
        <w:t>look once (YOLO) at an image to predict what objects </w:t>
      </w:r>
      <w:r>
        <w:rPr>
          <w:spacing w:val="-5"/>
        </w:rPr>
        <w:t>are </w:t>
      </w:r>
      <w:r>
        <w:rPr/>
        <w:t>present and where they are.</w:t>
      </w:r>
    </w:p>
    <w:p>
      <w:pPr>
        <w:pStyle w:val="BodyText"/>
        <w:spacing w:line="249" w:lineRule="auto" w:before="11"/>
        <w:ind w:left="182" w:right="875" w:firstLine="239"/>
        <w:jc w:val="both"/>
      </w:pPr>
      <w:r>
        <w:rPr/>
        <w:t>YOLO is refreshingly simple:  see Figure </w:t>
      </w:r>
      <w:hyperlink w:history="true" w:anchor="_bookmark1">
        <w:r>
          <w:rPr>
            <w:color w:val="FF0000"/>
          </w:rPr>
          <w:t>1</w:t>
        </w:r>
      </w:hyperlink>
      <w:r>
        <w:rPr/>
        <w:t>.   A </w:t>
      </w:r>
      <w:r>
        <w:rPr>
          <w:spacing w:val="-4"/>
        </w:rPr>
        <w:t>sin-   </w:t>
      </w:r>
      <w:r>
        <w:rPr/>
        <w:t>gle convolutional network simultaneously predicts </w:t>
      </w:r>
      <w:r>
        <w:rPr>
          <w:spacing w:val="-3"/>
        </w:rPr>
        <w:t>multi- </w:t>
      </w:r>
      <w:r>
        <w:rPr/>
        <w:t>ple bounding boxes and class probabilities for those </w:t>
      </w:r>
      <w:r>
        <w:rPr>
          <w:spacing w:val="-4"/>
        </w:rPr>
        <w:t>boxes. </w:t>
      </w:r>
      <w:r>
        <w:rPr/>
        <w:t>YOLO trains on full images and directly optimizes </w:t>
      </w:r>
      <w:r>
        <w:rPr>
          <w:spacing w:val="-3"/>
        </w:rPr>
        <w:t>detec- </w:t>
      </w:r>
      <w:r>
        <w:rPr/>
        <w:t>tion performance. This unified model has several benefits over traditional methods of object</w:t>
      </w:r>
      <w:r>
        <w:rPr>
          <w:spacing w:val="-8"/>
        </w:rPr>
        <w:t> </w:t>
      </w:r>
      <w:r>
        <w:rPr/>
        <w:t>detection.</w:t>
      </w:r>
    </w:p>
    <w:p>
      <w:pPr>
        <w:pStyle w:val="BodyText"/>
        <w:spacing w:line="249" w:lineRule="auto" w:before="10"/>
        <w:ind w:left="182" w:right="875" w:firstLine="239"/>
        <w:jc w:val="both"/>
      </w:pPr>
      <w:r>
        <w:rPr/>
        <w:t>First,</w:t>
      </w:r>
      <w:r>
        <w:rPr>
          <w:spacing w:val="-8"/>
        </w:rPr>
        <w:t> </w:t>
      </w:r>
      <w:r>
        <w:rPr/>
        <w:t>YOLO</w:t>
      </w:r>
      <w:r>
        <w:rPr>
          <w:spacing w:val="-8"/>
        </w:rPr>
        <w:t> </w:t>
      </w:r>
      <w:r>
        <w:rPr/>
        <w:t>is</w:t>
      </w:r>
      <w:r>
        <w:rPr>
          <w:spacing w:val="-8"/>
        </w:rPr>
        <w:t> </w:t>
      </w:r>
      <w:r>
        <w:rPr/>
        <w:t>extremely</w:t>
      </w:r>
      <w:r>
        <w:rPr>
          <w:spacing w:val="-7"/>
        </w:rPr>
        <w:t> </w:t>
      </w:r>
      <w:r>
        <w:rPr/>
        <w:t>fast.</w:t>
      </w:r>
      <w:r>
        <w:rPr>
          <w:spacing w:val="4"/>
        </w:rPr>
        <w:t> </w:t>
      </w:r>
      <w:r>
        <w:rPr/>
        <w:t>Since</w:t>
      </w:r>
      <w:r>
        <w:rPr>
          <w:spacing w:val="-8"/>
        </w:rPr>
        <w:t> </w:t>
      </w:r>
      <w:r>
        <w:rPr/>
        <w:t>we</w:t>
      </w:r>
      <w:r>
        <w:rPr>
          <w:spacing w:val="-8"/>
        </w:rPr>
        <w:t> </w:t>
      </w:r>
      <w:r>
        <w:rPr/>
        <w:t>frame</w:t>
      </w:r>
      <w:r>
        <w:rPr>
          <w:spacing w:val="-7"/>
        </w:rPr>
        <w:t> </w:t>
      </w:r>
      <w:r>
        <w:rPr/>
        <w:t>detection as a regression problem we don’t need a complex pipeline. </w:t>
      </w:r>
      <w:r>
        <w:rPr>
          <w:spacing w:val="-8"/>
        </w:rPr>
        <w:t>We </w:t>
      </w:r>
      <w:r>
        <w:rPr/>
        <w:t>simply run our neural network on a new image at </w:t>
      </w:r>
      <w:r>
        <w:rPr>
          <w:spacing w:val="-4"/>
        </w:rPr>
        <w:t>test </w:t>
      </w:r>
      <w:r>
        <w:rPr/>
        <w:t>time to predict detections. Our base network runs at </w:t>
      </w:r>
      <w:r>
        <w:rPr>
          <w:spacing w:val="-7"/>
        </w:rPr>
        <w:t>45 </w:t>
      </w:r>
      <w:r>
        <w:rPr/>
        <w:t>frames per second with no batch processing on a Titan </w:t>
      </w:r>
      <w:r>
        <w:rPr>
          <w:spacing w:val="-15"/>
        </w:rPr>
        <w:t>X </w:t>
      </w:r>
      <w:r>
        <w:rPr/>
        <w:t>GPU and a fast version runs at more than 150 fps. </w:t>
      </w:r>
      <w:r>
        <w:rPr>
          <w:spacing w:val="-3"/>
        </w:rPr>
        <w:t>This </w:t>
      </w:r>
      <w:r>
        <w:rPr/>
        <w:t>means we can process streaming video in real-time </w:t>
      </w:r>
      <w:r>
        <w:rPr>
          <w:spacing w:val="-3"/>
        </w:rPr>
        <w:t>with </w:t>
      </w:r>
      <w:r>
        <w:rPr/>
        <w:t>less than 25 milliseconds of latency. Furthermore, </w:t>
      </w:r>
      <w:r>
        <w:rPr>
          <w:spacing w:val="-6"/>
        </w:rPr>
        <w:t>YOLO </w:t>
      </w:r>
      <w:r>
        <w:rPr/>
        <w:t>achieves more than twice the mean average precision of other real-time systems. For a demo of our system </w:t>
      </w:r>
      <w:r>
        <w:rPr>
          <w:spacing w:val="-3"/>
        </w:rPr>
        <w:t>running </w:t>
      </w:r>
      <w:r>
        <w:rPr/>
        <w:t>in real-time on a webcam please see our project webpage: </w:t>
      </w:r>
      <w:hyperlink r:id="rId5">
        <w:r>
          <w:rPr>
            <w:rFonts w:ascii="Courier New" w:hAnsi="Courier New"/>
            <w:color w:val="EC008C"/>
          </w:rPr>
          <w:t>http://pjreddie.com/yolo/</w:t>
        </w:r>
      </w:hyperlink>
      <w:r>
        <w:rPr/>
        <w:t>.</w:t>
      </w:r>
    </w:p>
    <w:p>
      <w:pPr>
        <w:pStyle w:val="BodyText"/>
        <w:spacing w:line="223" w:lineRule="exact"/>
        <w:ind w:left="421"/>
      </w:pPr>
      <w:r>
        <w:rPr/>
        <w:t>Second, YOLO reasons globally about the image when</w:t>
      </w:r>
    </w:p>
    <w:p>
      <w:pPr>
        <w:spacing w:after="0" w:line="223" w:lineRule="exact"/>
        <w:sectPr>
          <w:type w:val="continuous"/>
          <w:pgSz w:w="12240" w:h="15840"/>
          <w:pgMar w:top="1420" w:bottom="280" w:left="820" w:right="460"/>
          <w:cols w:num="2" w:equalWidth="0">
            <w:col w:w="4948" w:space="227"/>
            <w:col w:w="5785"/>
          </w:cols>
        </w:sectPr>
      </w:pPr>
    </w:p>
    <w:p>
      <w:pPr>
        <w:pStyle w:val="BodyText"/>
        <w:spacing w:before="6"/>
        <w:rPr>
          <w:sz w:val="23"/>
        </w:rPr>
      </w:pPr>
      <w:r>
        <w:rPr/>
        <w:pict>
          <v:shape style="position:absolute;margin-left:13.177734pt;margin-top:208.482407pt;width:24.15pt;height:347.55pt;mso-position-horizontal-relative:page;mso-position-vertical-relative:page;z-index:1096" type="#_x0000_t202" filled="false" stroked="false">
            <v:textbox inset="0,0,0,0" style="layout-flow:vertical;mso-layout-flow-alt:bottom-to-top">
              <w:txbxContent>
                <w:p>
                  <w:pPr>
                    <w:spacing w:before="3"/>
                    <w:ind w:left="20" w:right="0" w:firstLine="0"/>
                    <w:jc w:val="left"/>
                    <w:rPr>
                      <w:sz w:val="40"/>
                    </w:rPr>
                  </w:pPr>
                  <w:r>
                    <w:rPr>
                      <w:color w:val="7F7F7F"/>
                      <w:sz w:val="40"/>
                    </w:rPr>
                    <w:t>arXiv:1506.02640v5 [cs.CV] 9 May 2016</w:t>
                  </w:r>
                </w:p>
              </w:txbxContent>
            </v:textbox>
            <w10:wrap type="none"/>
          </v:shape>
        </w:pict>
      </w:r>
    </w:p>
    <w:p>
      <w:pPr>
        <w:pStyle w:val="BodyText"/>
        <w:spacing w:before="97"/>
        <w:ind w:right="693"/>
        <w:jc w:val="center"/>
      </w:pPr>
      <w:r>
        <w:rPr>
          <w:w w:val="99"/>
        </w:rPr>
        <w:t>1</w:t>
      </w:r>
    </w:p>
    <w:p>
      <w:pPr>
        <w:spacing w:after="0"/>
        <w:jc w:val="center"/>
        <w:sectPr>
          <w:type w:val="continuous"/>
          <w:pgSz w:w="12240" w:h="15840"/>
          <w:pgMar w:top="1420" w:bottom="280" w:left="820" w:right="460"/>
        </w:sectPr>
      </w:pPr>
    </w:p>
    <w:p>
      <w:pPr>
        <w:pStyle w:val="BodyText"/>
        <w:spacing w:line="249" w:lineRule="auto" w:before="72"/>
        <w:ind w:left="182" w:right="38"/>
        <w:jc w:val="both"/>
      </w:pPr>
      <w:bookmarkStart w:name="_bookmark2" w:id="3"/>
      <w:bookmarkEnd w:id="3"/>
      <w:r>
        <w:rPr/>
      </w:r>
      <w:r>
        <w:rPr/>
        <w:t>making predictions. Unlike sliding window and </w:t>
      </w:r>
      <w:r>
        <w:rPr>
          <w:spacing w:val="-4"/>
        </w:rPr>
        <w:t>region </w:t>
      </w:r>
      <w:r>
        <w:rPr/>
        <w:t>proposal-based techniques, YOLO sees the entire </w:t>
      </w:r>
      <w:r>
        <w:rPr>
          <w:spacing w:val="-3"/>
        </w:rPr>
        <w:t>image </w:t>
      </w:r>
      <w:r>
        <w:rPr/>
        <w:t>during</w:t>
      </w:r>
      <w:r>
        <w:rPr>
          <w:spacing w:val="-11"/>
        </w:rPr>
        <w:t> </w:t>
      </w:r>
      <w:r>
        <w:rPr/>
        <w:t>training</w:t>
      </w:r>
      <w:r>
        <w:rPr>
          <w:spacing w:val="-11"/>
        </w:rPr>
        <w:t> </w:t>
      </w:r>
      <w:r>
        <w:rPr/>
        <w:t>and</w:t>
      </w:r>
      <w:r>
        <w:rPr>
          <w:spacing w:val="-11"/>
        </w:rPr>
        <w:t> </w:t>
      </w:r>
      <w:r>
        <w:rPr/>
        <w:t>test</w:t>
      </w:r>
      <w:r>
        <w:rPr>
          <w:spacing w:val="-11"/>
        </w:rPr>
        <w:t> </w:t>
      </w:r>
      <w:r>
        <w:rPr/>
        <w:t>time</w:t>
      </w:r>
      <w:r>
        <w:rPr>
          <w:spacing w:val="-11"/>
        </w:rPr>
        <w:t> </w:t>
      </w:r>
      <w:r>
        <w:rPr/>
        <w:t>so</w:t>
      </w:r>
      <w:r>
        <w:rPr>
          <w:spacing w:val="-11"/>
        </w:rPr>
        <w:t> </w:t>
      </w:r>
      <w:r>
        <w:rPr/>
        <w:t>it</w:t>
      </w:r>
      <w:r>
        <w:rPr>
          <w:spacing w:val="-11"/>
        </w:rPr>
        <w:t> </w:t>
      </w:r>
      <w:r>
        <w:rPr/>
        <w:t>implicitly</w:t>
      </w:r>
      <w:r>
        <w:rPr>
          <w:spacing w:val="-11"/>
        </w:rPr>
        <w:t> </w:t>
      </w:r>
      <w:r>
        <w:rPr/>
        <w:t>encodes</w:t>
      </w:r>
      <w:r>
        <w:rPr>
          <w:spacing w:val="-10"/>
        </w:rPr>
        <w:t> </w:t>
      </w:r>
      <w:r>
        <w:rPr>
          <w:spacing w:val="-3"/>
        </w:rPr>
        <w:t>contex- </w:t>
      </w:r>
      <w:r>
        <w:rPr/>
        <w:t>tual</w:t>
      </w:r>
      <w:r>
        <w:rPr>
          <w:spacing w:val="8"/>
        </w:rPr>
        <w:t> </w:t>
      </w:r>
      <w:r>
        <w:rPr/>
        <w:t>information</w:t>
      </w:r>
      <w:r>
        <w:rPr>
          <w:spacing w:val="9"/>
        </w:rPr>
        <w:t> </w:t>
      </w:r>
      <w:r>
        <w:rPr/>
        <w:t>about</w:t>
      </w:r>
      <w:r>
        <w:rPr>
          <w:spacing w:val="9"/>
        </w:rPr>
        <w:t> </w:t>
      </w:r>
      <w:r>
        <w:rPr/>
        <w:t>classes</w:t>
      </w:r>
      <w:r>
        <w:rPr>
          <w:spacing w:val="9"/>
        </w:rPr>
        <w:t> </w:t>
      </w:r>
      <w:r>
        <w:rPr/>
        <w:t>as</w:t>
      </w:r>
      <w:r>
        <w:rPr>
          <w:spacing w:val="9"/>
        </w:rPr>
        <w:t> </w:t>
      </w:r>
      <w:r>
        <w:rPr/>
        <w:t>well</w:t>
      </w:r>
      <w:r>
        <w:rPr>
          <w:spacing w:val="9"/>
        </w:rPr>
        <w:t> </w:t>
      </w:r>
      <w:r>
        <w:rPr/>
        <w:t>as</w:t>
      </w:r>
      <w:r>
        <w:rPr>
          <w:spacing w:val="9"/>
        </w:rPr>
        <w:t> </w:t>
      </w:r>
      <w:r>
        <w:rPr/>
        <w:t>their</w:t>
      </w:r>
      <w:r>
        <w:rPr>
          <w:spacing w:val="9"/>
        </w:rPr>
        <w:t> </w:t>
      </w:r>
      <w:r>
        <w:rPr/>
        <w:t>appearance.</w:t>
      </w:r>
    </w:p>
    <w:p>
      <w:pPr>
        <w:pStyle w:val="BodyText"/>
        <w:spacing w:line="249" w:lineRule="auto" w:before="72"/>
        <w:ind w:left="182" w:right="795"/>
      </w:pPr>
      <w:r>
        <w:rPr/>
        <w:br w:type="column"/>
      </w:r>
      <w:r>
        <w:rPr/>
        <w:t>one set of class probabilities per grid cell, regardless of the number of boxes </w:t>
      </w:r>
      <w:r>
        <w:rPr>
          <w:rFonts w:ascii="Georgia"/>
          <w:i/>
        </w:rPr>
        <w:t>B</w:t>
      </w:r>
      <w:r>
        <w:rPr/>
        <w:t>.</w:t>
      </w:r>
    </w:p>
    <w:p>
      <w:pPr>
        <w:pStyle w:val="BodyText"/>
        <w:spacing w:line="249" w:lineRule="auto"/>
        <w:ind w:left="182" w:right="795" w:firstLine="239"/>
      </w:pPr>
      <w:r>
        <w:rPr/>
        <w:t>At test time we multiply the conditional class probabili- ties and the individual box confidence predictions,</w:t>
      </w:r>
    </w:p>
    <w:p>
      <w:pPr>
        <w:spacing w:after="0" w:line="249" w:lineRule="auto"/>
        <w:sectPr>
          <w:pgSz w:w="12240" w:h="15840"/>
          <w:pgMar w:top="1380" w:bottom="280" w:left="820" w:right="460"/>
          <w:cols w:num="2" w:equalWidth="0">
            <w:col w:w="4948" w:space="227"/>
            <w:col w:w="5785"/>
          </w:cols>
        </w:sectPr>
      </w:pPr>
    </w:p>
    <w:p>
      <w:pPr>
        <w:pStyle w:val="BodyText"/>
        <w:spacing w:line="178" w:lineRule="exact"/>
        <w:ind w:left="182"/>
      </w:pPr>
      <w:r>
        <w:rPr/>
        <w:t>Fast R-CNN, a top detection method [</w:t>
      </w:r>
      <w:hyperlink w:history="true" w:anchor="_bookmark27">
        <w:r>
          <w:rPr>
            <w:color w:val="00FF00"/>
          </w:rPr>
          <w:t>14</w:t>
        </w:r>
      </w:hyperlink>
      <w:r>
        <w:rPr/>
        <w:t>], mistakes back-</w:t>
      </w:r>
    </w:p>
    <w:p>
      <w:pPr>
        <w:spacing w:line="72" w:lineRule="exact" w:before="106"/>
        <w:ind w:left="182" w:right="0" w:firstLine="0"/>
        <w:jc w:val="left"/>
        <w:rPr>
          <w:sz w:val="14"/>
        </w:rPr>
      </w:pPr>
      <w:r>
        <w:rPr/>
        <w:br w:type="column"/>
      </w:r>
      <w:r>
        <w:rPr>
          <w:sz w:val="14"/>
        </w:rPr>
        <w:t>truth</w:t>
      </w:r>
    </w:p>
    <w:p>
      <w:pPr>
        <w:spacing w:line="72" w:lineRule="exact" w:before="106"/>
        <w:ind w:left="182" w:right="0" w:firstLine="0"/>
        <w:jc w:val="left"/>
        <w:rPr>
          <w:sz w:val="14"/>
        </w:rPr>
      </w:pPr>
      <w:r>
        <w:rPr/>
        <w:br w:type="column"/>
      </w:r>
      <w:r>
        <w:rPr>
          <w:sz w:val="14"/>
        </w:rPr>
        <w:t>truth</w:t>
      </w:r>
    </w:p>
    <w:p>
      <w:pPr>
        <w:spacing w:after="0" w:line="72" w:lineRule="exact"/>
        <w:jc w:val="left"/>
        <w:rPr>
          <w:sz w:val="14"/>
        </w:rPr>
        <w:sectPr>
          <w:type w:val="continuous"/>
          <w:pgSz w:w="12240" w:h="15840"/>
          <w:pgMar w:top="1420" w:bottom="280" w:left="820" w:right="460"/>
          <w:cols w:num="3" w:equalWidth="0">
            <w:col w:w="4948" w:space="2762"/>
            <w:col w:w="486" w:space="1061"/>
            <w:col w:w="1703"/>
          </w:cols>
        </w:sectPr>
      </w:pPr>
    </w:p>
    <w:p>
      <w:pPr>
        <w:pStyle w:val="BodyText"/>
        <w:spacing w:line="249" w:lineRule="auto" w:before="60"/>
        <w:ind w:left="182" w:right="38"/>
        <w:jc w:val="both"/>
      </w:pPr>
      <w:r>
        <w:rPr/>
        <w:t>ground patches in an image for objects because it can’t see the larger context. YOLO makes less than half the number of background errors compared to Fast R-CNN.</w:t>
      </w:r>
    </w:p>
    <w:p>
      <w:pPr>
        <w:pStyle w:val="BodyText"/>
        <w:spacing w:line="249" w:lineRule="auto" w:before="22"/>
        <w:ind w:left="182" w:right="38" w:firstLine="239"/>
        <w:jc w:val="both"/>
      </w:pPr>
      <w:r>
        <w:rPr/>
        <w:drawing>
          <wp:anchor distT="0" distB="0" distL="0" distR="0" allowOverlap="1" layoutInCell="1" locked="0" behindDoc="0" simplePos="0" relativeHeight="1216">
            <wp:simplePos x="0" y="0"/>
            <wp:positionH relativeFrom="page">
              <wp:posOffset>3923448</wp:posOffset>
            </wp:positionH>
            <wp:positionV relativeFrom="paragraph">
              <wp:posOffset>931116</wp:posOffset>
            </wp:positionV>
            <wp:extent cx="806234" cy="806234"/>
            <wp:effectExtent l="0" t="0" r="0" b="0"/>
            <wp:wrapNone/>
            <wp:docPr id="1" name="image4.jpeg" descr=""/>
            <wp:cNvGraphicFramePr>
              <a:graphicFrameLocks noChangeAspect="1"/>
            </wp:cNvGraphicFramePr>
            <a:graphic>
              <a:graphicData uri="http://schemas.openxmlformats.org/drawingml/2006/picture">
                <pic:pic>
                  <pic:nvPicPr>
                    <pic:cNvPr id="2" name="image4.jpeg"/>
                    <pic:cNvPicPr/>
                  </pic:nvPicPr>
                  <pic:blipFill>
                    <a:blip r:embed="rId9" cstate="print"/>
                    <a:stretch>
                      <a:fillRect/>
                    </a:stretch>
                  </pic:blipFill>
                  <pic:spPr>
                    <a:xfrm>
                      <a:off x="0" y="0"/>
                      <a:ext cx="806234" cy="806234"/>
                    </a:xfrm>
                    <a:prstGeom prst="rect">
                      <a:avLst/>
                    </a:prstGeom>
                  </pic:spPr>
                </pic:pic>
              </a:graphicData>
            </a:graphic>
          </wp:anchor>
        </w:drawing>
      </w:r>
      <w:r>
        <w:rPr/>
        <w:pict>
          <v:shape style="position:absolute;margin-left:308.862pt;margin-top:73.339951pt;width:64.1pt;height:63.6pt;mso-position-horizontal-relative:page;mso-position-vertical-relative:paragraph;z-index:1384" type="#_x0000_t202" filled="false" stroked="false">
            <v:textbox inset="0,0,0,0">
              <w:txbxContent>
                <w:tbl>
                  <w:tblPr>
                    <w:tblW w:w="0" w:type="auto"/>
                    <w:jc w:val="left"/>
                    <w:tblInd w:w="10" w:type="dxa"/>
                    <w:tblBorders>
                      <w:top w:val="single" w:sz="8" w:space="0" w:color="020303"/>
                      <w:left w:val="single" w:sz="8" w:space="0" w:color="020303"/>
                      <w:bottom w:val="single" w:sz="8" w:space="0" w:color="020303"/>
                      <w:right w:val="single" w:sz="8" w:space="0" w:color="020303"/>
                      <w:insideH w:val="single" w:sz="8" w:space="0" w:color="020303"/>
                      <w:insideV w:val="single" w:sz="8" w:space="0" w:color="020303"/>
                    </w:tblBorders>
                    <w:tblLayout w:type="fixed"/>
                    <w:tblCellMar>
                      <w:top w:w="0" w:type="dxa"/>
                      <w:left w:w="0" w:type="dxa"/>
                      <w:bottom w:w="0" w:type="dxa"/>
                      <w:right w:w="0" w:type="dxa"/>
                    </w:tblCellMar>
                    <w:tblLook w:val="01E0"/>
                  </w:tblPr>
                  <w:tblGrid>
                    <w:gridCol w:w="170"/>
                    <w:gridCol w:w="181"/>
                    <w:gridCol w:w="181"/>
                    <w:gridCol w:w="181"/>
                    <w:gridCol w:w="181"/>
                    <w:gridCol w:w="181"/>
                    <w:gridCol w:w="175"/>
                  </w:tblGrid>
                  <w:tr>
                    <w:trPr>
                      <w:trHeight w:val="161" w:hRule="atLeast"/>
                    </w:trPr>
                    <w:tc>
                      <w:tcPr>
                        <w:tcW w:w="170" w:type="dxa"/>
                        <w:tcBorders>
                          <w:bottom w:val="single" w:sz="4" w:space="0" w:color="020303"/>
                          <w:right w:val="single" w:sz="4" w:space="0" w:color="020303"/>
                        </w:tcBorders>
                      </w:tcPr>
                      <w:p>
                        <w:pPr>
                          <w:pStyle w:val="TableParagraph"/>
                          <w:spacing w:line="240" w:lineRule="auto"/>
                          <w:rPr>
                            <w:sz w:val="10"/>
                          </w:rPr>
                        </w:pPr>
                      </w:p>
                    </w:tc>
                    <w:tc>
                      <w:tcPr>
                        <w:tcW w:w="181" w:type="dxa"/>
                        <w:tcBorders>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left w:val="single" w:sz="4" w:space="0" w:color="020303"/>
                          <w:bottom w:val="single" w:sz="4" w:space="0" w:color="020303"/>
                          <w:right w:val="single" w:sz="4" w:space="0" w:color="020303"/>
                        </w:tcBorders>
                      </w:tcPr>
                      <w:p>
                        <w:pPr>
                          <w:pStyle w:val="TableParagraph"/>
                          <w:spacing w:line="240" w:lineRule="auto"/>
                          <w:rPr>
                            <w:sz w:val="10"/>
                          </w:rPr>
                        </w:pPr>
                      </w:p>
                    </w:tc>
                    <w:tc>
                      <w:tcPr>
                        <w:tcW w:w="175" w:type="dxa"/>
                        <w:tcBorders>
                          <w:left w:val="single" w:sz="4" w:space="0" w:color="020303"/>
                          <w:bottom w:val="single" w:sz="4" w:space="0" w:color="020303"/>
                        </w:tcBorders>
                      </w:tcPr>
                      <w:p>
                        <w:pPr>
                          <w:pStyle w:val="TableParagraph"/>
                          <w:spacing w:line="240" w:lineRule="auto"/>
                          <w:rPr>
                            <w:sz w:val="10"/>
                          </w:rPr>
                        </w:pPr>
                      </w:p>
                    </w:tc>
                  </w:tr>
                  <w:tr>
                    <w:trPr>
                      <w:trHeight w:val="171" w:hRule="atLeast"/>
                    </w:trPr>
                    <w:tc>
                      <w:tcPr>
                        <w:tcW w:w="170" w:type="dxa"/>
                        <w:tcBorders>
                          <w:top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75" w:type="dxa"/>
                        <w:tcBorders>
                          <w:top w:val="single" w:sz="4" w:space="0" w:color="020303"/>
                          <w:left w:val="single" w:sz="4" w:space="0" w:color="020303"/>
                          <w:bottom w:val="single" w:sz="4" w:space="0" w:color="020303"/>
                        </w:tcBorders>
                      </w:tcPr>
                      <w:p>
                        <w:pPr>
                          <w:pStyle w:val="TableParagraph"/>
                          <w:spacing w:line="240" w:lineRule="auto"/>
                          <w:rPr>
                            <w:sz w:val="10"/>
                          </w:rPr>
                        </w:pPr>
                      </w:p>
                    </w:tc>
                  </w:tr>
                  <w:tr>
                    <w:trPr>
                      <w:trHeight w:val="171" w:hRule="atLeast"/>
                    </w:trPr>
                    <w:tc>
                      <w:tcPr>
                        <w:tcW w:w="170" w:type="dxa"/>
                        <w:tcBorders>
                          <w:top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75" w:type="dxa"/>
                        <w:tcBorders>
                          <w:top w:val="single" w:sz="4" w:space="0" w:color="020303"/>
                          <w:left w:val="single" w:sz="4" w:space="0" w:color="020303"/>
                          <w:bottom w:val="single" w:sz="4" w:space="0" w:color="020303"/>
                        </w:tcBorders>
                      </w:tcPr>
                      <w:p>
                        <w:pPr>
                          <w:pStyle w:val="TableParagraph"/>
                          <w:spacing w:line="240" w:lineRule="auto"/>
                          <w:rPr>
                            <w:sz w:val="10"/>
                          </w:rPr>
                        </w:pPr>
                      </w:p>
                    </w:tc>
                  </w:tr>
                  <w:tr>
                    <w:trPr>
                      <w:trHeight w:val="166" w:hRule="atLeast"/>
                    </w:trPr>
                    <w:tc>
                      <w:tcPr>
                        <w:tcW w:w="170" w:type="dxa"/>
                        <w:tcBorders>
                          <w:top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75" w:type="dxa"/>
                        <w:tcBorders>
                          <w:top w:val="single" w:sz="4" w:space="0" w:color="020303"/>
                          <w:left w:val="single" w:sz="4" w:space="0" w:color="020303"/>
                          <w:bottom w:val="single" w:sz="4" w:space="0" w:color="020303"/>
                        </w:tcBorders>
                      </w:tcPr>
                      <w:p>
                        <w:pPr>
                          <w:pStyle w:val="TableParagraph"/>
                          <w:spacing w:line="240" w:lineRule="auto"/>
                          <w:rPr>
                            <w:sz w:val="10"/>
                          </w:rPr>
                        </w:pPr>
                      </w:p>
                    </w:tc>
                  </w:tr>
                  <w:tr>
                    <w:trPr>
                      <w:trHeight w:val="171" w:hRule="atLeast"/>
                    </w:trPr>
                    <w:tc>
                      <w:tcPr>
                        <w:tcW w:w="170" w:type="dxa"/>
                        <w:tcBorders>
                          <w:top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75" w:type="dxa"/>
                        <w:tcBorders>
                          <w:top w:val="single" w:sz="4" w:space="0" w:color="020303"/>
                          <w:left w:val="single" w:sz="4" w:space="0" w:color="020303"/>
                          <w:bottom w:val="single" w:sz="4" w:space="0" w:color="020303"/>
                        </w:tcBorders>
                      </w:tcPr>
                      <w:p>
                        <w:pPr>
                          <w:pStyle w:val="TableParagraph"/>
                          <w:spacing w:line="240" w:lineRule="auto"/>
                          <w:rPr>
                            <w:sz w:val="10"/>
                          </w:rPr>
                        </w:pPr>
                      </w:p>
                    </w:tc>
                  </w:tr>
                  <w:tr>
                    <w:trPr>
                      <w:trHeight w:val="171" w:hRule="atLeast"/>
                    </w:trPr>
                    <w:tc>
                      <w:tcPr>
                        <w:tcW w:w="170" w:type="dxa"/>
                        <w:tcBorders>
                          <w:top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bottom w:val="single" w:sz="4" w:space="0" w:color="020303"/>
                          <w:right w:val="single" w:sz="4" w:space="0" w:color="020303"/>
                        </w:tcBorders>
                      </w:tcPr>
                      <w:p>
                        <w:pPr>
                          <w:pStyle w:val="TableParagraph"/>
                          <w:spacing w:line="240" w:lineRule="auto"/>
                          <w:rPr>
                            <w:sz w:val="10"/>
                          </w:rPr>
                        </w:pPr>
                      </w:p>
                    </w:tc>
                    <w:tc>
                      <w:tcPr>
                        <w:tcW w:w="175" w:type="dxa"/>
                        <w:tcBorders>
                          <w:top w:val="single" w:sz="4" w:space="0" w:color="020303"/>
                          <w:left w:val="single" w:sz="4" w:space="0" w:color="020303"/>
                          <w:bottom w:val="single" w:sz="4" w:space="0" w:color="020303"/>
                        </w:tcBorders>
                      </w:tcPr>
                      <w:p>
                        <w:pPr>
                          <w:pStyle w:val="TableParagraph"/>
                          <w:spacing w:line="240" w:lineRule="auto"/>
                          <w:rPr>
                            <w:sz w:val="10"/>
                          </w:rPr>
                        </w:pPr>
                      </w:p>
                    </w:tc>
                  </w:tr>
                  <w:tr>
                    <w:trPr>
                      <w:trHeight w:val="160" w:hRule="atLeast"/>
                    </w:trPr>
                    <w:tc>
                      <w:tcPr>
                        <w:tcW w:w="170" w:type="dxa"/>
                        <w:tcBorders>
                          <w:top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right w:val="single" w:sz="4" w:space="0" w:color="020303"/>
                        </w:tcBorders>
                      </w:tcPr>
                      <w:p>
                        <w:pPr>
                          <w:pStyle w:val="TableParagraph"/>
                          <w:spacing w:line="240" w:lineRule="auto"/>
                          <w:rPr>
                            <w:sz w:val="10"/>
                          </w:rPr>
                        </w:pPr>
                      </w:p>
                    </w:tc>
                    <w:tc>
                      <w:tcPr>
                        <w:tcW w:w="181" w:type="dxa"/>
                        <w:tcBorders>
                          <w:top w:val="single" w:sz="4" w:space="0" w:color="020303"/>
                          <w:left w:val="single" w:sz="4" w:space="0" w:color="020303"/>
                          <w:right w:val="single" w:sz="4" w:space="0" w:color="020303"/>
                        </w:tcBorders>
                      </w:tcPr>
                      <w:p>
                        <w:pPr>
                          <w:pStyle w:val="TableParagraph"/>
                          <w:spacing w:line="240" w:lineRule="auto"/>
                          <w:rPr>
                            <w:sz w:val="10"/>
                          </w:rPr>
                        </w:pPr>
                      </w:p>
                    </w:tc>
                    <w:tc>
                      <w:tcPr>
                        <w:tcW w:w="175" w:type="dxa"/>
                        <w:tcBorders>
                          <w:top w:val="single" w:sz="4" w:space="0" w:color="020303"/>
                          <w:left w:val="single" w:sz="4" w:space="0" w:color="020303"/>
                        </w:tcBorders>
                      </w:tcPr>
                      <w:p>
                        <w:pPr>
                          <w:pStyle w:val="TableParagraph"/>
                          <w:spacing w:line="240" w:lineRule="auto"/>
                          <w:rPr>
                            <w:sz w:val="10"/>
                          </w:rPr>
                        </w:pPr>
                      </w:p>
                    </w:tc>
                  </w:tr>
                </w:tbl>
                <w:p>
                  <w:pPr>
                    <w:pStyle w:val="BodyText"/>
                  </w:pPr>
                </w:p>
              </w:txbxContent>
            </v:textbox>
            <w10:wrap type="none"/>
          </v:shape>
        </w:pict>
      </w:r>
      <w:r>
        <w:rPr/>
        <w:t>Third,</w:t>
      </w:r>
      <w:r>
        <w:rPr>
          <w:spacing w:val="-9"/>
        </w:rPr>
        <w:t> </w:t>
      </w:r>
      <w:r>
        <w:rPr/>
        <w:t>YOLO</w:t>
      </w:r>
      <w:r>
        <w:rPr>
          <w:spacing w:val="-9"/>
        </w:rPr>
        <w:t> </w:t>
      </w:r>
      <w:r>
        <w:rPr/>
        <w:t>learns</w:t>
      </w:r>
      <w:r>
        <w:rPr>
          <w:spacing w:val="-9"/>
        </w:rPr>
        <w:t> </w:t>
      </w:r>
      <w:r>
        <w:rPr/>
        <w:t>generalizable</w:t>
      </w:r>
      <w:r>
        <w:rPr>
          <w:spacing w:val="-9"/>
        </w:rPr>
        <w:t> </w:t>
      </w:r>
      <w:r>
        <w:rPr/>
        <w:t>representations</w:t>
      </w:r>
      <w:r>
        <w:rPr>
          <w:spacing w:val="-8"/>
        </w:rPr>
        <w:t> </w:t>
      </w:r>
      <w:r>
        <w:rPr/>
        <w:t>of</w:t>
      </w:r>
      <w:r>
        <w:rPr>
          <w:spacing w:val="-9"/>
        </w:rPr>
        <w:t> </w:t>
      </w:r>
      <w:r>
        <w:rPr>
          <w:spacing w:val="-5"/>
        </w:rPr>
        <w:t>ob- </w:t>
      </w:r>
      <w:r>
        <w:rPr/>
        <w:t>jects. When trained on natural images and tested on </w:t>
      </w:r>
      <w:r>
        <w:rPr>
          <w:spacing w:val="-3"/>
        </w:rPr>
        <w:t>art- </w:t>
      </w:r>
      <w:r>
        <w:rPr/>
        <w:t>work, YOLO outperforms top detection methods like </w:t>
      </w:r>
      <w:r>
        <w:rPr>
          <w:spacing w:val="-6"/>
        </w:rPr>
        <w:t>DPM </w:t>
      </w:r>
      <w:r>
        <w:rPr/>
        <w:t>and R-CNN by a wide margin. Since YOLO is highly gen- eralizable it is less likely to break down when applied </w:t>
      </w:r>
      <w:r>
        <w:rPr>
          <w:spacing w:val="-6"/>
        </w:rPr>
        <w:t>to </w:t>
      </w:r>
      <w:r>
        <w:rPr/>
        <w:t>new domains or unexpected</w:t>
      </w:r>
      <w:r>
        <w:rPr>
          <w:spacing w:val="-6"/>
        </w:rPr>
        <w:t> </w:t>
      </w:r>
      <w:r>
        <w:rPr/>
        <w:t>inputs.</w:t>
      </w:r>
    </w:p>
    <w:p>
      <w:pPr>
        <w:pStyle w:val="BodyText"/>
        <w:spacing w:line="249" w:lineRule="auto" w:before="22"/>
        <w:ind w:left="182" w:right="38" w:firstLine="239"/>
        <w:jc w:val="both"/>
      </w:pPr>
      <w:r>
        <w:rPr/>
        <w:t>YOLO</w:t>
      </w:r>
      <w:r>
        <w:rPr>
          <w:spacing w:val="-15"/>
        </w:rPr>
        <w:t> </w:t>
      </w:r>
      <w:r>
        <w:rPr/>
        <w:t>still</w:t>
      </w:r>
      <w:r>
        <w:rPr>
          <w:spacing w:val="-14"/>
        </w:rPr>
        <w:t> </w:t>
      </w:r>
      <w:r>
        <w:rPr/>
        <w:t>lags</w:t>
      </w:r>
      <w:r>
        <w:rPr>
          <w:spacing w:val="-15"/>
        </w:rPr>
        <w:t> </w:t>
      </w:r>
      <w:r>
        <w:rPr/>
        <w:t>behind</w:t>
      </w:r>
      <w:r>
        <w:rPr>
          <w:spacing w:val="-14"/>
        </w:rPr>
        <w:t> </w:t>
      </w:r>
      <w:r>
        <w:rPr/>
        <w:t>state-of-the-art</w:t>
      </w:r>
      <w:r>
        <w:rPr>
          <w:spacing w:val="-14"/>
        </w:rPr>
        <w:t> </w:t>
      </w:r>
      <w:r>
        <w:rPr/>
        <w:t>detection</w:t>
      </w:r>
      <w:r>
        <w:rPr>
          <w:spacing w:val="-15"/>
        </w:rPr>
        <w:t> </w:t>
      </w:r>
      <w:r>
        <w:rPr>
          <w:spacing w:val="-3"/>
        </w:rPr>
        <w:t>systems </w:t>
      </w:r>
      <w:r>
        <w:rPr/>
        <w:t>in accuracy. While it can quickly identify objects in </w:t>
      </w:r>
      <w:r>
        <w:rPr>
          <w:spacing w:val="-5"/>
        </w:rPr>
        <w:t>im- </w:t>
      </w:r>
      <w:r>
        <w:rPr/>
        <w:t>ages it struggles to precisely localize some objects, </w:t>
      </w:r>
      <w:r>
        <w:rPr>
          <w:spacing w:val="-4"/>
        </w:rPr>
        <w:t>espe- </w:t>
      </w:r>
      <w:r>
        <w:rPr/>
        <w:t>cially</w:t>
      </w:r>
      <w:r>
        <w:rPr>
          <w:spacing w:val="-8"/>
        </w:rPr>
        <w:t> </w:t>
      </w:r>
      <w:r>
        <w:rPr/>
        <w:t>small</w:t>
      </w:r>
      <w:r>
        <w:rPr>
          <w:spacing w:val="-7"/>
        </w:rPr>
        <w:t> </w:t>
      </w:r>
      <w:r>
        <w:rPr/>
        <w:t>ones.</w:t>
      </w:r>
      <w:r>
        <w:rPr>
          <w:spacing w:val="7"/>
        </w:rPr>
        <w:t> </w:t>
      </w:r>
      <w:r>
        <w:rPr>
          <w:spacing w:val="-8"/>
        </w:rPr>
        <w:t>We </w:t>
      </w:r>
      <w:r>
        <w:rPr/>
        <w:t>examine</w:t>
      </w:r>
      <w:r>
        <w:rPr>
          <w:spacing w:val="-7"/>
        </w:rPr>
        <w:t> </w:t>
      </w:r>
      <w:r>
        <w:rPr/>
        <w:t>these</w:t>
      </w:r>
      <w:r>
        <w:rPr>
          <w:spacing w:val="-7"/>
        </w:rPr>
        <w:t> </w:t>
      </w:r>
      <w:r>
        <w:rPr/>
        <w:t>tradeoffs</w:t>
      </w:r>
      <w:r>
        <w:rPr>
          <w:spacing w:val="-8"/>
        </w:rPr>
        <w:t> </w:t>
      </w:r>
      <w:r>
        <w:rPr/>
        <w:t>further</w:t>
      </w:r>
      <w:r>
        <w:rPr>
          <w:spacing w:val="-6"/>
        </w:rPr>
        <w:t> </w:t>
      </w:r>
      <w:r>
        <w:rPr/>
        <w:t>in</w:t>
      </w:r>
      <w:r>
        <w:rPr>
          <w:spacing w:val="-7"/>
        </w:rPr>
        <w:t> </w:t>
      </w:r>
      <w:r>
        <w:rPr>
          <w:spacing w:val="-4"/>
        </w:rPr>
        <w:t>our </w:t>
      </w:r>
      <w:r>
        <w:rPr/>
        <w:t>experiments.</w:t>
      </w:r>
    </w:p>
    <w:p>
      <w:pPr>
        <w:tabs>
          <w:tab w:pos="4744" w:val="left" w:leader="none"/>
        </w:tabs>
        <w:spacing w:line="209" w:lineRule="exact" w:before="0"/>
        <w:ind w:left="416" w:right="0" w:firstLine="0"/>
        <w:jc w:val="left"/>
        <w:rPr>
          <w:sz w:val="14"/>
        </w:rPr>
      </w:pPr>
      <w:r>
        <w:rPr/>
        <w:br w:type="column"/>
      </w:r>
      <w:r>
        <w:rPr>
          <w:rFonts w:ascii="Arial" w:hAnsi="Arial"/>
          <w:w w:val="123"/>
          <w:position w:val="2"/>
          <w:sz w:val="14"/>
        </w:rPr>
        <w:t>Pr(</w:t>
      </w:r>
      <w:r>
        <w:rPr>
          <w:w w:val="99"/>
          <w:position w:val="2"/>
          <w:sz w:val="14"/>
        </w:rPr>
        <w:t>Class</w:t>
      </w:r>
      <w:r>
        <w:rPr>
          <w:rFonts w:ascii="Arial" w:hAnsi="Arial"/>
          <w:i/>
          <w:spacing w:val="10"/>
          <w:w w:val="239"/>
          <w:sz w:val="10"/>
        </w:rPr>
        <w:t>i</w:t>
      </w:r>
      <w:r>
        <w:rPr>
          <w:rFonts w:ascii="Lucida Sans Unicode" w:hAnsi="Lucida Sans Unicode"/>
          <w:w w:val="90"/>
          <w:position w:val="2"/>
          <w:sz w:val="14"/>
        </w:rPr>
        <w:t>|</w:t>
      </w:r>
      <w:r>
        <w:rPr>
          <w:w w:val="99"/>
          <w:position w:val="2"/>
          <w:sz w:val="14"/>
        </w:rPr>
        <w:t>Object</w:t>
      </w:r>
      <w:r>
        <w:rPr>
          <w:rFonts w:ascii="Arial" w:hAnsi="Arial"/>
          <w:w w:val="133"/>
          <w:position w:val="2"/>
          <w:sz w:val="14"/>
        </w:rPr>
        <w:t>)</w:t>
      </w:r>
      <w:r>
        <w:rPr>
          <w:rFonts w:ascii="Arial" w:hAnsi="Arial"/>
          <w:spacing w:val="-3"/>
          <w:position w:val="2"/>
          <w:sz w:val="14"/>
        </w:rPr>
        <w:t> </w:t>
      </w:r>
      <w:r>
        <w:rPr>
          <w:rFonts w:ascii="Lucida Sans Unicode" w:hAnsi="Lucida Sans Unicode"/>
          <w:w w:val="73"/>
          <w:position w:val="2"/>
          <w:sz w:val="14"/>
        </w:rPr>
        <w:t>∗</w:t>
      </w:r>
      <w:r>
        <w:rPr>
          <w:rFonts w:ascii="Lucida Sans Unicode" w:hAnsi="Lucida Sans Unicode"/>
          <w:spacing w:val="-8"/>
          <w:position w:val="2"/>
          <w:sz w:val="14"/>
        </w:rPr>
        <w:t> </w:t>
      </w:r>
      <w:r>
        <w:rPr>
          <w:rFonts w:ascii="Arial" w:hAnsi="Arial"/>
          <w:w w:val="123"/>
          <w:position w:val="2"/>
          <w:sz w:val="14"/>
        </w:rPr>
        <w:t>Pr(</w:t>
      </w:r>
      <w:r>
        <w:rPr>
          <w:w w:val="99"/>
          <w:position w:val="2"/>
          <w:sz w:val="14"/>
        </w:rPr>
        <w:t>Object</w:t>
      </w:r>
      <w:r>
        <w:rPr>
          <w:rFonts w:ascii="Arial" w:hAnsi="Arial"/>
          <w:w w:val="133"/>
          <w:position w:val="2"/>
          <w:sz w:val="14"/>
        </w:rPr>
        <w:t>)</w:t>
      </w:r>
      <w:r>
        <w:rPr>
          <w:rFonts w:ascii="Arial" w:hAnsi="Arial"/>
          <w:spacing w:val="-3"/>
          <w:position w:val="2"/>
          <w:sz w:val="14"/>
        </w:rPr>
        <w:t> </w:t>
      </w:r>
      <w:r>
        <w:rPr>
          <w:rFonts w:ascii="Lucida Sans Unicode" w:hAnsi="Lucida Sans Unicode"/>
          <w:w w:val="73"/>
          <w:position w:val="2"/>
          <w:sz w:val="14"/>
        </w:rPr>
        <w:t>∗</w:t>
      </w:r>
      <w:r>
        <w:rPr>
          <w:rFonts w:ascii="Lucida Sans Unicode" w:hAnsi="Lucida Sans Unicode"/>
          <w:spacing w:val="-8"/>
          <w:position w:val="2"/>
          <w:sz w:val="14"/>
        </w:rPr>
        <w:t> </w:t>
      </w:r>
      <w:r>
        <w:rPr>
          <w:w w:val="99"/>
          <w:position w:val="2"/>
          <w:sz w:val="14"/>
        </w:rPr>
        <w:t>IOU</w:t>
      </w:r>
      <w:r>
        <w:rPr>
          <w:w w:val="99"/>
          <w:position w:val="-2"/>
          <w:sz w:val="14"/>
        </w:rPr>
        <w:t>pred</w:t>
      </w:r>
      <w:r>
        <w:rPr>
          <w:position w:val="-2"/>
          <w:sz w:val="14"/>
        </w:rPr>
        <w:t>  </w:t>
      </w:r>
      <w:r>
        <w:rPr>
          <w:rFonts w:ascii="Arial" w:hAnsi="Arial"/>
          <w:w w:val="149"/>
          <w:position w:val="2"/>
          <w:sz w:val="14"/>
        </w:rPr>
        <w:t>=</w:t>
      </w:r>
      <w:r>
        <w:rPr>
          <w:rFonts w:ascii="Arial" w:hAnsi="Arial"/>
          <w:spacing w:val="6"/>
          <w:position w:val="2"/>
          <w:sz w:val="14"/>
        </w:rPr>
        <w:t> </w:t>
      </w:r>
      <w:r>
        <w:rPr>
          <w:rFonts w:ascii="Arial" w:hAnsi="Arial"/>
          <w:w w:val="123"/>
          <w:position w:val="2"/>
          <w:sz w:val="14"/>
        </w:rPr>
        <w:t>Pr(</w:t>
      </w:r>
      <w:r>
        <w:rPr>
          <w:w w:val="99"/>
          <w:position w:val="2"/>
          <w:sz w:val="14"/>
        </w:rPr>
        <w:t>Class</w:t>
      </w:r>
      <w:r>
        <w:rPr>
          <w:rFonts w:ascii="Arial" w:hAnsi="Arial"/>
          <w:i/>
          <w:spacing w:val="10"/>
          <w:w w:val="239"/>
          <w:sz w:val="10"/>
        </w:rPr>
        <w:t>i</w:t>
      </w:r>
      <w:r>
        <w:rPr>
          <w:rFonts w:ascii="Arial" w:hAnsi="Arial"/>
          <w:w w:val="133"/>
          <w:position w:val="2"/>
          <w:sz w:val="14"/>
        </w:rPr>
        <w:t>)</w:t>
      </w:r>
      <w:r>
        <w:rPr>
          <w:rFonts w:ascii="Arial" w:hAnsi="Arial"/>
          <w:spacing w:val="-3"/>
          <w:position w:val="2"/>
          <w:sz w:val="14"/>
        </w:rPr>
        <w:t> </w:t>
      </w:r>
      <w:r>
        <w:rPr>
          <w:rFonts w:ascii="Lucida Sans Unicode" w:hAnsi="Lucida Sans Unicode"/>
          <w:w w:val="73"/>
          <w:position w:val="2"/>
          <w:sz w:val="14"/>
        </w:rPr>
        <w:t>∗</w:t>
      </w:r>
      <w:r>
        <w:rPr>
          <w:rFonts w:ascii="Lucida Sans Unicode" w:hAnsi="Lucida Sans Unicode"/>
          <w:spacing w:val="-8"/>
          <w:position w:val="2"/>
          <w:sz w:val="14"/>
        </w:rPr>
        <w:t> </w:t>
      </w:r>
      <w:r>
        <w:rPr>
          <w:w w:val="99"/>
          <w:position w:val="2"/>
          <w:sz w:val="14"/>
        </w:rPr>
        <w:t>IOU</w:t>
      </w:r>
      <w:r>
        <w:rPr>
          <w:w w:val="99"/>
          <w:position w:val="-2"/>
          <w:sz w:val="14"/>
        </w:rPr>
        <w:t>pred</w:t>
      </w:r>
      <w:r>
        <w:rPr>
          <w:position w:val="-2"/>
          <w:sz w:val="14"/>
        </w:rPr>
        <w:tab/>
      </w:r>
      <w:r>
        <w:rPr>
          <w:w w:val="99"/>
          <w:position w:val="2"/>
          <w:sz w:val="14"/>
        </w:rPr>
        <w:t>(1)</w:t>
      </w:r>
    </w:p>
    <w:p>
      <w:pPr>
        <w:pStyle w:val="BodyText"/>
        <w:spacing w:line="249" w:lineRule="auto" w:before="103"/>
        <w:ind w:left="182" w:right="875"/>
        <w:jc w:val="both"/>
      </w:pPr>
      <w:r>
        <w:rPr/>
        <w:pict>
          <v:group style="position:absolute;margin-left:374.667572pt;margin-top:63.062935pt;width:170.25pt;height:102.6pt;mso-position-horizontal-relative:page;mso-position-vertical-relative:paragraph;z-index:1168" coordorigin="7493,1261" coordsize="3405,2052">
            <v:shape style="position:absolute;left:7493;top:2321;width:2114;height:710" coordorigin="7493,2322" coordsize="2114,710" path="m7823,2333l7797,2340,7797,2352,7775,2387,7755,2426,7738,2465,7727,2503,7719,2478,7710,2445,7704,2456,7699,2467,7695,2480,7691,2492,7671,2556,7645,2606,7616,2645,7581,2671,7616,2697,7645,2736,7671,2787,7691,2850,7695,2863,7699,2875,7704,2886,7710,2897,7719,2864,7727,2839,7738,2877,7755,2916,7775,2955,7797,2990,7763,2982,7756,2980,7727,2975,7691,2971,7677,2970,7656,2969,7647,2969,7639,2969,7631,2970,7690,2930,7680,2914,7672,2897,7664,2878,7658,2858,7623,2766,7583,2715,7557,2699,7545,2693,7516,2688,7516,2688,7515,2688,7512,2688,7510,2688,7509,2688,7506,2688,7506,2688,7505,2688,7506,2671,7505,2654,7505,2654,7506,2654,7506,2654,7509,2654,7514,2654,7516,2654,7516,2654,7546,2649,7557,2643,7584,2627,7623,2576,7658,2484,7664,2464,7672,2445,7680,2428,7690,2412,7631,2372,7639,2373,7647,2373,7656,2373,7677,2372,7691,2371,7727,2367,7756,2362,7763,2360,7797,2352,7797,2340,7794,2341,7758,2350,7723,2356,7688,2360,7656,2362,7647,2362,7640,2361,7589,2357,7674,2415,7666,2430,7659,2446,7653,2463,7647,2481,7623,2551,7593,2601,7557,2632,7516,2643,7513,2643,7513,2643,7509,2643,7495,2642,7495,2643,7493,2643,7494,2671,7493,2699,7495,2699,7495,2700,7509,2699,7510,2699,7513,2699,7515,2699,7557,2710,7593,2741,7623,2791,7647,2861,7653,2879,7659,2896,7666,2912,7674,2927,7589,2985,7640,2981,7647,2980,7656,2980,7688,2982,7723,2986,7758,2992,7794,3001,7823,3009,7810,2990,7806,2984,7787,2952,7767,2915,7750,2875,7739,2839,7738,2836,7728,2794,7708,2864,7706,2858,7704,2853,7702,2847,7683,2787,7660,2738,7633,2700,7602,2671,7633,2642,7660,2604,7683,2555,7702,2495,7704,2489,7706,2484,7708,2478,7728,2549,7738,2506,7738,2503,7750,2467,7767,2427,7787,2390,7806,2358,7810,2352,7823,2333m9607,2677l9607,2677,9578,2666,9574,2664,9574,2677,9536,2692,9497,2712,9460,2734,9429,2758,9448,2705,9452,2694,9444,2694,9442,2694,9440,2694,9383,2715,9344,2764,9321,2822,9309,2867,9277,2946,9237,2992,9202,3013,9186,3018,9183,3001,9179,2985,9192,2980,9219,2963,9250,2925,9276,2859,9295,2795,9318,2743,9345,2703,9377,2677,9345,2650,9318,2611,9295,2559,9276,2494,9250,2428,9218,2390,9191,2373,9179,2369,9186,2335,9202,2341,9237,2362,9277,2407,9309,2486,9340,2580,9375,2632,9409,2655,9436,2660,9438,2660,9442,2660,9444,2660,9444,2660,9452,2660,9452,2660,9448,2648,9429,2596,9460,2620,9497,2642,9536,2661,9574,2677,9574,2664,9544,2652,9506,2634,9469,2612,9448,2596,9436,2587,9403,2558,9436,2648,9393,2632,9360,2593,9336,2541,9320,2484,9286,2401,9243,2352,9215,2335,9206,2330,9188,2324,9177,2322,9166,2378,9177,2380,9189,2384,9213,2400,9241,2436,9265,2497,9282,2558,9303,2608,9328,2647,9357,2677,9328,2706,9303,2745,9282,2796,9265,2857,9241,2918,9213,2953,9188,2969,9177,2974,9166,2976,9172,3004,9177,3031,9188,3029,9206,3024,9215,3018,9243,3001,9286,2953,9320,2870,9331,2828,9352,2774,9386,2727,9436,2705,9403,2795,9436,2766,9448,2758,9469,2742,9506,2720,9544,2701,9578,2687,9607,2677e" filled="true" fillcolor="#231f20" stroked="false">
              <v:path arrowok="t"/>
              <v:fill type="solid"/>
            </v:shape>
            <v:shape style="position:absolute;left:7854;top:1262;width:1273;height:1273" type="#_x0000_t75" stroked="false">
              <v:imagedata r:id="rId10" o:title=""/>
            </v:shape>
            <v:line style="position:absolute" from="7853,2526" to="9126,2526" stroked="true" strokeweight=".9pt" strokecolor="#020303">
              <v:stroke dashstyle="solid"/>
            </v:line>
            <v:line style="position:absolute" from="7862,1279" to="7862,2517" stroked="true" strokeweight=".85212pt" strokecolor="#020303">
              <v:stroke dashstyle="solid"/>
            </v:line>
            <v:line style="position:absolute" from="7853,1270" to="9126,1270" stroked="true" strokeweight=".9pt" strokecolor="#020303">
              <v:stroke dashstyle="solid"/>
            </v:line>
            <v:line style="position:absolute" from="9117,1279" to="9117,2518" stroked="true" strokeweight=".85212pt" strokecolor="#020303">
              <v:stroke dashstyle="solid"/>
            </v:line>
            <v:shape style="position:absolute;left:9630;top:2040;width:1268;height:1273" type="#_x0000_t75" stroked="false">
              <v:imagedata r:id="rId11" o:title=""/>
            </v:shape>
            <v:line style="position:absolute" from="9631,3304" to="10898,3304" stroked="true" strokeweight=".9pt" strokecolor="#020303">
              <v:stroke dashstyle="solid"/>
            </v:line>
            <v:line style="position:absolute" from="9640,2057" to="9640,3295" stroked="true" strokeweight=".85212pt" strokecolor="#020303">
              <v:stroke dashstyle="solid"/>
            </v:line>
            <v:line style="position:absolute" from="9631,2049" to="10898,2049" stroked="true" strokeweight=".8pt" strokecolor="#020303">
              <v:stroke dashstyle="solid"/>
            </v:line>
            <v:line style="position:absolute" from="10892,2058" to="10892,3295" stroked="true" strokeweight=".639086pt" strokecolor="#020303">
              <v:stroke dashstyle="solid"/>
            </v:line>
            <v:shape style="position:absolute;left:7749;top:2546;width:1503;height:144" type="#_x0000_t202" filled="false" stroked="false">
              <v:textbox inset="0,0,0,0">
                <w:txbxContent>
                  <w:p>
                    <w:pPr>
                      <w:spacing w:line="143" w:lineRule="exact" w:before="0"/>
                      <w:ind w:left="0" w:right="0" w:firstLine="0"/>
                      <w:jc w:val="left"/>
                      <w:rPr>
                        <w:rFonts w:ascii="Calibri"/>
                        <w:sz w:val="12"/>
                      </w:rPr>
                    </w:pPr>
                    <w:r>
                      <w:rPr>
                        <w:rFonts w:ascii="Calibri"/>
                        <w:color w:val="231F20"/>
                        <w:w w:val="105"/>
                        <w:sz w:val="12"/>
                      </w:rPr>
                      <w:t>Bounding boxes + con</w:t>
                    </w:r>
                    <w:r>
                      <w:rPr>
                        <w:rFonts w:ascii="Arial"/>
                        <w:color w:val="231F20"/>
                        <w:w w:val="105"/>
                        <w:sz w:val="12"/>
                      </w:rPr>
                      <w:t>fi</w:t>
                    </w:r>
                    <w:r>
                      <w:rPr>
                        <w:rFonts w:ascii="Calibri"/>
                        <w:color w:val="231F20"/>
                        <w:w w:val="105"/>
                        <w:sz w:val="12"/>
                      </w:rPr>
                      <w:t>dence</w:t>
                    </w:r>
                  </w:p>
                </w:txbxContent>
              </v:textbox>
              <w10:wrap type="none"/>
            </v:shape>
            <w10:wrap type="none"/>
          </v:group>
        </w:pict>
      </w:r>
      <w:r>
        <w:rPr/>
        <w:t>which gives us class-specific confidence scores for </w:t>
      </w:r>
      <w:r>
        <w:rPr>
          <w:spacing w:val="-4"/>
        </w:rPr>
        <w:t>each </w:t>
      </w:r>
      <w:r>
        <w:rPr/>
        <w:t>box. These scores encode both the probability of that </w:t>
      </w:r>
      <w:r>
        <w:rPr>
          <w:spacing w:val="-3"/>
        </w:rPr>
        <w:t>class </w:t>
      </w:r>
      <w:r>
        <w:rPr/>
        <w:t>appearing</w:t>
      </w:r>
      <w:r>
        <w:rPr>
          <w:spacing w:val="-8"/>
        </w:rPr>
        <w:t> </w:t>
      </w:r>
      <w:r>
        <w:rPr/>
        <w:t>in</w:t>
      </w:r>
      <w:r>
        <w:rPr>
          <w:spacing w:val="-8"/>
        </w:rPr>
        <w:t> </w:t>
      </w:r>
      <w:r>
        <w:rPr/>
        <w:t>the</w:t>
      </w:r>
      <w:r>
        <w:rPr>
          <w:spacing w:val="-8"/>
        </w:rPr>
        <w:t> </w:t>
      </w:r>
      <w:r>
        <w:rPr/>
        <w:t>box</w:t>
      </w:r>
      <w:r>
        <w:rPr>
          <w:spacing w:val="-8"/>
        </w:rPr>
        <w:t> </w:t>
      </w:r>
      <w:r>
        <w:rPr/>
        <w:t>and</w:t>
      </w:r>
      <w:r>
        <w:rPr>
          <w:spacing w:val="-7"/>
        </w:rPr>
        <w:t> </w:t>
      </w:r>
      <w:r>
        <w:rPr/>
        <w:t>how</w:t>
      </w:r>
      <w:r>
        <w:rPr>
          <w:spacing w:val="-8"/>
        </w:rPr>
        <w:t> </w:t>
      </w:r>
      <w:r>
        <w:rPr/>
        <w:t>well</w:t>
      </w:r>
      <w:r>
        <w:rPr>
          <w:spacing w:val="-8"/>
        </w:rPr>
        <w:t> </w:t>
      </w:r>
      <w:r>
        <w:rPr/>
        <w:t>the</w:t>
      </w:r>
      <w:r>
        <w:rPr>
          <w:spacing w:val="-8"/>
        </w:rPr>
        <w:t> </w:t>
      </w:r>
      <w:r>
        <w:rPr/>
        <w:t>predicted</w:t>
      </w:r>
      <w:r>
        <w:rPr>
          <w:spacing w:val="-8"/>
        </w:rPr>
        <w:t> </w:t>
      </w:r>
      <w:r>
        <w:rPr/>
        <w:t>box</w:t>
      </w:r>
      <w:r>
        <w:rPr>
          <w:spacing w:val="-7"/>
        </w:rPr>
        <w:t> </w:t>
      </w:r>
      <w:r>
        <w:rPr/>
        <w:t>fits</w:t>
      </w:r>
      <w:r>
        <w:rPr>
          <w:spacing w:val="-8"/>
        </w:rPr>
        <w:t> </w:t>
      </w:r>
      <w:r>
        <w:rPr/>
        <w:t>the object.</w:t>
      </w:r>
    </w:p>
    <w:p>
      <w:pPr>
        <w:spacing w:after="0" w:line="249" w:lineRule="auto"/>
        <w:jc w:val="both"/>
        <w:sectPr>
          <w:type w:val="continuous"/>
          <w:pgSz w:w="12240" w:h="15840"/>
          <w:pgMar w:top="1420" w:bottom="280" w:left="820" w:right="460"/>
          <w:cols w:num="2" w:equalWidth="0">
            <w:col w:w="4948" w:space="227"/>
            <w:col w:w="5785"/>
          </w:cols>
        </w:sectPr>
      </w:pPr>
    </w:p>
    <w:p>
      <w:pPr>
        <w:pStyle w:val="BodyText"/>
        <w:spacing w:line="249" w:lineRule="auto" w:before="23"/>
        <w:ind w:left="182" w:right="-20" w:firstLine="239"/>
      </w:pPr>
      <w:r>
        <w:rPr/>
        <w:t>All of our training and testing code is open source. A variety of pretrained models are also available to </w:t>
      </w:r>
      <w:r>
        <w:rPr>
          <w:spacing w:val="-3"/>
        </w:rPr>
        <w:t>download.</w:t>
      </w:r>
    </w:p>
    <w:p>
      <w:pPr>
        <w:pStyle w:val="BodyText"/>
        <w:spacing w:before="4"/>
        <w:rPr>
          <w:sz w:val="23"/>
        </w:rPr>
      </w:pPr>
    </w:p>
    <w:p>
      <w:pPr>
        <w:pStyle w:val="Heading1"/>
        <w:numPr>
          <w:ilvl w:val="0"/>
          <w:numId w:val="1"/>
        </w:numPr>
        <w:tabs>
          <w:tab w:pos="422" w:val="left" w:leader="none"/>
        </w:tabs>
        <w:spacing w:line="240" w:lineRule="auto" w:before="0" w:after="0"/>
        <w:ind w:left="421" w:right="0" w:hanging="239"/>
        <w:jc w:val="left"/>
      </w:pPr>
      <w:r>
        <w:rPr/>
        <w:t>Unified</w:t>
      </w:r>
      <w:r>
        <w:rPr>
          <w:spacing w:val="-2"/>
        </w:rPr>
        <w:t> </w:t>
      </w:r>
      <w:r>
        <w:rPr/>
        <w:t>Detection</w:t>
      </w:r>
    </w:p>
    <w:p>
      <w:pPr>
        <w:pStyle w:val="BodyText"/>
        <w:spacing w:line="157" w:lineRule="exact" w:before="162"/>
        <w:ind w:left="421"/>
      </w:pPr>
      <w:r>
        <w:rPr/>
        <w:t>We unify the separate components of object detection</w:t>
      </w:r>
    </w:p>
    <w:p>
      <w:pPr>
        <w:spacing w:before="69"/>
        <w:ind w:left="359" w:right="0" w:firstLine="0"/>
        <w:jc w:val="left"/>
        <w:rPr>
          <w:rFonts w:ascii="Calibri" w:hAnsi="Calibri"/>
          <w:sz w:val="12"/>
        </w:rPr>
      </w:pPr>
      <w:r>
        <w:rPr/>
        <w:br w:type="column"/>
      </w:r>
      <w:r>
        <w:rPr>
          <w:rFonts w:ascii="Calibri" w:hAnsi="Calibri"/>
          <w:color w:val="231F20"/>
          <w:w w:val="105"/>
          <w:sz w:val="12"/>
        </w:rPr>
        <w:t>S </w:t>
      </w:r>
      <w:r>
        <w:rPr>
          <w:rFonts w:ascii="Arial" w:hAnsi="Arial"/>
          <w:color w:val="231F20"/>
          <w:w w:val="105"/>
          <w:sz w:val="12"/>
        </w:rPr>
        <w:t>× </w:t>
      </w:r>
      <w:r>
        <w:rPr>
          <w:rFonts w:ascii="Calibri" w:hAnsi="Calibri"/>
          <w:color w:val="231F20"/>
          <w:w w:val="105"/>
          <w:sz w:val="12"/>
        </w:rPr>
        <w:t>S grid on input</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6"/>
        <w:rPr>
          <w:rFonts w:ascii="Calibri"/>
          <w:sz w:val="12"/>
        </w:rPr>
      </w:pPr>
    </w:p>
    <w:p>
      <w:pPr>
        <w:spacing w:before="0"/>
        <w:ind w:left="283" w:right="0" w:firstLine="0"/>
        <w:jc w:val="left"/>
        <w:rPr>
          <w:rFonts w:ascii="Calibri"/>
          <w:sz w:val="12"/>
        </w:rPr>
      </w:pPr>
      <w:r>
        <w:rPr/>
        <w:drawing>
          <wp:anchor distT="0" distB="0" distL="0" distR="0" allowOverlap="1" layoutInCell="1" locked="0" behindDoc="0" simplePos="0" relativeHeight="1192">
            <wp:simplePos x="0" y="0"/>
            <wp:positionH relativeFrom="page">
              <wp:posOffset>4987551</wp:posOffset>
            </wp:positionH>
            <wp:positionV relativeFrom="paragraph">
              <wp:posOffset>-811269</wp:posOffset>
            </wp:positionV>
            <wp:extent cx="808036" cy="808036"/>
            <wp:effectExtent l="0" t="0" r="0" b="0"/>
            <wp:wrapNone/>
            <wp:docPr id="3" name="image4.jpeg" descr=""/>
            <wp:cNvGraphicFramePr>
              <a:graphicFrameLocks noChangeAspect="1"/>
            </wp:cNvGraphicFramePr>
            <a:graphic>
              <a:graphicData uri="http://schemas.openxmlformats.org/drawingml/2006/picture">
                <pic:pic>
                  <pic:nvPicPr>
                    <pic:cNvPr id="4" name="image4.jpeg"/>
                    <pic:cNvPicPr/>
                  </pic:nvPicPr>
                  <pic:blipFill>
                    <a:blip r:embed="rId9" cstate="print"/>
                    <a:stretch>
                      <a:fillRect/>
                    </a:stretch>
                  </pic:blipFill>
                  <pic:spPr>
                    <a:xfrm>
                      <a:off x="0" y="0"/>
                      <a:ext cx="808036" cy="808036"/>
                    </a:xfrm>
                    <a:prstGeom prst="rect">
                      <a:avLst/>
                    </a:prstGeom>
                  </pic:spPr>
                </pic:pic>
              </a:graphicData>
            </a:graphic>
          </wp:anchor>
        </w:drawing>
      </w:r>
      <w:r>
        <w:rPr/>
        <w:pict>
          <v:shape style="position:absolute;margin-left:392.653809pt;margin-top:-63.901398pt;width:64.1pt;height:63.6pt;mso-position-horizontal-relative:page;mso-position-vertical-relative:paragraph;z-index:1408" type="#_x0000_t202" filled="false" stroked="false">
            <v:textbox inset="0,0,0,0">
              <w:txbxContent>
                <w:tbl>
                  <w:tblPr>
                    <w:tblW w:w="0" w:type="auto"/>
                    <w:jc w:val="left"/>
                    <w:tblInd w:w="10" w:type="dxa"/>
                    <w:tblBorders>
                      <w:top w:val="single" w:sz="8" w:space="0" w:color="020303"/>
                      <w:left w:val="single" w:sz="8" w:space="0" w:color="020303"/>
                      <w:bottom w:val="single" w:sz="8" w:space="0" w:color="020303"/>
                      <w:right w:val="single" w:sz="8" w:space="0" w:color="020303"/>
                      <w:insideH w:val="single" w:sz="8" w:space="0" w:color="020303"/>
                      <w:insideV w:val="single" w:sz="8" w:space="0" w:color="020303"/>
                    </w:tblBorders>
                    <w:tblLayout w:type="fixed"/>
                    <w:tblCellMar>
                      <w:top w:w="0" w:type="dxa"/>
                      <w:left w:w="0" w:type="dxa"/>
                      <w:bottom w:w="0" w:type="dxa"/>
                      <w:right w:w="0" w:type="dxa"/>
                    </w:tblCellMar>
                    <w:tblLook w:val="01E0"/>
                  </w:tblPr>
                  <w:tblGrid>
                    <w:gridCol w:w="173"/>
                    <w:gridCol w:w="182"/>
                    <w:gridCol w:w="182"/>
                    <w:gridCol w:w="182"/>
                    <w:gridCol w:w="182"/>
                    <w:gridCol w:w="182"/>
                    <w:gridCol w:w="173"/>
                  </w:tblGrid>
                  <w:tr>
                    <w:trPr>
                      <w:trHeight w:val="155" w:hRule="atLeast"/>
                    </w:trPr>
                    <w:tc>
                      <w:tcPr>
                        <w:tcW w:w="173" w:type="dxa"/>
                        <w:tcBorders>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73" w:type="dxa"/>
                        <w:tcBorders>
                          <w:left w:val="single" w:sz="6" w:space="0" w:color="020303"/>
                          <w:bottom w:val="single" w:sz="6" w:space="0" w:color="020303"/>
                        </w:tcBorders>
                        <w:shd w:val="clear" w:color="auto" w:fill="ED1C7E"/>
                      </w:tcPr>
                      <w:p>
                        <w:pPr>
                          <w:pStyle w:val="TableParagraph"/>
                          <w:spacing w:line="240" w:lineRule="auto"/>
                          <w:rPr>
                            <w:sz w:val="10"/>
                          </w:rPr>
                        </w:pPr>
                      </w:p>
                    </w:tc>
                  </w:tr>
                  <w:tr>
                    <w:trPr>
                      <w:trHeight w:val="166" w:hRule="atLeast"/>
                    </w:trPr>
                    <w:tc>
                      <w:tcPr>
                        <w:tcW w:w="173" w:type="dxa"/>
                        <w:tcBorders>
                          <w:top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73" w:type="dxa"/>
                        <w:tcBorders>
                          <w:top w:val="single" w:sz="6" w:space="0" w:color="020303"/>
                          <w:left w:val="single" w:sz="6" w:space="0" w:color="020303"/>
                          <w:bottom w:val="single" w:sz="6" w:space="0" w:color="020303"/>
                        </w:tcBorders>
                        <w:shd w:val="clear" w:color="auto" w:fill="ED1C7E"/>
                      </w:tcPr>
                      <w:p>
                        <w:pPr>
                          <w:pStyle w:val="TableParagraph"/>
                          <w:spacing w:line="240" w:lineRule="auto"/>
                          <w:rPr>
                            <w:sz w:val="10"/>
                          </w:rPr>
                        </w:pPr>
                      </w:p>
                    </w:tc>
                  </w:tr>
                  <w:tr>
                    <w:trPr>
                      <w:trHeight w:val="167" w:hRule="atLeast"/>
                    </w:trPr>
                    <w:tc>
                      <w:tcPr>
                        <w:tcW w:w="173" w:type="dxa"/>
                        <w:tcBorders>
                          <w:top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73" w:type="dxa"/>
                        <w:tcBorders>
                          <w:top w:val="single" w:sz="6" w:space="0" w:color="020303"/>
                          <w:left w:val="single" w:sz="6" w:space="0" w:color="020303"/>
                          <w:bottom w:val="single" w:sz="6" w:space="0" w:color="020303"/>
                        </w:tcBorders>
                        <w:shd w:val="clear" w:color="auto" w:fill="ED1C7E"/>
                      </w:tcPr>
                      <w:p>
                        <w:pPr>
                          <w:pStyle w:val="TableParagraph"/>
                          <w:spacing w:line="240" w:lineRule="auto"/>
                          <w:rPr>
                            <w:sz w:val="10"/>
                          </w:rPr>
                        </w:pPr>
                      </w:p>
                    </w:tc>
                  </w:tr>
                  <w:tr>
                    <w:trPr>
                      <w:trHeight w:val="167" w:hRule="atLeast"/>
                    </w:trPr>
                    <w:tc>
                      <w:tcPr>
                        <w:tcW w:w="173" w:type="dxa"/>
                        <w:tcBorders>
                          <w:top w:val="single" w:sz="6" w:space="0" w:color="020303"/>
                          <w:bottom w:val="single" w:sz="6"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ED1C7E"/>
                      </w:tcPr>
                      <w:p>
                        <w:pPr>
                          <w:pStyle w:val="TableParagraph"/>
                          <w:spacing w:line="240" w:lineRule="auto"/>
                          <w:rPr>
                            <w:sz w:val="10"/>
                          </w:rPr>
                        </w:pPr>
                      </w:p>
                    </w:tc>
                    <w:tc>
                      <w:tcPr>
                        <w:tcW w:w="173" w:type="dxa"/>
                        <w:tcBorders>
                          <w:top w:val="single" w:sz="6" w:space="0" w:color="020303"/>
                          <w:left w:val="single" w:sz="6" w:space="0" w:color="020303"/>
                          <w:bottom w:val="single" w:sz="6" w:space="0" w:color="020303"/>
                        </w:tcBorders>
                        <w:shd w:val="clear" w:color="auto" w:fill="ED1C7E"/>
                      </w:tcPr>
                      <w:p>
                        <w:pPr>
                          <w:pStyle w:val="TableParagraph"/>
                          <w:spacing w:line="240" w:lineRule="auto"/>
                          <w:rPr>
                            <w:sz w:val="10"/>
                          </w:rPr>
                        </w:pPr>
                      </w:p>
                    </w:tc>
                  </w:tr>
                  <w:tr>
                    <w:trPr>
                      <w:trHeight w:val="167" w:hRule="atLeast"/>
                    </w:trPr>
                    <w:tc>
                      <w:tcPr>
                        <w:tcW w:w="173" w:type="dxa"/>
                        <w:tcBorders>
                          <w:top w:val="single" w:sz="6" w:space="0" w:color="020303"/>
                          <w:bottom w:val="single" w:sz="6"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6" w:space="0" w:color="020303"/>
                          <w:right w:val="single" w:sz="6" w:space="0" w:color="020303"/>
                        </w:tcBorders>
                        <w:shd w:val="clear" w:color="auto" w:fill="FEBF0F"/>
                      </w:tcPr>
                      <w:p>
                        <w:pPr>
                          <w:pStyle w:val="TableParagraph"/>
                          <w:spacing w:line="240" w:lineRule="auto"/>
                          <w:rPr>
                            <w:sz w:val="10"/>
                          </w:rPr>
                        </w:pPr>
                      </w:p>
                    </w:tc>
                    <w:tc>
                      <w:tcPr>
                        <w:tcW w:w="173" w:type="dxa"/>
                        <w:tcBorders>
                          <w:top w:val="single" w:sz="6" w:space="0" w:color="020303"/>
                          <w:left w:val="single" w:sz="6" w:space="0" w:color="020303"/>
                          <w:bottom w:val="single" w:sz="6" w:space="0" w:color="020303"/>
                        </w:tcBorders>
                        <w:shd w:val="clear" w:color="auto" w:fill="ED1C7E"/>
                      </w:tcPr>
                      <w:p>
                        <w:pPr>
                          <w:pStyle w:val="TableParagraph"/>
                          <w:spacing w:line="240" w:lineRule="auto"/>
                          <w:rPr>
                            <w:sz w:val="10"/>
                          </w:rPr>
                        </w:pPr>
                      </w:p>
                    </w:tc>
                  </w:tr>
                  <w:tr>
                    <w:trPr>
                      <w:trHeight w:val="168" w:hRule="atLeast"/>
                    </w:trPr>
                    <w:tc>
                      <w:tcPr>
                        <w:tcW w:w="173" w:type="dxa"/>
                        <w:tcBorders>
                          <w:top w:val="single" w:sz="6" w:space="0" w:color="020303"/>
                          <w:bottom w:val="single" w:sz="4"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4"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4" w:space="0" w:color="020303"/>
                          <w:right w:val="single" w:sz="6" w:space="0" w:color="020303"/>
                        </w:tcBorders>
                        <w:shd w:val="clear" w:color="auto" w:fill="40BAEC"/>
                      </w:tcPr>
                      <w:p>
                        <w:pPr>
                          <w:pStyle w:val="TableParagraph"/>
                          <w:spacing w:line="240" w:lineRule="auto"/>
                          <w:rPr>
                            <w:sz w:val="10"/>
                          </w:rPr>
                        </w:pPr>
                      </w:p>
                    </w:tc>
                    <w:tc>
                      <w:tcPr>
                        <w:tcW w:w="182" w:type="dxa"/>
                        <w:tcBorders>
                          <w:top w:val="single" w:sz="6" w:space="0" w:color="020303"/>
                          <w:left w:val="single" w:sz="6" w:space="0" w:color="020303"/>
                          <w:bottom w:val="single" w:sz="4" w:space="0" w:color="020303"/>
                          <w:right w:val="single" w:sz="6" w:space="0" w:color="020303"/>
                        </w:tcBorders>
                        <w:shd w:val="clear" w:color="auto" w:fill="FEBF0F"/>
                      </w:tcPr>
                      <w:p>
                        <w:pPr>
                          <w:pStyle w:val="TableParagraph"/>
                          <w:spacing w:line="240" w:lineRule="auto"/>
                          <w:rPr>
                            <w:sz w:val="10"/>
                          </w:rPr>
                        </w:pPr>
                      </w:p>
                    </w:tc>
                    <w:tc>
                      <w:tcPr>
                        <w:tcW w:w="182" w:type="dxa"/>
                        <w:tcBorders>
                          <w:top w:val="single" w:sz="6" w:space="0" w:color="020303"/>
                          <w:left w:val="single" w:sz="6" w:space="0" w:color="020303"/>
                          <w:bottom w:val="single" w:sz="4" w:space="0" w:color="020303"/>
                          <w:right w:val="single" w:sz="6" w:space="0" w:color="020303"/>
                        </w:tcBorders>
                        <w:shd w:val="clear" w:color="auto" w:fill="6BBD46"/>
                      </w:tcPr>
                      <w:p>
                        <w:pPr>
                          <w:pStyle w:val="TableParagraph"/>
                          <w:spacing w:line="240" w:lineRule="auto"/>
                          <w:rPr>
                            <w:sz w:val="10"/>
                          </w:rPr>
                        </w:pPr>
                      </w:p>
                    </w:tc>
                    <w:tc>
                      <w:tcPr>
                        <w:tcW w:w="182" w:type="dxa"/>
                        <w:tcBorders>
                          <w:top w:val="single" w:sz="6" w:space="0" w:color="020303"/>
                          <w:left w:val="single" w:sz="6" w:space="0" w:color="020303"/>
                          <w:bottom w:val="single" w:sz="4" w:space="0" w:color="020303"/>
                          <w:right w:val="single" w:sz="6" w:space="0" w:color="020303"/>
                        </w:tcBorders>
                        <w:shd w:val="clear" w:color="auto" w:fill="6BBD46"/>
                      </w:tcPr>
                      <w:p>
                        <w:pPr>
                          <w:pStyle w:val="TableParagraph"/>
                          <w:spacing w:line="240" w:lineRule="auto"/>
                          <w:rPr>
                            <w:sz w:val="10"/>
                          </w:rPr>
                        </w:pPr>
                      </w:p>
                    </w:tc>
                    <w:tc>
                      <w:tcPr>
                        <w:tcW w:w="173" w:type="dxa"/>
                        <w:tcBorders>
                          <w:top w:val="single" w:sz="6" w:space="0" w:color="020303"/>
                          <w:left w:val="single" w:sz="6" w:space="0" w:color="020303"/>
                          <w:bottom w:val="single" w:sz="4" w:space="0" w:color="020303"/>
                        </w:tcBorders>
                        <w:shd w:val="clear" w:color="auto" w:fill="E94037"/>
                      </w:tcPr>
                      <w:p>
                        <w:pPr>
                          <w:pStyle w:val="TableParagraph"/>
                          <w:spacing w:line="240" w:lineRule="auto"/>
                          <w:rPr>
                            <w:sz w:val="10"/>
                          </w:rPr>
                        </w:pPr>
                      </w:p>
                    </w:tc>
                  </w:tr>
                  <w:tr>
                    <w:trPr>
                      <w:trHeight w:val="158" w:hRule="atLeast"/>
                    </w:trPr>
                    <w:tc>
                      <w:tcPr>
                        <w:tcW w:w="173" w:type="dxa"/>
                        <w:tcBorders>
                          <w:top w:val="single" w:sz="4" w:space="0" w:color="020303"/>
                          <w:right w:val="single" w:sz="6" w:space="0" w:color="020303"/>
                        </w:tcBorders>
                        <w:shd w:val="clear" w:color="auto" w:fill="E94037"/>
                      </w:tcPr>
                      <w:p>
                        <w:pPr>
                          <w:pStyle w:val="TableParagraph"/>
                          <w:spacing w:line="240" w:lineRule="auto"/>
                          <w:rPr>
                            <w:sz w:val="10"/>
                          </w:rPr>
                        </w:pPr>
                      </w:p>
                    </w:tc>
                    <w:tc>
                      <w:tcPr>
                        <w:tcW w:w="182" w:type="dxa"/>
                        <w:tcBorders>
                          <w:top w:val="single" w:sz="4" w:space="0" w:color="020303"/>
                          <w:left w:val="single" w:sz="6" w:space="0" w:color="020303"/>
                          <w:right w:val="single" w:sz="6" w:space="0" w:color="020303"/>
                        </w:tcBorders>
                        <w:shd w:val="clear" w:color="auto" w:fill="E94037"/>
                      </w:tcPr>
                      <w:p>
                        <w:pPr>
                          <w:pStyle w:val="TableParagraph"/>
                          <w:spacing w:line="240" w:lineRule="auto"/>
                          <w:rPr>
                            <w:sz w:val="10"/>
                          </w:rPr>
                        </w:pPr>
                      </w:p>
                    </w:tc>
                    <w:tc>
                      <w:tcPr>
                        <w:tcW w:w="182" w:type="dxa"/>
                        <w:tcBorders>
                          <w:top w:val="single" w:sz="4" w:space="0" w:color="020303"/>
                          <w:left w:val="single" w:sz="6" w:space="0" w:color="020303"/>
                          <w:right w:val="single" w:sz="6" w:space="0" w:color="020303"/>
                        </w:tcBorders>
                        <w:shd w:val="clear" w:color="auto" w:fill="E94037"/>
                      </w:tcPr>
                      <w:p>
                        <w:pPr>
                          <w:pStyle w:val="TableParagraph"/>
                          <w:spacing w:line="240" w:lineRule="auto"/>
                          <w:rPr>
                            <w:sz w:val="10"/>
                          </w:rPr>
                        </w:pPr>
                      </w:p>
                    </w:tc>
                    <w:tc>
                      <w:tcPr>
                        <w:tcW w:w="182" w:type="dxa"/>
                        <w:tcBorders>
                          <w:top w:val="single" w:sz="4" w:space="0" w:color="020303"/>
                          <w:left w:val="single" w:sz="6" w:space="0" w:color="020303"/>
                          <w:right w:val="single" w:sz="6" w:space="0" w:color="020303"/>
                        </w:tcBorders>
                        <w:shd w:val="clear" w:color="auto" w:fill="E94037"/>
                      </w:tcPr>
                      <w:p>
                        <w:pPr>
                          <w:pStyle w:val="TableParagraph"/>
                          <w:spacing w:line="240" w:lineRule="auto"/>
                          <w:rPr>
                            <w:sz w:val="10"/>
                          </w:rPr>
                        </w:pPr>
                      </w:p>
                    </w:tc>
                    <w:tc>
                      <w:tcPr>
                        <w:tcW w:w="182" w:type="dxa"/>
                        <w:tcBorders>
                          <w:top w:val="single" w:sz="4" w:space="0" w:color="020303"/>
                          <w:left w:val="single" w:sz="6" w:space="0" w:color="020303"/>
                          <w:right w:val="single" w:sz="6" w:space="0" w:color="020303"/>
                        </w:tcBorders>
                        <w:shd w:val="clear" w:color="auto" w:fill="E94037"/>
                      </w:tcPr>
                      <w:p>
                        <w:pPr>
                          <w:pStyle w:val="TableParagraph"/>
                          <w:spacing w:line="240" w:lineRule="auto"/>
                          <w:rPr>
                            <w:sz w:val="10"/>
                          </w:rPr>
                        </w:pPr>
                      </w:p>
                    </w:tc>
                    <w:tc>
                      <w:tcPr>
                        <w:tcW w:w="182" w:type="dxa"/>
                        <w:tcBorders>
                          <w:top w:val="single" w:sz="4" w:space="0" w:color="020303"/>
                          <w:left w:val="single" w:sz="6" w:space="0" w:color="020303"/>
                          <w:right w:val="single" w:sz="6" w:space="0" w:color="020303"/>
                        </w:tcBorders>
                        <w:shd w:val="clear" w:color="auto" w:fill="E94037"/>
                      </w:tcPr>
                      <w:p>
                        <w:pPr>
                          <w:pStyle w:val="TableParagraph"/>
                          <w:spacing w:line="240" w:lineRule="auto"/>
                          <w:rPr>
                            <w:sz w:val="10"/>
                          </w:rPr>
                        </w:pPr>
                      </w:p>
                    </w:tc>
                    <w:tc>
                      <w:tcPr>
                        <w:tcW w:w="173" w:type="dxa"/>
                        <w:tcBorders>
                          <w:top w:val="single" w:sz="4" w:space="0" w:color="020303"/>
                          <w:left w:val="single" w:sz="6" w:space="0" w:color="020303"/>
                        </w:tcBorders>
                        <w:shd w:val="clear" w:color="auto" w:fill="E94037"/>
                      </w:tcPr>
                      <w:p>
                        <w:pPr>
                          <w:pStyle w:val="TableParagraph"/>
                          <w:spacing w:line="240" w:lineRule="auto"/>
                          <w:rPr>
                            <w:sz w:val="10"/>
                          </w:rPr>
                        </w:pPr>
                      </w:p>
                    </w:tc>
                  </w:tr>
                </w:tbl>
                <w:p>
                  <w:pPr>
                    <w:pStyle w:val="BodyText"/>
                  </w:pPr>
                </w:p>
              </w:txbxContent>
            </v:textbox>
            <w10:wrap type="none"/>
          </v:shape>
        </w:pict>
      </w:r>
      <w:r>
        <w:rPr>
          <w:rFonts w:ascii="Calibri"/>
          <w:color w:val="231F20"/>
          <w:w w:val="105"/>
          <w:sz w:val="12"/>
        </w:rPr>
        <w:t>Class probability map</w:t>
      </w:r>
    </w:p>
    <w:p>
      <w:pPr>
        <w:spacing w:before="69"/>
        <w:ind w:left="182" w:right="0" w:firstLine="0"/>
        <w:jc w:val="left"/>
        <w:rPr>
          <w:rFonts w:ascii="Calibri"/>
          <w:sz w:val="12"/>
        </w:rPr>
      </w:pPr>
      <w:r>
        <w:rPr/>
        <w:br w:type="column"/>
      </w:r>
      <w:r>
        <w:rPr>
          <w:rFonts w:ascii="Calibri"/>
          <w:color w:val="231F20"/>
          <w:w w:val="105"/>
          <w:sz w:val="12"/>
        </w:rPr>
        <w:t>Final detections</w:t>
      </w:r>
    </w:p>
    <w:p>
      <w:pPr>
        <w:spacing w:after="0"/>
        <w:jc w:val="left"/>
        <w:rPr>
          <w:rFonts w:ascii="Calibri"/>
          <w:sz w:val="12"/>
        </w:rPr>
        <w:sectPr>
          <w:type w:val="continuous"/>
          <w:pgSz w:w="12240" w:h="15840"/>
          <w:pgMar w:top="1420" w:bottom="280" w:left="820" w:right="460"/>
          <w:cols w:num="4" w:equalWidth="0">
            <w:col w:w="4948" w:space="229"/>
            <w:col w:w="1492" w:space="183"/>
            <w:col w:w="1495" w:space="524"/>
            <w:col w:w="2089"/>
          </w:cols>
        </w:sectPr>
      </w:pPr>
    </w:p>
    <w:p>
      <w:pPr>
        <w:pStyle w:val="BodyText"/>
        <w:spacing w:line="249" w:lineRule="auto" w:before="83"/>
        <w:ind w:left="182" w:right="38"/>
        <w:jc w:val="both"/>
      </w:pPr>
      <w:r>
        <w:rPr/>
        <w:t>into a single neural network. Our network uses features from the entire image to predict each bounding box. It </w:t>
      </w:r>
      <w:r>
        <w:rPr>
          <w:spacing w:val="-4"/>
        </w:rPr>
        <w:t>also </w:t>
      </w:r>
      <w:r>
        <w:rPr/>
        <w:t>predicts all bounding boxes across all classes for an </w:t>
      </w:r>
      <w:r>
        <w:rPr>
          <w:spacing w:val="-5"/>
        </w:rPr>
        <w:t>im- </w:t>
      </w:r>
      <w:r>
        <w:rPr/>
        <w:t>age simultaneously. This means our network reasons </w:t>
      </w:r>
      <w:r>
        <w:rPr>
          <w:spacing w:val="-4"/>
        </w:rPr>
        <w:t>glob- </w:t>
      </w:r>
      <w:r>
        <w:rPr/>
        <w:t>ally about the full image and all the objects in the image. The YOLO design enables end-to-end training and </w:t>
      </w:r>
      <w:r>
        <w:rPr>
          <w:spacing w:val="-3"/>
        </w:rPr>
        <w:t>real- </w:t>
      </w:r>
      <w:r>
        <w:rPr/>
        <w:t>time speeds while maintaining high average</w:t>
      </w:r>
      <w:r>
        <w:rPr>
          <w:spacing w:val="-16"/>
        </w:rPr>
        <w:t> </w:t>
      </w:r>
      <w:r>
        <w:rPr/>
        <w:t>precision.</w:t>
      </w:r>
    </w:p>
    <w:p>
      <w:pPr>
        <w:pStyle w:val="BodyText"/>
        <w:spacing w:line="249" w:lineRule="auto" w:before="22"/>
        <w:ind w:left="182" w:right="38" w:firstLine="239"/>
        <w:jc w:val="both"/>
      </w:pPr>
      <w:r>
        <w:rPr/>
        <w:pict>
          <v:shape style="position:absolute;margin-left:247.990005pt;margin-top:2.714931pt;width:7.75pt;height:17.3pt;mso-position-horizontal-relative:page;mso-position-vertical-relative:paragraph;z-index:-702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Our system divides the input image into an </w:t>
      </w:r>
      <w:r>
        <w:rPr>
          <w:rFonts w:ascii="Georgia"/>
          <w:i/>
        </w:rPr>
        <w:t>S   S  </w:t>
      </w:r>
      <w:r>
        <w:rPr>
          <w:spacing w:val="-3"/>
        </w:rPr>
        <w:t>grid. </w:t>
      </w:r>
      <w:r>
        <w:rPr/>
        <w:t>If the center of an object falls into a grid cell, that grid </w:t>
      </w:r>
      <w:r>
        <w:rPr>
          <w:spacing w:val="-4"/>
        </w:rPr>
        <w:t>cell </w:t>
      </w:r>
      <w:r>
        <w:rPr/>
        <w:t>is responsible for detecting that</w:t>
      </w:r>
      <w:r>
        <w:rPr>
          <w:spacing w:val="-7"/>
        </w:rPr>
        <w:t> </w:t>
      </w:r>
      <w:r>
        <w:rPr/>
        <w:t>object.</w:t>
      </w:r>
    </w:p>
    <w:p>
      <w:pPr>
        <w:pStyle w:val="BodyText"/>
        <w:spacing w:line="249" w:lineRule="auto" w:before="21"/>
        <w:ind w:left="182" w:right="38" w:firstLine="239"/>
        <w:jc w:val="both"/>
      </w:pPr>
      <w:r>
        <w:rPr/>
        <w:pict>
          <v:shape style="position:absolute;margin-left:246.787003pt;margin-top:54.226147pt;width:12.4pt;height:8.450pt;mso-position-horizontal-relative:page;mso-position-vertical-relative:paragraph;z-index:-70240" type="#_x0000_t202" filled="false" stroked="false">
            <v:textbox inset="0,0,0,0">
              <w:txbxContent>
                <w:p>
                  <w:pPr>
                    <w:spacing w:line="159" w:lineRule="exact" w:before="0"/>
                    <w:ind w:left="0" w:right="0" w:firstLine="0"/>
                    <w:jc w:val="left"/>
                    <w:rPr>
                      <w:sz w:val="14"/>
                    </w:rPr>
                  </w:pPr>
                  <w:r>
                    <w:rPr>
                      <w:w w:val="95"/>
                      <w:sz w:val="14"/>
                    </w:rPr>
                    <w:t>pred</w:t>
                  </w:r>
                </w:p>
              </w:txbxContent>
            </v:textbox>
            <w10:wrap type="none"/>
          </v:shape>
        </w:pict>
      </w:r>
      <w:r>
        <w:rPr/>
        <w:pict>
          <v:shape style="position:absolute;margin-left:221.660004pt;margin-top:50.485924pt;width:5pt;height:17.3pt;mso-position-horizontal-relative:page;mso-position-vertical-relative:paragraph;z-index:-702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62"/>
                    </w:rPr>
                    <w:t>∗</w:t>
                  </w:r>
                </w:p>
              </w:txbxContent>
            </v:textbox>
            <w10:wrap type="none"/>
          </v:shape>
        </w:pict>
      </w:r>
      <w:r>
        <w:rPr/>
        <w:t>Each</w:t>
      </w:r>
      <w:r>
        <w:rPr>
          <w:spacing w:val="-13"/>
        </w:rPr>
        <w:t> </w:t>
      </w:r>
      <w:r>
        <w:rPr/>
        <w:t>grid</w:t>
      </w:r>
      <w:r>
        <w:rPr>
          <w:spacing w:val="-13"/>
        </w:rPr>
        <w:t> </w:t>
      </w:r>
      <w:r>
        <w:rPr/>
        <w:t>cell</w:t>
      </w:r>
      <w:r>
        <w:rPr>
          <w:spacing w:val="-13"/>
        </w:rPr>
        <w:t> </w:t>
      </w:r>
      <w:r>
        <w:rPr/>
        <w:t>predicts</w:t>
      </w:r>
      <w:r>
        <w:rPr>
          <w:spacing w:val="-13"/>
        </w:rPr>
        <w:t> </w:t>
      </w:r>
      <w:r>
        <w:rPr>
          <w:rFonts w:ascii="Georgia"/>
          <w:i/>
        </w:rPr>
        <w:t>B</w:t>
      </w:r>
      <w:r>
        <w:rPr>
          <w:rFonts w:ascii="Georgia"/>
          <w:i/>
          <w:spacing w:val="-1"/>
        </w:rPr>
        <w:t> </w:t>
      </w:r>
      <w:r>
        <w:rPr/>
        <w:t>bounding</w:t>
      </w:r>
      <w:r>
        <w:rPr>
          <w:spacing w:val="-13"/>
        </w:rPr>
        <w:t> </w:t>
      </w:r>
      <w:r>
        <w:rPr/>
        <w:t>boxes</w:t>
      </w:r>
      <w:r>
        <w:rPr>
          <w:spacing w:val="-13"/>
        </w:rPr>
        <w:t> </w:t>
      </w:r>
      <w:r>
        <w:rPr/>
        <w:t>and</w:t>
      </w:r>
      <w:r>
        <w:rPr>
          <w:spacing w:val="-13"/>
        </w:rPr>
        <w:t> </w:t>
      </w:r>
      <w:r>
        <w:rPr/>
        <w:t>confidence scores</w:t>
      </w:r>
      <w:r>
        <w:rPr>
          <w:spacing w:val="-8"/>
        </w:rPr>
        <w:t> </w:t>
      </w:r>
      <w:r>
        <w:rPr/>
        <w:t>for</w:t>
      </w:r>
      <w:r>
        <w:rPr>
          <w:spacing w:val="-8"/>
        </w:rPr>
        <w:t> </w:t>
      </w:r>
      <w:r>
        <w:rPr/>
        <w:t>those</w:t>
      </w:r>
      <w:r>
        <w:rPr>
          <w:spacing w:val="-7"/>
        </w:rPr>
        <w:t> </w:t>
      </w:r>
      <w:r>
        <w:rPr/>
        <w:t>boxes.</w:t>
      </w:r>
      <w:r>
        <w:rPr>
          <w:spacing w:val="5"/>
        </w:rPr>
        <w:t> </w:t>
      </w:r>
      <w:r>
        <w:rPr/>
        <w:t>These</w:t>
      </w:r>
      <w:r>
        <w:rPr>
          <w:spacing w:val="-7"/>
        </w:rPr>
        <w:t> </w:t>
      </w:r>
      <w:r>
        <w:rPr/>
        <w:t>confidence</w:t>
      </w:r>
      <w:r>
        <w:rPr>
          <w:spacing w:val="-8"/>
        </w:rPr>
        <w:t> </w:t>
      </w:r>
      <w:r>
        <w:rPr/>
        <w:t>scores</w:t>
      </w:r>
      <w:r>
        <w:rPr>
          <w:spacing w:val="-7"/>
        </w:rPr>
        <w:t> </w:t>
      </w:r>
      <w:r>
        <w:rPr/>
        <w:t>reflect</w:t>
      </w:r>
      <w:r>
        <w:rPr>
          <w:spacing w:val="-7"/>
        </w:rPr>
        <w:t> </w:t>
      </w:r>
      <w:r>
        <w:rPr>
          <w:spacing w:val="-10"/>
        </w:rPr>
        <w:t>how </w:t>
      </w:r>
      <w:r>
        <w:rPr/>
        <w:t>confident the model is that the box contains an object </w:t>
      </w:r>
      <w:r>
        <w:rPr>
          <w:spacing w:val="-5"/>
        </w:rPr>
        <w:t>and </w:t>
      </w:r>
      <w:r>
        <w:rPr/>
        <w:t>also how accurate it thinks the box is that it predicts. For- mally we define confidence as </w:t>
      </w:r>
      <w:r>
        <w:rPr>
          <w:rFonts w:ascii="Arial"/>
        </w:rPr>
        <w:t>Pr(</w:t>
      </w:r>
      <w:r>
        <w:rPr/>
        <w:t>Object</w:t>
      </w:r>
      <w:r>
        <w:rPr>
          <w:rFonts w:ascii="Arial"/>
        </w:rPr>
        <w:t>) </w:t>
      </w:r>
      <w:r>
        <w:rPr/>
        <w:t>IOU</w:t>
      </w:r>
      <w:r>
        <w:rPr>
          <w:vertAlign w:val="superscript"/>
        </w:rPr>
        <w:t>truth</w:t>
      </w:r>
      <w:r>
        <w:rPr>
          <w:vertAlign w:val="baseline"/>
        </w:rPr>
        <w:t>. If no object exists in that cell, the confidence scores should </w:t>
      </w:r>
      <w:r>
        <w:rPr>
          <w:spacing w:val="-6"/>
          <w:vertAlign w:val="baseline"/>
        </w:rPr>
        <w:t>be </w:t>
      </w:r>
      <w:r>
        <w:rPr>
          <w:vertAlign w:val="baseline"/>
        </w:rPr>
        <w:t>zero. Otherwise we want the confidence score to equal </w:t>
      </w:r>
      <w:r>
        <w:rPr>
          <w:spacing w:val="-4"/>
          <w:vertAlign w:val="baseline"/>
        </w:rPr>
        <w:t>the </w:t>
      </w:r>
      <w:r>
        <w:rPr>
          <w:vertAlign w:val="baseline"/>
        </w:rPr>
        <w:t>intersection over union (IOU) between the predicted </w:t>
      </w:r>
      <w:r>
        <w:rPr>
          <w:spacing w:val="-4"/>
          <w:vertAlign w:val="baseline"/>
        </w:rPr>
        <w:t>box </w:t>
      </w:r>
      <w:r>
        <w:rPr>
          <w:vertAlign w:val="baseline"/>
        </w:rPr>
        <w:t>and the ground</w:t>
      </w:r>
      <w:r>
        <w:rPr>
          <w:spacing w:val="-4"/>
          <w:vertAlign w:val="baseline"/>
        </w:rPr>
        <w:t> </w:t>
      </w:r>
      <w:r>
        <w:rPr>
          <w:vertAlign w:val="baseline"/>
        </w:rPr>
        <w:t>truth.</w:t>
      </w:r>
    </w:p>
    <w:p>
      <w:pPr>
        <w:pStyle w:val="BodyText"/>
        <w:spacing w:line="249" w:lineRule="auto" w:before="21"/>
        <w:ind w:left="182" w:right="38" w:firstLine="239"/>
        <w:jc w:val="both"/>
      </w:pPr>
      <w:r>
        <w:rPr/>
        <w:t>Each bounding box consists of 5 predictions: </w:t>
      </w:r>
      <w:r>
        <w:rPr>
          <w:rFonts w:ascii="Georgia"/>
          <w:i/>
        </w:rPr>
        <w:t>x</w:t>
      </w:r>
      <w:r>
        <w:rPr/>
        <w:t>, </w:t>
      </w:r>
      <w:r>
        <w:rPr>
          <w:rFonts w:ascii="Georgia"/>
          <w:i/>
          <w:spacing w:val="3"/>
        </w:rPr>
        <w:t>y</w:t>
      </w:r>
      <w:r>
        <w:rPr>
          <w:spacing w:val="3"/>
        </w:rPr>
        <w:t>, </w:t>
      </w:r>
      <w:r>
        <w:rPr>
          <w:rFonts w:ascii="Georgia"/>
          <w:i/>
          <w:spacing w:val="2"/>
        </w:rPr>
        <w:t>w</w:t>
      </w:r>
      <w:r>
        <w:rPr>
          <w:spacing w:val="2"/>
        </w:rPr>
        <w:t>, </w:t>
      </w:r>
      <w:r>
        <w:rPr>
          <w:rFonts w:ascii="Georgia"/>
          <w:i/>
          <w:spacing w:val="-10"/>
        </w:rPr>
        <w:t>h</w:t>
      </w:r>
      <w:r>
        <w:rPr>
          <w:spacing w:val="-10"/>
        </w:rPr>
        <w:t>, </w:t>
      </w:r>
      <w:r>
        <w:rPr/>
        <w:t>and confidence. The </w:t>
      </w:r>
      <w:r>
        <w:rPr>
          <w:rFonts w:ascii="Arial"/>
        </w:rPr>
        <w:t>(</w:t>
      </w:r>
      <w:r>
        <w:rPr>
          <w:rFonts w:ascii="Georgia"/>
          <w:i/>
        </w:rPr>
        <w:t>x, </w:t>
      </w:r>
      <w:r>
        <w:rPr>
          <w:rFonts w:ascii="Georgia"/>
          <w:i/>
          <w:spacing w:val="3"/>
        </w:rPr>
        <w:t>y</w:t>
      </w:r>
      <w:r>
        <w:rPr>
          <w:rFonts w:ascii="Arial"/>
          <w:spacing w:val="3"/>
        </w:rPr>
        <w:t>) </w:t>
      </w:r>
      <w:r>
        <w:rPr/>
        <w:t>coordinates represent the </w:t>
      </w:r>
      <w:r>
        <w:rPr>
          <w:spacing w:val="-3"/>
        </w:rPr>
        <w:t>center </w:t>
      </w:r>
      <w:r>
        <w:rPr/>
        <w:t>of the box relative to the bounds of the grid cell. The </w:t>
      </w:r>
      <w:r>
        <w:rPr>
          <w:spacing w:val="-3"/>
        </w:rPr>
        <w:t>width </w:t>
      </w:r>
      <w:r>
        <w:rPr/>
        <w:t>and</w:t>
      </w:r>
      <w:r>
        <w:rPr>
          <w:spacing w:val="-15"/>
        </w:rPr>
        <w:t> </w:t>
      </w:r>
      <w:r>
        <w:rPr/>
        <w:t>height</w:t>
      </w:r>
      <w:r>
        <w:rPr>
          <w:spacing w:val="-14"/>
        </w:rPr>
        <w:t> </w:t>
      </w:r>
      <w:r>
        <w:rPr/>
        <w:t>are</w:t>
      </w:r>
      <w:r>
        <w:rPr>
          <w:spacing w:val="-14"/>
        </w:rPr>
        <w:t> </w:t>
      </w:r>
      <w:r>
        <w:rPr/>
        <w:t>predicted</w:t>
      </w:r>
      <w:r>
        <w:rPr>
          <w:spacing w:val="-14"/>
        </w:rPr>
        <w:t> </w:t>
      </w:r>
      <w:r>
        <w:rPr/>
        <w:t>relative</w:t>
      </w:r>
      <w:r>
        <w:rPr>
          <w:spacing w:val="-15"/>
        </w:rPr>
        <w:t> </w:t>
      </w:r>
      <w:r>
        <w:rPr/>
        <w:t>to</w:t>
      </w:r>
      <w:r>
        <w:rPr>
          <w:spacing w:val="-14"/>
        </w:rPr>
        <w:t> </w:t>
      </w:r>
      <w:r>
        <w:rPr/>
        <w:t>the</w:t>
      </w:r>
      <w:r>
        <w:rPr>
          <w:spacing w:val="-14"/>
        </w:rPr>
        <w:t> </w:t>
      </w:r>
      <w:r>
        <w:rPr/>
        <w:t>whole</w:t>
      </w:r>
      <w:r>
        <w:rPr>
          <w:spacing w:val="-14"/>
        </w:rPr>
        <w:t> </w:t>
      </w:r>
      <w:r>
        <w:rPr/>
        <w:t>image.</w:t>
      </w:r>
      <w:r>
        <w:rPr>
          <w:spacing w:val="2"/>
        </w:rPr>
        <w:t> </w:t>
      </w:r>
      <w:r>
        <w:rPr/>
        <w:t>Finally the confidence prediction represents the IOU between </w:t>
      </w:r>
      <w:r>
        <w:rPr>
          <w:spacing w:val="-6"/>
        </w:rPr>
        <w:t>the </w:t>
      </w:r>
      <w:r>
        <w:rPr/>
        <w:t>predicted box and any ground truth</w:t>
      </w:r>
      <w:r>
        <w:rPr>
          <w:spacing w:val="-9"/>
        </w:rPr>
        <w:t> </w:t>
      </w:r>
      <w:r>
        <w:rPr/>
        <w:t>box.</w:t>
      </w:r>
    </w:p>
    <w:p>
      <w:pPr>
        <w:pStyle w:val="BodyText"/>
        <w:spacing w:line="249" w:lineRule="auto" w:before="20"/>
        <w:ind w:left="182" w:right="38" w:firstLine="239"/>
        <w:jc w:val="both"/>
      </w:pPr>
      <w:r>
        <w:rPr/>
        <w:pict>
          <v:shape style="position:absolute;margin-left:122.925003pt;margin-top:14.569926pt;width:2.8pt;height:17.3pt;mso-position-horizontal-relative:page;mso-position-vertical-relative:paragraph;z-index:-70264" type="#_x0000_t202" filled="false" stroked="false">
            <v:textbox inset="0,0,0,0">
              <w:txbxContent>
                <w:p>
                  <w:pPr>
                    <w:pStyle w:val="BodyText"/>
                    <w:spacing w:line="242" w:lineRule="exact"/>
                    <w:rPr>
                      <w:rFonts w:ascii="Lucida Sans Unicode"/>
                    </w:rPr>
                  </w:pPr>
                  <w:r>
                    <w:rPr>
                      <w:rFonts w:ascii="Lucida Sans Unicode"/>
                      <w:w w:val="73"/>
                    </w:rPr>
                    <w:t>|</w:t>
                  </w:r>
                </w:p>
              </w:txbxContent>
            </v:textbox>
            <w10:wrap type="none"/>
          </v:shape>
        </w:pict>
      </w:r>
      <w:r>
        <w:rPr/>
        <w:t>Each grid cell also predicts </w:t>
      </w:r>
      <w:r>
        <w:rPr>
          <w:rFonts w:ascii="Georgia"/>
          <w:i/>
        </w:rPr>
        <w:t>C </w:t>
      </w:r>
      <w:r>
        <w:rPr/>
        <w:t>conditional class proba- bilities, </w:t>
      </w:r>
      <w:r>
        <w:rPr>
          <w:rFonts w:ascii="Arial"/>
        </w:rPr>
        <w:t>Pr(</w:t>
      </w:r>
      <w:r>
        <w:rPr/>
        <w:t>Class</w:t>
      </w:r>
      <w:r>
        <w:rPr>
          <w:i/>
          <w:vertAlign w:val="subscript"/>
        </w:rPr>
        <w:t>i</w:t>
      </w:r>
      <w:r>
        <w:rPr>
          <w:i/>
          <w:vertAlign w:val="baseline"/>
        </w:rPr>
        <w:t> </w:t>
      </w:r>
      <w:r>
        <w:rPr>
          <w:vertAlign w:val="baseline"/>
        </w:rPr>
        <w:t>Object</w:t>
      </w:r>
      <w:r>
        <w:rPr>
          <w:rFonts w:ascii="Arial"/>
          <w:vertAlign w:val="baseline"/>
        </w:rPr>
        <w:t>)</w:t>
      </w:r>
      <w:r>
        <w:rPr>
          <w:vertAlign w:val="baseline"/>
        </w:rPr>
        <w:t>. These probabilities are condi- tioned</w:t>
      </w:r>
      <w:r>
        <w:rPr>
          <w:spacing w:val="-11"/>
          <w:vertAlign w:val="baseline"/>
        </w:rPr>
        <w:t> </w:t>
      </w:r>
      <w:r>
        <w:rPr>
          <w:vertAlign w:val="baseline"/>
        </w:rPr>
        <w:t>on</w:t>
      </w:r>
      <w:r>
        <w:rPr>
          <w:spacing w:val="-11"/>
          <w:vertAlign w:val="baseline"/>
        </w:rPr>
        <w:t> </w:t>
      </w:r>
      <w:r>
        <w:rPr>
          <w:vertAlign w:val="baseline"/>
        </w:rPr>
        <w:t>the</w:t>
      </w:r>
      <w:r>
        <w:rPr>
          <w:spacing w:val="-10"/>
          <w:vertAlign w:val="baseline"/>
        </w:rPr>
        <w:t> </w:t>
      </w:r>
      <w:r>
        <w:rPr>
          <w:vertAlign w:val="baseline"/>
        </w:rPr>
        <w:t>grid</w:t>
      </w:r>
      <w:r>
        <w:rPr>
          <w:spacing w:val="-11"/>
          <w:vertAlign w:val="baseline"/>
        </w:rPr>
        <w:t> </w:t>
      </w:r>
      <w:r>
        <w:rPr>
          <w:vertAlign w:val="baseline"/>
        </w:rPr>
        <w:t>cell</w:t>
      </w:r>
      <w:r>
        <w:rPr>
          <w:spacing w:val="-11"/>
          <w:vertAlign w:val="baseline"/>
        </w:rPr>
        <w:t> </w:t>
      </w:r>
      <w:r>
        <w:rPr>
          <w:vertAlign w:val="baseline"/>
        </w:rPr>
        <w:t>containing</w:t>
      </w:r>
      <w:r>
        <w:rPr>
          <w:spacing w:val="-10"/>
          <w:vertAlign w:val="baseline"/>
        </w:rPr>
        <w:t> </w:t>
      </w:r>
      <w:r>
        <w:rPr>
          <w:vertAlign w:val="baseline"/>
        </w:rPr>
        <w:t>an</w:t>
      </w:r>
      <w:r>
        <w:rPr>
          <w:spacing w:val="-11"/>
          <w:vertAlign w:val="baseline"/>
        </w:rPr>
        <w:t> </w:t>
      </w:r>
      <w:r>
        <w:rPr>
          <w:vertAlign w:val="baseline"/>
        </w:rPr>
        <w:t>object.</w:t>
      </w:r>
      <w:r>
        <w:rPr>
          <w:spacing w:val="5"/>
          <w:vertAlign w:val="baseline"/>
        </w:rPr>
        <w:t> </w:t>
      </w:r>
      <w:r>
        <w:rPr>
          <w:spacing w:val="-8"/>
          <w:vertAlign w:val="baseline"/>
        </w:rPr>
        <w:t>We</w:t>
      </w:r>
      <w:r>
        <w:rPr>
          <w:spacing w:val="-10"/>
          <w:vertAlign w:val="baseline"/>
        </w:rPr>
        <w:t> </w:t>
      </w:r>
      <w:r>
        <w:rPr>
          <w:vertAlign w:val="baseline"/>
        </w:rPr>
        <w:t>only</w:t>
      </w:r>
      <w:r>
        <w:rPr>
          <w:spacing w:val="-11"/>
          <w:vertAlign w:val="baseline"/>
        </w:rPr>
        <w:t> </w:t>
      </w:r>
      <w:r>
        <w:rPr>
          <w:vertAlign w:val="baseline"/>
        </w:rPr>
        <w:t>predict</w:t>
      </w:r>
    </w:p>
    <w:p>
      <w:pPr>
        <w:spacing w:line="252" w:lineRule="auto" w:before="5"/>
        <w:ind w:left="182" w:right="875" w:firstLine="0"/>
        <w:jc w:val="both"/>
        <w:rPr>
          <w:sz w:val="18"/>
        </w:rPr>
      </w:pPr>
      <w:r>
        <w:rPr/>
        <w:br w:type="column"/>
      </w:r>
      <w:r>
        <w:rPr>
          <w:b/>
          <w:sz w:val="20"/>
        </w:rPr>
        <w:t>Figure 2: </w:t>
      </w:r>
      <w:r>
        <w:rPr>
          <w:b/>
          <w:sz w:val="18"/>
        </w:rPr>
        <w:t>The Model. </w:t>
      </w:r>
      <w:r>
        <w:rPr>
          <w:sz w:val="18"/>
        </w:rPr>
        <w:t>Our system models detection as a regres- sion problem. It divides the image into an </w:t>
      </w:r>
      <w:r>
        <w:rPr>
          <w:rFonts w:ascii="Georgia"/>
          <w:i/>
          <w:sz w:val="18"/>
        </w:rPr>
        <w:t>S S </w:t>
      </w:r>
      <w:r>
        <w:rPr>
          <w:sz w:val="18"/>
        </w:rPr>
        <w:t>grid and for each grid cell predicts </w:t>
      </w:r>
      <w:r>
        <w:rPr>
          <w:rFonts w:ascii="Georgia"/>
          <w:i/>
          <w:sz w:val="18"/>
        </w:rPr>
        <w:t>B </w:t>
      </w:r>
      <w:r>
        <w:rPr>
          <w:sz w:val="18"/>
        </w:rPr>
        <w:t>bounding boxes, confidence for those boxes, and </w:t>
      </w:r>
      <w:r>
        <w:rPr>
          <w:rFonts w:ascii="Georgia"/>
          <w:i/>
          <w:sz w:val="18"/>
        </w:rPr>
        <w:t>C </w:t>
      </w:r>
      <w:r>
        <w:rPr>
          <w:sz w:val="18"/>
        </w:rPr>
        <w:t>class probabilities. These predictions are encoded as an</w:t>
      </w:r>
    </w:p>
    <w:p>
      <w:pPr>
        <w:spacing w:line="248" w:lineRule="exact" w:before="0"/>
        <w:ind w:left="182" w:right="0" w:firstLine="0"/>
        <w:jc w:val="left"/>
        <w:rPr>
          <w:sz w:val="18"/>
        </w:rPr>
      </w:pPr>
      <w:r>
        <w:rPr/>
        <w:pict>
          <v:shape style="position:absolute;margin-left:467.556pt;margin-top:-31.425776pt;width:7.2pt;height:15.6pt;mso-position-horizontal-relative:page;mso-position-vertical-relative:paragraph;z-index:-70192" type="#_x0000_t202" filled="false" stroked="false">
            <v:textbox inset="0,0,0,0">
              <w:txbxContent>
                <w:p>
                  <w:pPr>
                    <w:spacing w:line="219" w:lineRule="exact" w:before="0"/>
                    <w:ind w:left="0" w:right="0" w:firstLine="0"/>
                    <w:jc w:val="left"/>
                    <w:rPr>
                      <w:rFonts w:ascii="Lucida Sans Unicode" w:hAnsi="Lucida Sans Unicode"/>
                      <w:sz w:val="18"/>
                    </w:rPr>
                  </w:pPr>
                  <w:r>
                    <w:rPr>
                      <w:rFonts w:ascii="Lucida Sans Unicode" w:hAnsi="Lucida Sans Unicode"/>
                      <w:w w:val="100"/>
                      <w:sz w:val="18"/>
                    </w:rPr>
                    <w:t>×</w:t>
                  </w:r>
                </w:p>
              </w:txbxContent>
            </v:textbox>
            <w10:wrap type="none"/>
          </v:shape>
        </w:pict>
      </w:r>
      <w:r>
        <w:rPr>
          <w:rFonts w:ascii="Georgia" w:hAnsi="Georgia"/>
          <w:i/>
          <w:sz w:val="18"/>
        </w:rPr>
        <w:t>S </w:t>
      </w:r>
      <w:r>
        <w:rPr>
          <w:rFonts w:ascii="Lucida Sans Unicode" w:hAnsi="Lucida Sans Unicode"/>
          <w:sz w:val="18"/>
        </w:rPr>
        <w:t>× </w:t>
      </w:r>
      <w:r>
        <w:rPr>
          <w:rFonts w:ascii="Georgia" w:hAnsi="Georgia"/>
          <w:i/>
          <w:sz w:val="18"/>
        </w:rPr>
        <w:t>S </w:t>
      </w:r>
      <w:r>
        <w:rPr>
          <w:rFonts w:ascii="Lucida Sans Unicode" w:hAnsi="Lucida Sans Unicode"/>
          <w:sz w:val="18"/>
        </w:rPr>
        <w:t>× </w:t>
      </w:r>
      <w:r>
        <w:rPr>
          <w:rFonts w:ascii="Tahoma" w:hAnsi="Tahoma"/>
          <w:sz w:val="18"/>
        </w:rPr>
        <w:t>(</w:t>
      </w:r>
      <w:r>
        <w:rPr>
          <w:rFonts w:ascii="Georgia" w:hAnsi="Georgia"/>
          <w:i/>
          <w:sz w:val="18"/>
        </w:rPr>
        <w:t>B </w:t>
      </w:r>
      <w:r>
        <w:rPr>
          <w:rFonts w:ascii="Lucida Sans Unicode" w:hAnsi="Lucida Sans Unicode"/>
          <w:sz w:val="18"/>
        </w:rPr>
        <w:t>∗ </w:t>
      </w:r>
      <w:r>
        <w:rPr>
          <w:rFonts w:ascii="Tahoma" w:hAnsi="Tahoma"/>
          <w:sz w:val="18"/>
        </w:rPr>
        <w:t>5 + </w:t>
      </w:r>
      <w:r>
        <w:rPr>
          <w:rFonts w:ascii="Georgia" w:hAnsi="Georgia"/>
          <w:i/>
          <w:sz w:val="18"/>
        </w:rPr>
        <w:t>C</w:t>
      </w:r>
      <w:r>
        <w:rPr>
          <w:rFonts w:ascii="Tahoma" w:hAnsi="Tahoma"/>
          <w:sz w:val="18"/>
        </w:rPr>
        <w:t>) </w:t>
      </w:r>
      <w:r>
        <w:rPr>
          <w:sz w:val="18"/>
        </w:rPr>
        <w:t>tensor.</w:t>
      </w:r>
    </w:p>
    <w:p>
      <w:pPr>
        <w:pStyle w:val="BodyText"/>
        <w:spacing w:line="232" w:lineRule="auto" w:before="213"/>
        <w:ind w:left="182" w:right="875" w:firstLine="239"/>
        <w:jc w:val="both"/>
      </w:pPr>
      <w:r>
        <w:rPr>
          <w:w w:val="105"/>
        </w:rPr>
        <w:t>For</w:t>
      </w:r>
      <w:r>
        <w:rPr>
          <w:spacing w:val="-16"/>
          <w:w w:val="105"/>
        </w:rPr>
        <w:t> </w:t>
      </w:r>
      <w:r>
        <w:rPr>
          <w:w w:val="105"/>
        </w:rPr>
        <w:t>evaluating</w:t>
      </w:r>
      <w:r>
        <w:rPr>
          <w:spacing w:val="-15"/>
          <w:w w:val="105"/>
        </w:rPr>
        <w:t> </w:t>
      </w:r>
      <w:r>
        <w:rPr>
          <w:w w:val="105"/>
        </w:rPr>
        <w:t>YOLO</w:t>
      </w:r>
      <w:r>
        <w:rPr>
          <w:spacing w:val="-15"/>
          <w:w w:val="105"/>
        </w:rPr>
        <w:t> </w:t>
      </w:r>
      <w:r>
        <w:rPr>
          <w:w w:val="105"/>
        </w:rPr>
        <w:t>on</w:t>
      </w:r>
      <w:r>
        <w:rPr>
          <w:spacing w:val="-12"/>
          <w:w w:val="105"/>
        </w:rPr>
        <w:t> </w:t>
      </w:r>
      <w:r>
        <w:rPr>
          <w:spacing w:val="4"/>
          <w:w w:val="105"/>
        </w:rPr>
        <w:t>P</w:t>
      </w:r>
      <w:r>
        <w:rPr>
          <w:spacing w:val="4"/>
          <w:w w:val="105"/>
          <w:sz w:val="16"/>
        </w:rPr>
        <w:t>ASCAL</w:t>
      </w:r>
      <w:r>
        <w:rPr>
          <w:spacing w:val="-2"/>
          <w:w w:val="105"/>
          <w:sz w:val="16"/>
        </w:rPr>
        <w:t> </w:t>
      </w:r>
      <w:r>
        <w:rPr>
          <w:w w:val="105"/>
        </w:rPr>
        <w:t>VOC,</w:t>
      </w:r>
      <w:r>
        <w:rPr>
          <w:spacing w:val="-15"/>
          <w:w w:val="105"/>
        </w:rPr>
        <w:t> </w:t>
      </w:r>
      <w:r>
        <w:rPr>
          <w:w w:val="105"/>
        </w:rPr>
        <w:t>we</w:t>
      </w:r>
      <w:r>
        <w:rPr>
          <w:spacing w:val="-15"/>
          <w:w w:val="105"/>
        </w:rPr>
        <w:t> </w:t>
      </w:r>
      <w:r>
        <w:rPr>
          <w:w w:val="105"/>
        </w:rPr>
        <w:t>use</w:t>
      </w:r>
      <w:r>
        <w:rPr>
          <w:spacing w:val="-15"/>
          <w:w w:val="105"/>
        </w:rPr>
        <w:t> </w:t>
      </w:r>
      <w:r>
        <w:rPr>
          <w:rFonts w:ascii="Georgia" w:hAnsi="Georgia"/>
          <w:i/>
          <w:w w:val="105"/>
        </w:rPr>
        <w:t>S</w:t>
      </w:r>
      <w:r>
        <w:rPr>
          <w:rFonts w:ascii="Georgia" w:hAnsi="Georgia"/>
          <w:i/>
          <w:spacing w:val="1"/>
          <w:w w:val="105"/>
        </w:rPr>
        <w:t> </w:t>
      </w:r>
      <w:r>
        <w:rPr>
          <w:rFonts w:ascii="Arial" w:hAnsi="Arial"/>
          <w:w w:val="105"/>
        </w:rPr>
        <w:t>=</w:t>
      </w:r>
      <w:r>
        <w:rPr>
          <w:rFonts w:ascii="Arial" w:hAnsi="Arial"/>
          <w:spacing w:val="-15"/>
          <w:w w:val="105"/>
        </w:rPr>
        <w:t> </w:t>
      </w:r>
      <w:r>
        <w:rPr>
          <w:rFonts w:ascii="Arial" w:hAnsi="Arial"/>
          <w:w w:val="105"/>
        </w:rPr>
        <w:t>7</w:t>
      </w:r>
      <w:r>
        <w:rPr>
          <w:w w:val="105"/>
        </w:rPr>
        <w:t>, </w:t>
      </w:r>
      <w:r>
        <w:rPr>
          <w:rFonts w:ascii="Georgia" w:hAnsi="Georgia"/>
          <w:i/>
          <w:w w:val="105"/>
        </w:rPr>
        <w:t>B </w:t>
      </w:r>
      <w:r>
        <w:rPr>
          <w:rFonts w:ascii="Arial" w:hAnsi="Arial"/>
          <w:w w:val="105"/>
        </w:rPr>
        <w:t>= 2</w:t>
      </w:r>
      <w:r>
        <w:rPr>
          <w:w w:val="105"/>
        </w:rPr>
        <w:t>. </w:t>
      </w:r>
      <w:r>
        <w:rPr>
          <w:spacing w:val="4"/>
          <w:w w:val="105"/>
        </w:rPr>
        <w:t>P</w:t>
      </w:r>
      <w:r>
        <w:rPr>
          <w:spacing w:val="4"/>
          <w:w w:val="105"/>
          <w:sz w:val="16"/>
        </w:rPr>
        <w:t>ASCAL </w:t>
      </w:r>
      <w:r>
        <w:rPr>
          <w:spacing w:val="-3"/>
          <w:w w:val="105"/>
        </w:rPr>
        <w:t>VOC </w:t>
      </w:r>
      <w:r>
        <w:rPr>
          <w:w w:val="105"/>
        </w:rPr>
        <w:t>has 20 labelled classes so </w:t>
      </w:r>
      <w:r>
        <w:rPr>
          <w:rFonts w:ascii="Georgia" w:hAnsi="Georgia"/>
          <w:i/>
          <w:w w:val="105"/>
        </w:rPr>
        <w:t>C </w:t>
      </w:r>
      <w:r>
        <w:rPr>
          <w:rFonts w:ascii="Arial" w:hAnsi="Arial"/>
          <w:w w:val="105"/>
        </w:rPr>
        <w:t>= 20</w:t>
      </w:r>
      <w:r>
        <w:rPr>
          <w:w w:val="105"/>
        </w:rPr>
        <w:t>. Our</w:t>
      </w:r>
      <w:r>
        <w:rPr>
          <w:spacing w:val="-10"/>
          <w:w w:val="105"/>
        </w:rPr>
        <w:t> </w:t>
      </w:r>
      <w:r>
        <w:rPr>
          <w:w w:val="105"/>
        </w:rPr>
        <w:t>final</w:t>
      </w:r>
      <w:r>
        <w:rPr>
          <w:spacing w:val="-10"/>
          <w:w w:val="105"/>
        </w:rPr>
        <w:t> </w:t>
      </w:r>
      <w:r>
        <w:rPr>
          <w:w w:val="105"/>
        </w:rPr>
        <w:t>prediction</w:t>
      </w:r>
      <w:r>
        <w:rPr>
          <w:spacing w:val="-10"/>
          <w:w w:val="105"/>
        </w:rPr>
        <w:t> </w:t>
      </w:r>
      <w:r>
        <w:rPr>
          <w:w w:val="105"/>
        </w:rPr>
        <w:t>is</w:t>
      </w:r>
      <w:r>
        <w:rPr>
          <w:spacing w:val="-10"/>
          <w:w w:val="105"/>
        </w:rPr>
        <w:t> </w:t>
      </w:r>
      <w:r>
        <w:rPr>
          <w:w w:val="105"/>
        </w:rPr>
        <w:t>a</w:t>
      </w:r>
      <w:r>
        <w:rPr>
          <w:spacing w:val="-10"/>
          <w:w w:val="105"/>
        </w:rPr>
        <w:t> </w:t>
      </w:r>
      <w:r>
        <w:rPr>
          <w:rFonts w:ascii="Arial" w:hAnsi="Arial"/>
          <w:w w:val="105"/>
        </w:rPr>
        <w:t>7</w:t>
      </w:r>
      <w:r>
        <w:rPr>
          <w:rFonts w:ascii="Arial" w:hAnsi="Arial"/>
          <w:spacing w:val="-21"/>
          <w:w w:val="105"/>
        </w:rPr>
        <w:t> </w:t>
      </w:r>
      <w:r>
        <w:rPr>
          <w:rFonts w:ascii="Lucida Sans Unicode" w:hAnsi="Lucida Sans Unicode"/>
          <w:w w:val="105"/>
        </w:rPr>
        <w:t>×</w:t>
      </w:r>
      <w:r>
        <w:rPr>
          <w:rFonts w:ascii="Lucida Sans Unicode" w:hAnsi="Lucida Sans Unicode"/>
          <w:spacing w:val="-27"/>
          <w:w w:val="105"/>
        </w:rPr>
        <w:t> </w:t>
      </w:r>
      <w:r>
        <w:rPr>
          <w:rFonts w:ascii="Arial" w:hAnsi="Arial"/>
          <w:w w:val="105"/>
        </w:rPr>
        <w:t>7</w:t>
      </w:r>
      <w:r>
        <w:rPr>
          <w:rFonts w:ascii="Arial" w:hAnsi="Arial"/>
          <w:spacing w:val="-21"/>
          <w:w w:val="105"/>
        </w:rPr>
        <w:t> </w:t>
      </w:r>
      <w:r>
        <w:rPr>
          <w:rFonts w:ascii="Lucida Sans Unicode" w:hAnsi="Lucida Sans Unicode"/>
          <w:w w:val="105"/>
        </w:rPr>
        <w:t>×</w:t>
      </w:r>
      <w:r>
        <w:rPr>
          <w:rFonts w:ascii="Lucida Sans Unicode" w:hAnsi="Lucida Sans Unicode"/>
          <w:spacing w:val="-28"/>
          <w:w w:val="105"/>
        </w:rPr>
        <w:t> </w:t>
      </w:r>
      <w:r>
        <w:rPr>
          <w:rFonts w:ascii="Arial" w:hAnsi="Arial"/>
          <w:w w:val="105"/>
        </w:rPr>
        <w:t>30</w:t>
      </w:r>
      <w:r>
        <w:rPr>
          <w:rFonts w:ascii="Arial" w:hAnsi="Arial"/>
          <w:spacing w:val="-15"/>
          <w:w w:val="105"/>
        </w:rPr>
        <w:t> </w:t>
      </w:r>
      <w:r>
        <w:rPr>
          <w:w w:val="105"/>
        </w:rPr>
        <w:t>tensor.</w:t>
      </w:r>
    </w:p>
    <w:p>
      <w:pPr>
        <w:pStyle w:val="Heading2"/>
        <w:numPr>
          <w:ilvl w:val="1"/>
          <w:numId w:val="1"/>
        </w:numPr>
        <w:tabs>
          <w:tab w:pos="566" w:val="left" w:leader="none"/>
        </w:tabs>
        <w:spacing w:line="240" w:lineRule="auto" w:before="79" w:after="0"/>
        <w:ind w:left="565" w:right="0" w:hanging="383"/>
        <w:jc w:val="left"/>
      </w:pPr>
      <w:r>
        <w:rPr/>
        <w:t>Network</w:t>
      </w:r>
      <w:r>
        <w:rPr>
          <w:spacing w:val="-2"/>
        </w:rPr>
        <w:t> </w:t>
      </w:r>
      <w:r>
        <w:rPr/>
        <w:t>Design</w:t>
      </w:r>
    </w:p>
    <w:p>
      <w:pPr>
        <w:pStyle w:val="BodyText"/>
        <w:spacing w:line="249" w:lineRule="auto" w:before="124"/>
        <w:ind w:left="182" w:right="875" w:firstLine="239"/>
        <w:jc w:val="both"/>
      </w:pPr>
      <w:r>
        <w:rPr/>
        <w:t>We implement this model as a convolutional neural net- work and evaluate it on the P</w:t>
      </w:r>
      <w:r>
        <w:rPr>
          <w:sz w:val="16"/>
        </w:rPr>
        <w:t>ASCAL </w:t>
      </w:r>
      <w:r>
        <w:rPr/>
        <w:t>VOC detection dataset [</w:t>
      </w:r>
      <w:hyperlink w:history="true" w:anchor="_bookmark22">
        <w:r>
          <w:rPr>
            <w:color w:val="00FF00"/>
          </w:rPr>
          <w:t>9</w:t>
        </w:r>
      </w:hyperlink>
      <w:r>
        <w:rPr/>
        <w:t>]. The initial convolutional layers of the network extract features from the image while the fully connected layers predict the output probabilities and coordinates.</w:t>
      </w:r>
    </w:p>
    <w:p>
      <w:pPr>
        <w:pStyle w:val="BodyText"/>
        <w:spacing w:line="249" w:lineRule="auto"/>
        <w:ind w:left="182" w:right="875" w:firstLine="239"/>
        <w:jc w:val="both"/>
      </w:pPr>
      <w:r>
        <w:rPr/>
        <w:pict>
          <v:shape style="position:absolute;margin-left:360.951996pt;margin-top:49.435928pt;width:147.85pt;height:17.3pt;mso-position-horizontal-relative:page;mso-position-vertical-relative:paragraph;z-index:-70168" type="#_x0000_t202" filled="false" stroked="false">
            <v:textbox inset="0,0,0,0">
              <w:txbxContent>
                <w:p>
                  <w:pPr>
                    <w:pStyle w:val="BodyText"/>
                    <w:tabs>
                      <w:tab w:pos="2801"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Our network architecture is inspired by the GoogLeNet model for image classification [</w:t>
      </w:r>
      <w:hyperlink w:history="true" w:anchor="_bookmark46">
        <w:r>
          <w:rPr>
            <w:color w:val="00FF00"/>
          </w:rPr>
          <w:t>34</w:t>
        </w:r>
      </w:hyperlink>
      <w:r>
        <w:rPr/>
        <w:t>]. Our network has 24 convolutional layers followed by 2 fully connected layers. Instead of the inception modules used by GoogLeNet, we simply use </w:t>
      </w:r>
      <w:r>
        <w:rPr>
          <w:rFonts w:ascii="Arial"/>
        </w:rPr>
        <w:t>1 1 </w:t>
      </w:r>
      <w:r>
        <w:rPr/>
        <w:t>reduction layers followed by </w:t>
      </w:r>
      <w:r>
        <w:rPr>
          <w:rFonts w:ascii="Arial"/>
        </w:rPr>
        <w:t>3 3 </w:t>
      </w:r>
      <w:r>
        <w:rPr/>
        <w:t>convo- lutional layers, similar to Lin et al [</w:t>
      </w:r>
      <w:hyperlink w:history="true" w:anchor="_bookmark35">
        <w:r>
          <w:rPr>
            <w:color w:val="00FF00"/>
          </w:rPr>
          <w:t>22</w:t>
        </w:r>
      </w:hyperlink>
      <w:r>
        <w:rPr/>
        <w:t>]. The full network is shown in Figure </w:t>
      </w:r>
      <w:hyperlink w:history="true" w:anchor="_bookmark3">
        <w:r>
          <w:rPr>
            <w:color w:val="FF0000"/>
          </w:rPr>
          <w:t>3</w:t>
        </w:r>
      </w:hyperlink>
      <w:r>
        <w:rPr/>
        <w:t>.</w:t>
      </w:r>
    </w:p>
    <w:p>
      <w:pPr>
        <w:pStyle w:val="BodyText"/>
        <w:spacing w:line="249" w:lineRule="auto"/>
        <w:ind w:left="182" w:right="875" w:firstLine="239"/>
        <w:jc w:val="both"/>
      </w:pPr>
      <w:r>
        <w:rPr/>
        <w:t>We also train a fast version of YOLO designed to push the boundaries of fast object detection. Fast YOLO uses a neural network with fewer convolutional layers (9 instead of 24) and fewer filters in those layers. Other than the size of the network, all training and testing parameters are the same between YOLO and Fast YOLO.</w:t>
      </w:r>
    </w:p>
    <w:p>
      <w:pPr>
        <w:spacing w:after="0" w:line="249" w:lineRule="auto"/>
        <w:jc w:val="both"/>
        <w:sectPr>
          <w:type w:val="continuous"/>
          <w:pgSz w:w="12240" w:h="15840"/>
          <w:pgMar w:top="1420" w:bottom="280" w:left="820" w:right="460"/>
          <w:cols w:num="2" w:equalWidth="0">
            <w:col w:w="4948" w:space="227"/>
            <w:col w:w="5785"/>
          </w:cols>
        </w:sectPr>
      </w:pPr>
    </w:p>
    <w:p>
      <w:pPr>
        <w:pStyle w:val="BodyText"/>
        <w:spacing w:before="7"/>
        <w:rPr>
          <w:sz w:val="11"/>
        </w:rPr>
      </w:pPr>
    </w:p>
    <w:p>
      <w:pPr>
        <w:spacing w:before="0"/>
        <w:ind w:left="1204" w:right="0" w:firstLine="0"/>
        <w:jc w:val="left"/>
        <w:rPr>
          <w:rFonts w:ascii="Arial"/>
          <w:sz w:val="8"/>
        </w:rPr>
      </w:pPr>
      <w:r>
        <w:rPr/>
        <w:pict>
          <v:group style="position:absolute;margin-left:110.237198pt;margin-top:-7.043357pt;width:33.3pt;height:102.6pt;mso-position-horizontal-relative:page;mso-position-vertical-relative:paragraph;z-index:1480" coordorigin="2205,-141" coordsize="666,2052">
            <v:shape style="position:absolute;left:4260;top:-4216;width:740;height:11700" coordorigin="4260,-4216" coordsize="740,11700" path="m2863,1904l2734,1904,2734,-134m2863,-134l2863,1904e" filled="false" stroked="true" strokeweight=".6968pt" strokecolor="#000000">
              <v:path arrowok="t"/>
              <v:stroke dashstyle="solid"/>
            </v:shape>
            <v:shape style="position:absolute;left:-3000;top:2566;width:3000;height:11700" coordorigin="-3000,2567" coordsize="3000,11700" path="m2734,1904l2212,859,2212,-134m2734,-134l2734,1904e" filled="false" stroked="true" strokeweight=".6968pt" strokecolor="#000000">
              <v:path arrowok="t"/>
              <v:stroke dashstyle="solid"/>
            </v:shape>
            <v:shape style="position:absolute;left:2458;top:172;width:167;height:401" type="#_x0000_t75" stroked="false">
              <v:imagedata r:id="rId12" o:title=""/>
            </v:shape>
            <v:shape style="position:absolute;left:2389;top:283;width:99;height:270" type="#_x0000_t202" filled="false" stroked="false">
              <v:textbox inset="0,0,0,0">
                <w:txbxContent>
                  <w:p>
                    <w:pPr>
                      <w:spacing w:before="12"/>
                      <w:ind w:left="0" w:right="0" w:firstLine="0"/>
                      <w:jc w:val="left"/>
                      <w:rPr>
                        <w:rFonts w:ascii="Arial"/>
                        <w:sz w:val="8"/>
                      </w:rPr>
                    </w:pPr>
                    <w:r>
                      <w:rPr>
                        <w:rFonts w:ascii="Arial"/>
                        <w:w w:val="115"/>
                        <w:sz w:val="8"/>
                      </w:rPr>
                      <w:t>7</w:t>
                    </w:r>
                  </w:p>
                  <w:p>
                    <w:pPr>
                      <w:spacing w:before="69"/>
                      <w:ind w:left="26" w:right="0" w:firstLine="0"/>
                      <w:jc w:val="left"/>
                      <w:rPr>
                        <w:rFonts w:ascii="Arial"/>
                        <w:sz w:val="8"/>
                      </w:rPr>
                    </w:pPr>
                    <w:r>
                      <w:rPr>
                        <w:rFonts w:ascii="Arial"/>
                        <w:w w:val="115"/>
                        <w:sz w:val="8"/>
                      </w:rPr>
                      <w:t>7</w:t>
                    </w:r>
                  </w:p>
                </w:txbxContent>
              </v:textbox>
              <w10:wrap type="none"/>
            </v:shape>
            <v:shape style="position:absolute;left:2238;top:1273;width:175;height:109" type="#_x0000_t202" filled="false" stroked="false">
              <v:textbox inset="0,0,0,0">
                <w:txbxContent>
                  <w:p>
                    <w:pPr>
                      <w:spacing w:before="12"/>
                      <w:ind w:left="0" w:right="0" w:firstLine="0"/>
                      <w:jc w:val="left"/>
                      <w:rPr>
                        <w:rFonts w:ascii="Arial"/>
                        <w:sz w:val="8"/>
                      </w:rPr>
                    </w:pPr>
                    <w:r>
                      <w:rPr>
                        <w:rFonts w:ascii="Arial"/>
                        <w:w w:val="115"/>
                        <w:sz w:val="8"/>
                      </w:rPr>
                      <w:t>448</w:t>
                    </w:r>
                  </w:p>
                </w:txbxContent>
              </v:textbox>
              <w10:wrap type="none"/>
            </v:shape>
            <w10:wrap type="none"/>
          </v:group>
        </w:pict>
      </w:r>
      <w:r>
        <w:rPr/>
        <w:pict>
          <v:group style="position:absolute;margin-left:154.128021pt;margin-top:4.100444pt;width:42.7pt;height:91.85pt;mso-position-horizontal-relative:page;mso-position-vertical-relative:paragraph;z-index:1552" coordorigin="3083,82" coordsize="854,1837">
            <v:rect style="position:absolute;left:3305;top:1012;width:527;height:157" filled="false" stroked="true" strokeweight=".3484pt" strokecolor="#000000">
              <v:stroke dashstyle="solid"/>
            </v:rect>
            <v:shape style="position:absolute;left:3267;top:932;width:563;height:81" coordorigin="3268,932" coordsize="563,81" path="m3830,1012l3307,1012,3268,932,3791,932,3830,1012xe" filled="false" stroked="true" strokeweight=".3484pt" strokecolor="#000000">
              <v:path arrowok="t"/>
              <v:stroke dashstyle="solid"/>
            </v:shape>
            <v:shape style="position:absolute;left:3267;top:932;width:39;height:236" coordorigin="3267,932" coordsize="39,236" path="m3267,932l3267,1089,3306,1167,3306,1011,3267,932xe" filled="true" fillcolor="#ffffff" stroked="false">
              <v:path arrowok="t"/>
              <v:fill opacity="52428f" type="solid"/>
            </v:shape>
            <v:shape style="position:absolute;left:3267;top:932;width:39;height:236" coordorigin="3267,932" coordsize="39,236" path="m3306,1167l3267,1089,3267,932,3306,1011,3306,1167xe" filled="false" stroked="true" strokeweight=".3484pt" strokecolor="#000000">
              <v:path arrowok="t"/>
              <v:stroke dashstyle="solid"/>
            </v:shape>
            <v:rect style="position:absolute;left:3403;top:695;width:527;height:1216" filled="false" stroked="true" strokeweight=".6968pt" strokecolor="#000000">
              <v:stroke dashstyle="solid"/>
            </v:rect>
            <v:shape style="position:absolute;left:3099;top:88;width:830;height:607" coordorigin="3100,89" coordsize="830,607" path="m3930,695l3403,695,3100,89,3626,89,3930,695xe" filled="false" stroked="true" strokeweight=".6968pt" strokecolor="#000000">
              <v:path arrowok="t"/>
              <v:stroke dashstyle="solid"/>
            </v:shape>
            <v:shape style="position:absolute;left:3100;top:89;width:304;height:1822" coordorigin="3100,90" coordsize="304,1822" path="m3403,1911l3100,1304,3100,90,3403,697,3403,1911xe" filled="false" stroked="true" strokeweight=".6968pt" strokecolor="#000000">
              <v:path arrowok="t"/>
              <v:stroke dashstyle="solid"/>
            </v:shape>
            <v:shape style="position:absolute;left:3200;top:965;width:99;height:241" type="#_x0000_t202" filled="false" stroked="false">
              <v:textbox inset="0,0,0,0">
                <w:txbxContent>
                  <w:p>
                    <w:pPr>
                      <w:spacing w:before="12"/>
                      <w:ind w:left="0" w:right="0" w:firstLine="0"/>
                      <w:jc w:val="left"/>
                      <w:rPr>
                        <w:rFonts w:ascii="Arial"/>
                        <w:sz w:val="8"/>
                      </w:rPr>
                    </w:pPr>
                    <w:r>
                      <w:rPr>
                        <w:rFonts w:ascii="Arial"/>
                        <w:w w:val="115"/>
                        <w:sz w:val="8"/>
                      </w:rPr>
                      <w:t>3</w:t>
                    </w:r>
                  </w:p>
                  <w:p>
                    <w:pPr>
                      <w:spacing w:before="39"/>
                      <w:ind w:left="26" w:right="0" w:firstLine="0"/>
                      <w:jc w:val="left"/>
                      <w:rPr>
                        <w:rFonts w:ascii="Arial"/>
                        <w:sz w:val="8"/>
                      </w:rPr>
                    </w:pPr>
                    <w:r>
                      <w:rPr>
                        <w:rFonts w:ascii="Arial"/>
                        <w:w w:val="115"/>
                        <w:sz w:val="8"/>
                      </w:rPr>
                      <w:t>3</w:t>
                    </w:r>
                  </w:p>
                </w:txbxContent>
              </v:textbox>
              <w10:wrap type="none"/>
            </v:shape>
            <v:shape style="position:absolute;left:3082;top:1565;width:156;height:109" type="#_x0000_t202" filled="false" stroked="false">
              <v:textbox inset="0,0,0,0">
                <w:txbxContent>
                  <w:p>
                    <w:pPr>
                      <w:spacing w:before="12"/>
                      <w:ind w:left="0" w:right="0" w:firstLine="0"/>
                      <w:jc w:val="left"/>
                      <w:rPr>
                        <w:rFonts w:ascii="Arial"/>
                        <w:sz w:val="8"/>
                      </w:rPr>
                    </w:pPr>
                    <w:r>
                      <w:rPr>
                        <w:rFonts w:ascii="Arial"/>
                        <w:w w:val="115"/>
                        <w:sz w:val="8"/>
                      </w:rPr>
                      <w:t>112</w:t>
                    </w:r>
                  </w:p>
                </w:txbxContent>
              </v:textbox>
              <w10:wrap type="none"/>
            </v:shape>
            <w10:wrap type="none"/>
          </v:group>
        </w:pict>
      </w:r>
      <w:bookmarkStart w:name="_bookmark3" w:id="4"/>
      <w:bookmarkEnd w:id="4"/>
      <w:r>
        <w:rPr/>
      </w:r>
      <w:bookmarkStart w:name="_bookmark4" w:id="5"/>
      <w:bookmarkEnd w:id="5"/>
      <w:r>
        <w:rPr/>
      </w:r>
      <w:r>
        <w:rPr>
          <w:rFonts w:ascii="Arial"/>
          <w:w w:val="115"/>
          <w:sz w:val="8"/>
        </w:rPr>
        <w:t>448</w:t>
      </w:r>
    </w:p>
    <w:p>
      <w:pPr>
        <w:pStyle w:val="BodyText"/>
        <w:rPr>
          <w:rFonts w:ascii="Arial"/>
        </w:rPr>
      </w:pPr>
    </w:p>
    <w:p>
      <w:pPr>
        <w:pStyle w:val="BodyText"/>
        <w:rPr>
          <w:rFonts w:ascii="Arial"/>
        </w:rPr>
      </w:pPr>
    </w:p>
    <w:p>
      <w:pPr>
        <w:pStyle w:val="BodyText"/>
        <w:rPr>
          <w:rFonts w:ascii="Arial"/>
          <w:sz w:val="10"/>
        </w:rPr>
      </w:pPr>
    </w:p>
    <w:p>
      <w:pPr>
        <w:pStyle w:val="BodyText"/>
        <w:rPr>
          <w:rFonts w:ascii="Arial"/>
          <w:sz w:val="14"/>
        </w:rPr>
      </w:pPr>
    </w:p>
    <w:p>
      <w:pPr>
        <w:spacing w:before="1"/>
        <w:ind w:left="2121" w:right="0" w:firstLine="0"/>
        <w:jc w:val="left"/>
        <w:rPr>
          <w:rFonts w:ascii="Arial"/>
          <w:sz w:val="8"/>
        </w:rPr>
      </w:pPr>
      <w:r>
        <w:rPr/>
        <w:pict>
          <v:group style="position:absolute;margin-left:203.938568pt;margin-top:-17.646391pt;width:37.15pt;height:72.45pt;mso-position-horizontal-relative:page;mso-position-vertical-relative:paragraph;z-index:1624" coordorigin="4079,-353" coordsize="743,1449">
            <v:rect style="position:absolute;left:4256;top:352;width:495;height:157" filled="false" stroked="true" strokeweight=".3484pt" strokecolor="#000000">
              <v:stroke dashstyle="solid"/>
            </v:rect>
            <v:shape style="position:absolute;left:4217;top:275;width:535;height:77" coordorigin="4217,275" coordsize="535,77" path="m4752,352l4256,352,4217,275,4713,275,4752,352xe" filled="false" stroked="true" strokeweight=".3484pt" strokecolor="#000000">
              <v:path arrowok="t"/>
              <v:stroke dashstyle="solid"/>
            </v:shape>
            <v:shape style="position:absolute;left:4218;top:273;width:39;height:236" coordorigin="4218,274" coordsize="39,236" path="m4218,274l4218,431,4257,509,4257,352,4218,274xe" filled="true" fillcolor="#ffffff" stroked="false">
              <v:path arrowok="t"/>
              <v:fill opacity="52428f" type="solid"/>
            </v:shape>
            <v:shape style="position:absolute;left:4218;top:273;width:39;height:236" coordorigin="4218,274" coordsize="39,236" path="m4257,509l4218,431,4218,274,4257,352,4257,509xe" filled="false" stroked="true" strokeweight=".3484pt" strokecolor="#000000">
              <v:path arrowok="t"/>
              <v:stroke dashstyle="solid"/>
            </v:shape>
            <v:rect style="position:absolute;left:4329;top:132;width:485;height:955" filled="false" stroked="true" strokeweight=".6968pt" strokecolor="#000000">
              <v:stroke dashstyle="solid"/>
            </v:rect>
            <v:shape style="position:absolute;left:4089;top:-345;width:724;height:478" coordorigin="4089,-345" coordsize="724,478" path="m4813,133l4329,133,4089,-345,4574,-345,4813,133xe" filled="false" stroked="true" strokeweight=".6968pt" strokecolor="#000000">
              <v:path arrowok="t"/>
              <v:stroke dashstyle="solid"/>
            </v:shape>
            <v:shape style="position:absolute;left:4089;top:-346;width:241;height:1435" coordorigin="4090,-346" coordsize="241,1435" path="m4330,1089l4090,611,4090,-346,4330,132,4330,1089xe" filled="false" stroked="true" strokeweight=".6968pt" strokecolor="#000000">
              <v:path arrowok="t"/>
              <v:stroke dashstyle="solid"/>
            </v:shape>
            <v:shape style="position:absolute;left:4150;top:306;width:99;height:241" type="#_x0000_t202" filled="false" stroked="false">
              <v:textbox inset="0,0,0,0">
                <w:txbxContent>
                  <w:p>
                    <w:pPr>
                      <w:spacing w:before="12"/>
                      <w:ind w:left="0" w:right="0" w:firstLine="0"/>
                      <w:jc w:val="left"/>
                      <w:rPr>
                        <w:rFonts w:ascii="Arial"/>
                        <w:sz w:val="8"/>
                      </w:rPr>
                    </w:pPr>
                    <w:r>
                      <w:rPr>
                        <w:rFonts w:ascii="Arial"/>
                        <w:w w:val="115"/>
                        <w:sz w:val="8"/>
                      </w:rPr>
                      <w:t>3</w:t>
                    </w:r>
                  </w:p>
                  <w:p>
                    <w:pPr>
                      <w:spacing w:before="39"/>
                      <w:ind w:left="26" w:right="0" w:firstLine="0"/>
                      <w:jc w:val="left"/>
                      <w:rPr>
                        <w:rFonts w:ascii="Arial"/>
                        <w:sz w:val="8"/>
                      </w:rPr>
                    </w:pPr>
                    <w:r>
                      <w:rPr>
                        <w:rFonts w:ascii="Arial"/>
                        <w:w w:val="115"/>
                        <w:sz w:val="8"/>
                      </w:rPr>
                      <w:t>3</w:t>
                    </w:r>
                  </w:p>
                </w:txbxContent>
              </v:textbox>
              <w10:wrap type="none"/>
            </v:shape>
            <v:shape style="position:absolute;left:4078;top:798;width:124;height:109" type="#_x0000_t202" filled="false" stroked="false">
              <v:textbox inset="0,0,0,0">
                <w:txbxContent>
                  <w:p>
                    <w:pPr>
                      <w:spacing w:before="12"/>
                      <w:ind w:left="0" w:right="0" w:firstLine="0"/>
                      <w:jc w:val="left"/>
                      <w:rPr>
                        <w:rFonts w:ascii="Arial"/>
                        <w:sz w:val="8"/>
                      </w:rPr>
                    </w:pPr>
                    <w:r>
                      <w:rPr>
                        <w:rFonts w:ascii="Arial"/>
                        <w:w w:val="115"/>
                        <w:sz w:val="8"/>
                      </w:rPr>
                      <w:t>56</w:t>
                    </w:r>
                  </w:p>
                </w:txbxContent>
              </v:textbox>
              <w10:wrap type="none"/>
            </v:shape>
            <w10:wrap type="none"/>
          </v:group>
        </w:pict>
      </w:r>
      <w:r>
        <w:rPr/>
        <w:pict>
          <v:group style="position:absolute;margin-left:243.986649pt;margin-top:3.490392pt;width:51.8pt;height:50.55pt;mso-position-horizontal-relative:page;mso-position-vertical-relative:paragraph;z-index:-69760" coordorigin="4880,70" coordsize="1036,1011">
            <v:rect style="position:absolute;left:5131;top:547;width:520;height:157" filled="false" stroked="true" strokeweight=".3484pt" strokecolor="#000000">
              <v:stroke dashstyle="solid"/>
            </v:rect>
            <v:shape style="position:absolute;left:5092;top:470;width:560;height:77" coordorigin="5093,470" coordsize="560,77" path="m5652,547l5132,547,5093,470,5613,470,5652,547xe" filled="false" stroked="true" strokeweight=".3484pt" strokecolor="#000000">
              <v:path arrowok="t"/>
              <v:stroke dashstyle="solid"/>
            </v:shape>
            <v:shape style="position:absolute;left:5092;top:469;width:39;height:236" coordorigin="5093,470" coordsize="39,236" path="m5093,470l5093,626,5131,705,5131,548,5093,470xe" filled="true" fillcolor="#ffffff" stroked="false">
              <v:path arrowok="t"/>
              <v:fill opacity="52428f" type="solid"/>
            </v:shape>
            <v:shape style="position:absolute;left:5092;top:469;width:39;height:236" coordorigin="5093,470" coordsize="39,236" path="m5131,705l5093,626,5093,470,5131,548,5131,705xe" filled="false" stroked="true" strokeweight=".3484pt" strokecolor="#000000">
              <v:path arrowok="t"/>
              <v:stroke dashstyle="solid"/>
            </v:shape>
            <v:rect style="position:absolute;left:5173;top:407;width:502;height:666" filled="false" stroked="true" strokeweight=".6968pt" strokecolor="#000000">
              <v:stroke dashstyle="solid"/>
            </v:rect>
            <v:shape style="position:absolute;left:5007;top:76;width:669;height:331" coordorigin="5007,77" coordsize="669,331" path="m5676,408l5173,408,5007,77,5510,77,5676,408xe" filled="false" stroked="true" strokeweight=".6968pt" strokecolor="#000000">
              <v:path arrowok="t"/>
              <v:stroke dashstyle="solid"/>
            </v:shape>
            <v:shape style="position:absolute;left:5005;top:77;width:168;height:995" coordorigin="5006,78" coordsize="168,995" path="m5173,1072l5006,740,5006,78,5173,409,5173,1072xe" filled="false" stroked="true" strokeweight=".6968pt" strokecolor="#000000">
              <v:path arrowok="t"/>
              <v:stroke dashstyle="solid"/>
            </v:shape>
            <v:shape style="position:absolute;left:4879;top:447;width:245;height:295" type="#_x0000_t202" filled="false" stroked="false">
              <v:textbox inset="0,0,0,0">
                <w:txbxContent>
                  <w:p>
                    <w:pPr>
                      <w:spacing w:before="12"/>
                      <w:ind w:left="0" w:right="44" w:firstLine="0"/>
                      <w:jc w:val="right"/>
                      <w:rPr>
                        <w:rFonts w:ascii="Arial"/>
                        <w:sz w:val="8"/>
                      </w:rPr>
                    </w:pPr>
                    <w:r>
                      <w:rPr>
                        <w:rFonts w:ascii="Arial"/>
                        <w:w w:val="115"/>
                        <w:sz w:val="8"/>
                      </w:rPr>
                      <w:t>28 </w:t>
                    </w:r>
                    <w:r>
                      <w:rPr>
                        <w:rFonts w:ascii="Arial"/>
                        <w:w w:val="115"/>
                        <w:position w:val="-4"/>
                        <w:sz w:val="8"/>
                      </w:rPr>
                      <w:t>3</w:t>
                    </w:r>
                  </w:p>
                  <w:p>
                    <w:pPr>
                      <w:spacing w:before="44"/>
                      <w:ind w:left="0" w:right="18" w:firstLine="0"/>
                      <w:jc w:val="right"/>
                      <w:rPr>
                        <w:rFonts w:ascii="Arial"/>
                        <w:sz w:val="8"/>
                      </w:rPr>
                    </w:pPr>
                    <w:r>
                      <w:rPr>
                        <w:rFonts w:ascii="Arial"/>
                        <w:w w:val="115"/>
                        <w:sz w:val="8"/>
                      </w:rPr>
                      <w:t>3</w:t>
                    </w:r>
                  </w:p>
                </w:txbxContent>
              </v:textbox>
              <w10:wrap type="none"/>
            </v:shape>
            <v:shape style="position:absolute;left:5766;top:603;width:101;height:98" type="#_x0000_t202" filled="false" stroked="false">
              <v:textbox inset="0,0,0,0">
                <w:txbxContent>
                  <w:p>
                    <w:pPr>
                      <w:spacing w:before="12"/>
                      <w:ind w:left="0" w:right="0" w:firstLine="0"/>
                      <w:jc w:val="left"/>
                      <w:rPr>
                        <w:rFonts w:ascii="Arial"/>
                        <w:sz w:val="7"/>
                      </w:rPr>
                    </w:pPr>
                    <w:r>
                      <w:rPr>
                        <w:rFonts w:ascii="Arial"/>
                        <w:w w:val="120"/>
                        <w:sz w:val="7"/>
                      </w:rPr>
                      <w:t>14</w:t>
                    </w:r>
                  </w:p>
                </w:txbxContent>
              </v:textbox>
              <w10:wrap type="none"/>
            </v:shape>
            <v:shape style="position:absolute;left:4944;top:856;width:124;height:109" type="#_x0000_t202" filled="false" stroked="false">
              <v:textbox inset="0,0,0,0">
                <w:txbxContent>
                  <w:p>
                    <w:pPr>
                      <w:spacing w:before="12"/>
                      <w:ind w:left="0" w:right="0" w:firstLine="0"/>
                      <w:jc w:val="left"/>
                      <w:rPr>
                        <w:rFonts w:ascii="Arial"/>
                        <w:sz w:val="8"/>
                      </w:rPr>
                    </w:pPr>
                    <w:r>
                      <w:rPr>
                        <w:rFonts w:ascii="Arial"/>
                        <w:w w:val="115"/>
                        <w:sz w:val="8"/>
                      </w:rPr>
                      <w:t>28</w:t>
                    </w:r>
                  </w:p>
                </w:txbxContent>
              </v:textbox>
              <w10:wrap type="none"/>
            </v:shape>
            <v:shape style="position:absolute;left:5814;top:913;width:101;height:98" type="#_x0000_t202" filled="false" stroked="false">
              <v:textbox inset="0,0,0,0">
                <w:txbxContent>
                  <w:p>
                    <w:pPr>
                      <w:spacing w:before="12"/>
                      <w:ind w:left="0" w:right="0" w:firstLine="0"/>
                      <w:jc w:val="left"/>
                      <w:rPr>
                        <w:rFonts w:ascii="Arial"/>
                        <w:sz w:val="7"/>
                      </w:rPr>
                    </w:pPr>
                    <w:r>
                      <w:rPr>
                        <w:rFonts w:ascii="Arial"/>
                        <w:w w:val="120"/>
                        <w:sz w:val="7"/>
                      </w:rPr>
                      <w:t>14</w:t>
                    </w:r>
                  </w:p>
                </w:txbxContent>
              </v:textbox>
              <w10:wrap type="none"/>
            </v:shape>
            <w10:wrap type="none"/>
          </v:group>
        </w:pict>
      </w:r>
      <w:r>
        <w:rPr>
          <w:rFonts w:ascii="Arial"/>
          <w:w w:val="115"/>
          <w:sz w:val="8"/>
        </w:rPr>
        <w:t>112</w:t>
      </w:r>
    </w:p>
    <w:p>
      <w:pPr>
        <w:pStyle w:val="BodyText"/>
        <w:rPr>
          <w:rFonts w:ascii="Arial"/>
          <w:sz w:val="11"/>
        </w:rPr>
      </w:pPr>
    </w:p>
    <w:p>
      <w:pPr>
        <w:spacing w:before="0"/>
        <w:ind w:left="3147" w:right="0" w:firstLine="0"/>
        <w:jc w:val="left"/>
        <w:rPr>
          <w:rFonts w:ascii="Arial"/>
          <w:sz w:val="8"/>
        </w:rPr>
      </w:pPr>
      <w:r>
        <w:rPr>
          <w:rFonts w:ascii="Arial"/>
          <w:w w:val="115"/>
          <w:sz w:val="8"/>
        </w:rPr>
        <w:t>56</w:t>
      </w:r>
    </w:p>
    <w:p>
      <w:pPr>
        <w:pStyle w:val="BodyText"/>
        <w:spacing w:before="5"/>
        <w:rPr>
          <w:rFonts w:ascii="Arial"/>
          <w:sz w:val="18"/>
        </w:rPr>
      </w:pPr>
    </w:p>
    <w:p>
      <w:pPr>
        <w:spacing w:after="0"/>
        <w:rPr>
          <w:rFonts w:ascii="Arial"/>
          <w:sz w:val="18"/>
        </w:rPr>
        <w:sectPr>
          <w:pgSz w:w="12240" w:h="15840"/>
          <w:pgMar w:top="1440" w:bottom="280" w:left="820" w:right="460"/>
        </w:sect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tabs>
          <w:tab w:pos="819" w:val="left" w:leader="none"/>
        </w:tabs>
        <w:spacing w:before="1"/>
        <w:ind w:left="0" w:right="0" w:firstLine="0"/>
        <w:jc w:val="right"/>
        <w:rPr>
          <w:rFonts w:ascii="Arial"/>
          <w:sz w:val="8"/>
        </w:rPr>
      </w:pPr>
      <w:r>
        <w:rPr>
          <w:rFonts w:ascii="Arial"/>
          <w:w w:val="115"/>
          <w:sz w:val="8"/>
        </w:rPr>
        <w:t>3</w:t>
        <w:tab/>
      </w:r>
      <w:r>
        <w:rPr>
          <w:rFonts w:ascii="Arial"/>
          <w:spacing w:val="-3"/>
          <w:w w:val="115"/>
          <w:sz w:val="8"/>
        </w:rPr>
        <w:t>192</w:t>
      </w:r>
    </w:p>
    <w:p>
      <w:pPr>
        <w:pStyle w:val="BodyText"/>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spacing w:before="1"/>
        <w:ind w:left="0" w:right="0" w:firstLine="0"/>
        <w:jc w:val="right"/>
        <w:rPr>
          <w:rFonts w:ascii="Arial"/>
          <w:sz w:val="8"/>
        </w:rPr>
      </w:pPr>
      <w:r>
        <w:rPr>
          <w:rFonts w:ascii="Arial"/>
          <w:w w:val="115"/>
          <w:sz w:val="8"/>
        </w:rPr>
        <w:t>256</w:t>
      </w:r>
    </w:p>
    <w:p>
      <w:pPr>
        <w:pStyle w:val="BodyText"/>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spacing w:before="1"/>
        <w:ind w:left="0" w:right="0" w:firstLine="0"/>
        <w:jc w:val="right"/>
        <w:rPr>
          <w:rFonts w:ascii="Arial"/>
          <w:sz w:val="8"/>
        </w:rPr>
      </w:pPr>
      <w:r>
        <w:rPr>
          <w:rFonts w:ascii="Arial"/>
          <w:w w:val="115"/>
          <w:sz w:val="8"/>
        </w:rPr>
        <w:t>512</w:t>
      </w:r>
    </w:p>
    <w:p>
      <w:pPr>
        <w:tabs>
          <w:tab w:pos="839" w:val="left" w:leader="none"/>
        </w:tabs>
        <w:spacing w:line="237" w:lineRule="auto" w:before="115"/>
        <w:ind w:left="0" w:right="28" w:firstLine="0"/>
        <w:jc w:val="right"/>
        <w:rPr>
          <w:rFonts w:ascii="Arial"/>
          <w:sz w:val="8"/>
        </w:rPr>
      </w:pPr>
      <w:r>
        <w:rPr/>
        <w:br w:type="column"/>
      </w:r>
      <w:r>
        <w:rPr>
          <w:rFonts w:ascii="Arial"/>
          <w:w w:val="115"/>
          <w:sz w:val="8"/>
        </w:rPr>
        <w:t>3</w:t>
        <w:tab/>
      </w:r>
      <w:r>
        <w:rPr>
          <w:rFonts w:ascii="Arial"/>
          <w:w w:val="115"/>
          <w:position w:val="2"/>
          <w:sz w:val="7"/>
        </w:rPr>
        <w:t>7</w:t>
      </w:r>
      <w:r>
        <w:rPr>
          <w:rFonts w:ascii="Arial"/>
          <w:spacing w:val="-1"/>
          <w:w w:val="115"/>
          <w:position w:val="2"/>
          <w:sz w:val="7"/>
        </w:rPr>
        <w:t> </w:t>
      </w:r>
      <w:r>
        <w:rPr>
          <w:rFonts w:ascii="Arial"/>
          <w:w w:val="115"/>
          <w:position w:val="-3"/>
          <w:sz w:val="8"/>
        </w:rPr>
        <w:t>3</w:t>
      </w:r>
    </w:p>
    <w:p>
      <w:pPr>
        <w:tabs>
          <w:tab w:pos="909" w:val="left" w:leader="none"/>
        </w:tabs>
        <w:spacing w:line="237" w:lineRule="auto" w:before="0"/>
        <w:ind w:left="0" w:right="0" w:firstLine="0"/>
        <w:jc w:val="right"/>
        <w:rPr>
          <w:rFonts w:ascii="Arial"/>
          <w:sz w:val="8"/>
        </w:rPr>
      </w:pPr>
      <w:r>
        <w:rPr/>
        <w:pict>
          <v:group style="position:absolute;margin-left:293.142548pt;margin-top:-22.692802pt;width:40.8pt;height:38.4pt;mso-position-horizontal-relative:page;mso-position-vertical-relative:paragraph;z-index:-69736" coordorigin="5863,-454" coordsize="816,768">
            <v:rect style="position:absolute;left:5988;top:-99;width:669;height:157" filled="false" stroked="true" strokeweight=".3484pt" strokecolor="#000000">
              <v:stroke dashstyle="solid"/>
            </v:rect>
            <v:shape style="position:absolute;left:5947;top:-176;width:709;height:77" coordorigin="5948,-175" coordsize="709,77" path="m6657,-98l5987,-98,5948,-175,6618,-175,6657,-98xe" filled="false" stroked="true" strokeweight=".3484pt" strokecolor="#000000">
              <v:path arrowok="t"/>
              <v:stroke dashstyle="solid"/>
            </v:shape>
            <v:shape style="position:absolute;left:5946;top:-177;width:42;height:236" coordorigin="5947,-177" coordsize="42,236" path="m5947,-177l5947,-20,5988,58,5988,-98,5947,-177xe" filled="true" fillcolor="#ffffff" stroked="false">
              <v:path arrowok="t"/>
              <v:fill opacity="52428f" type="solid"/>
            </v:shape>
            <v:shape style="position:absolute;left:5946;top:-177;width:42;height:236" coordorigin="5947,-177" coordsize="42,236" path="m5988,58l5947,-20,5947,-177,5988,-98,5988,58xe" filled="false" stroked="true" strokeweight=".3484pt" strokecolor="#000000">
              <v:path arrowok="t"/>
              <v:stroke dashstyle="solid"/>
            </v:shape>
            <v:rect style="position:absolute;left:5995;top:-197;width:676;height:502" filled="false" stroked="true" strokeweight=".6968pt" strokecolor="#000000">
              <v:stroke dashstyle="solid"/>
            </v:rect>
            <v:shape style="position:absolute;left:5869;top:-447;width:800;height:251" coordorigin="5870,-447" coordsize="800,251" path="m6670,-196l5995,-196,5870,-447,6544,-447,6670,-196xe" filled="false" stroked="true" strokeweight=".6968pt" strokecolor="#000000">
              <v:path arrowok="t"/>
              <v:stroke dashstyle="solid"/>
            </v:shape>
            <v:shape style="position:absolute;left:5869;top:-447;width:126;height:755" coordorigin="5870,-447" coordsize="126,755" path="m5995,307l5870,56,5870,-447,5995,-196,5995,307xe" filled="false" stroked="true" strokeweight=".6968pt" strokecolor="#000000">
              <v:path arrowok="t"/>
              <v:stroke dashstyle="solid"/>
            </v:shape>
            <w10:wrap type="none"/>
          </v:group>
        </w:pict>
      </w:r>
      <w:r>
        <w:rPr/>
        <w:pict>
          <v:group style="position:absolute;margin-left:339.131409pt;margin-top:-16.073202pt;width:41.3pt;height:31.6pt;mso-position-horizontal-relative:page;mso-position-vertical-relative:paragraph;z-index:-69712" coordorigin="6783,-321" coordsize="826,632">
            <v:rect style="position:absolute;left:6876;top:-78;width:669;height:157" filled="false" stroked="true" strokeweight=".3484pt" strokecolor="#000000">
              <v:stroke dashstyle="solid"/>
            </v:rect>
            <v:shape style="position:absolute;left:6836;top:-155;width:709;height:77" coordorigin="6836,-154" coordsize="709,77" path="m7545,-78l6876,-78,6836,-154,7506,-154,7545,-78xe" filled="false" stroked="true" strokeweight=".3484pt" strokecolor="#000000">
              <v:path arrowok="t"/>
              <v:stroke dashstyle="solid"/>
            </v:shape>
            <v:shape style="position:absolute;left:6834;top:-156;width:42;height:236" coordorigin="6835,-156" coordsize="42,236" path="m6835,-156l6835,1,6877,79,6877,-77,6835,-156xe" filled="true" fillcolor="#ffffff" stroked="false">
              <v:path arrowok="t"/>
              <v:fill opacity="52428f" type="solid"/>
            </v:shape>
            <v:shape style="position:absolute;left:6834;top:-156;width:42;height:236" coordorigin="6835,-156" coordsize="42,236" path="m6877,79l6835,1,6835,-156,6877,-77,6877,79xe" filled="false" stroked="true" strokeweight=".3484pt" strokecolor="#000000">
              <v:path arrowok="t"/>
              <v:stroke dashstyle="solid"/>
            </v:shape>
            <v:rect style="position:absolute;left:6894;top:-109;width:708;height:412" filled="false" stroked="true" strokeweight=".6968pt" strokecolor="#000000">
              <v:stroke dashstyle="solid"/>
            </v:rect>
            <v:shape style="position:absolute;left:6789;top:-315;width:812;height:206" coordorigin="6790,-314" coordsize="812,206" path="m7601,-109l6892,-109,6790,-314,7498,-314,7601,-109xe" filled="false" stroked="true" strokeweight=".6968pt" strokecolor="#000000">
              <v:path arrowok="t"/>
              <v:stroke dashstyle="solid"/>
            </v:shape>
            <v:shape style="position:absolute;left:6789;top:-315;width:105;height:618" coordorigin="6790,-314" coordsize="105,618" path="m6894,303l6790,97,6790,-314,6894,-109,6894,303xe" filled="false" stroked="true" strokeweight=".6968pt" strokecolor="#000000">
              <v:path arrowok="t"/>
              <v:stroke dashstyle="solid"/>
            </v:shape>
            <w10:wrap type="none"/>
          </v:group>
        </w:pict>
      </w:r>
      <w:r>
        <w:rPr>
          <w:rFonts w:ascii="Arial"/>
          <w:w w:val="115"/>
          <w:sz w:val="8"/>
        </w:rPr>
        <w:t>3</w:t>
        <w:tab/>
      </w:r>
      <w:r>
        <w:rPr>
          <w:rFonts w:ascii="Arial"/>
          <w:spacing w:val="-1"/>
          <w:w w:val="115"/>
          <w:position w:val="-4"/>
          <w:sz w:val="8"/>
        </w:rPr>
        <w:t>3</w:t>
      </w:r>
    </w:p>
    <w:p>
      <w:pPr>
        <w:spacing w:before="66"/>
        <w:ind w:left="0" w:right="50" w:firstLine="0"/>
        <w:jc w:val="right"/>
        <w:rPr>
          <w:rFonts w:ascii="Arial"/>
          <w:sz w:val="7"/>
        </w:rPr>
      </w:pPr>
      <w:r>
        <w:rPr>
          <w:rFonts w:ascii="Arial"/>
          <w:w w:val="119"/>
          <w:sz w:val="7"/>
        </w:rPr>
        <w:t>7</w:t>
      </w:r>
    </w:p>
    <w:p>
      <w:pPr>
        <w:spacing w:before="42"/>
        <w:ind w:left="702" w:right="410" w:firstLine="0"/>
        <w:jc w:val="center"/>
        <w:rPr>
          <w:rFonts w:ascii="Arial"/>
          <w:sz w:val="7"/>
        </w:rPr>
      </w:pPr>
      <w:r>
        <w:rPr>
          <w:rFonts w:ascii="Arial"/>
          <w:w w:val="120"/>
          <w:sz w:val="7"/>
        </w:rPr>
        <w:t>1024</w:t>
      </w:r>
    </w:p>
    <w:p>
      <w:pPr>
        <w:pStyle w:val="BodyText"/>
        <w:spacing w:before="8"/>
        <w:rPr>
          <w:rFonts w:ascii="Arial"/>
          <w:sz w:val="10"/>
        </w:rPr>
      </w:pPr>
      <w:r>
        <w:rPr/>
        <w:br w:type="column"/>
      </w:r>
      <w:r>
        <w:rPr>
          <w:rFonts w:ascii="Arial"/>
          <w:sz w:val="10"/>
        </w:rPr>
      </w:r>
    </w:p>
    <w:p>
      <w:pPr>
        <w:spacing w:before="0"/>
        <w:ind w:left="0" w:right="46" w:firstLine="0"/>
        <w:jc w:val="right"/>
        <w:rPr>
          <w:rFonts w:ascii="Arial"/>
          <w:sz w:val="7"/>
        </w:rPr>
      </w:pPr>
      <w:r>
        <w:rPr>
          <w:rFonts w:ascii="Arial"/>
          <w:w w:val="119"/>
          <w:sz w:val="7"/>
        </w:rPr>
        <w:t>7</w:t>
      </w:r>
    </w:p>
    <w:p>
      <w:pPr>
        <w:pStyle w:val="BodyText"/>
        <w:rPr>
          <w:rFonts w:ascii="Arial"/>
          <w:sz w:val="10"/>
        </w:rPr>
      </w:pPr>
    </w:p>
    <w:p>
      <w:pPr>
        <w:pStyle w:val="BodyText"/>
        <w:rPr>
          <w:rFonts w:ascii="Arial"/>
          <w:sz w:val="13"/>
        </w:rPr>
      </w:pPr>
    </w:p>
    <w:p>
      <w:pPr>
        <w:spacing w:before="0"/>
        <w:ind w:left="0" w:right="0" w:firstLine="0"/>
        <w:jc w:val="right"/>
        <w:rPr>
          <w:rFonts w:ascii="Arial"/>
          <w:sz w:val="7"/>
        </w:rPr>
      </w:pPr>
      <w:r>
        <w:rPr/>
        <w:pict>
          <v:group style="position:absolute;margin-left:387.210632pt;margin-top:-26.424995pt;width:78.45pt;height:31.6pt;mso-position-horizontal-relative:page;mso-position-vertical-relative:paragraph;z-index:1648" coordorigin="7744,-528" coordsize="1569,632">
            <v:rect style="position:absolute;left:8897;top:-487;width:129;height:530" filled="false" stroked="true" strokeweight=".6968pt" strokecolor="#000000">
              <v:stroke dashstyle="solid"/>
            </v:rect>
            <v:shape style="position:absolute;left:8601;top:-345;width:241;height:245" type="#_x0000_t75" stroked="false">
              <v:imagedata r:id="rId13" o:title=""/>
            </v:shape>
            <v:shape style="position:absolute;left:9071;top:-345;width:241;height:245" type="#_x0000_t75" stroked="false">
              <v:imagedata r:id="rId13" o:title=""/>
            </v:shape>
            <v:rect style="position:absolute;left:7855;top:-316;width:708;height:412" filled="false" stroked="true" strokeweight=".6968pt" strokecolor="#000000">
              <v:stroke dashstyle="solid"/>
            </v:rect>
            <v:shape style="position:absolute;left:7751;top:-522;width:812;height:206" coordorigin="7751,-522" coordsize="812,206" path="m8563,-316l7854,-316,7751,-522,8460,-522,8563,-316xe" filled="false" stroked="true" strokeweight=".6968pt" strokecolor="#000000">
              <v:path arrowok="t"/>
              <v:stroke dashstyle="solid"/>
            </v:shape>
            <v:shape style="position:absolute;left:7751;top:-522;width:105;height:618" coordorigin="7751,-522" coordsize="105,618" path="m7856,96l7751,-110,7751,-522,7856,-316,7856,96xe" filled="false" stroked="true" strokeweight=".6968pt" strokecolor="#000000">
              <v:path arrowok="t"/>
              <v:stroke dashstyle="solid"/>
            </v:shape>
            <w10:wrap type="none"/>
          </v:group>
        </w:pict>
      </w:r>
      <w:r>
        <w:rPr>
          <w:rFonts w:ascii="Arial"/>
          <w:w w:val="119"/>
          <w:sz w:val="7"/>
        </w:rPr>
        <w:t>7</w:t>
      </w:r>
    </w:p>
    <w:p>
      <w:pPr>
        <w:spacing w:before="39"/>
        <w:ind w:left="266" w:right="0" w:firstLine="0"/>
        <w:jc w:val="left"/>
        <w:rPr>
          <w:rFonts w:ascii="Arial"/>
          <w:sz w:val="7"/>
        </w:rPr>
      </w:pPr>
      <w:r>
        <w:rPr>
          <w:rFonts w:ascii="Arial"/>
          <w:w w:val="120"/>
          <w:sz w:val="7"/>
        </w:rPr>
        <w:t>1024</w:t>
      </w:r>
    </w:p>
    <w:p>
      <w:pPr>
        <w:pStyle w:val="BodyText"/>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4"/>
        <w:rPr>
          <w:rFonts w:ascii="Arial"/>
          <w:sz w:val="11"/>
        </w:rPr>
      </w:pPr>
    </w:p>
    <w:p>
      <w:pPr>
        <w:spacing w:before="0"/>
        <w:ind w:left="318" w:right="0" w:firstLine="0"/>
        <w:jc w:val="left"/>
        <w:rPr>
          <w:rFonts w:ascii="Arial"/>
          <w:sz w:val="7"/>
        </w:rPr>
      </w:pPr>
      <w:r>
        <w:rPr>
          <w:rFonts w:ascii="Arial"/>
          <w:spacing w:val="-2"/>
          <w:w w:val="120"/>
          <w:sz w:val="7"/>
        </w:rPr>
        <w:t>1024</w:t>
      </w:r>
    </w:p>
    <w:p>
      <w:pPr>
        <w:pStyle w:val="BodyText"/>
        <w:spacing w:before="9"/>
        <w:rPr>
          <w:rFonts w:ascii="Arial"/>
          <w:sz w:val="9"/>
        </w:rPr>
      </w:pPr>
      <w:r>
        <w:rPr/>
        <w:br w:type="column"/>
      </w:r>
      <w:r>
        <w:rPr>
          <w:rFonts w:ascii="Arial"/>
          <w:sz w:val="9"/>
        </w:rPr>
      </w:r>
    </w:p>
    <w:p>
      <w:pPr>
        <w:spacing w:before="0"/>
        <w:ind w:left="0" w:right="1406" w:firstLine="0"/>
        <w:jc w:val="center"/>
        <w:rPr>
          <w:rFonts w:ascii="Arial"/>
          <w:sz w:val="7"/>
        </w:rPr>
      </w:pPr>
      <w:r>
        <w:rPr>
          <w:rFonts w:ascii="Arial"/>
          <w:w w:val="119"/>
          <w:sz w:val="7"/>
        </w:rPr>
        <w:t>7</w:t>
      </w:r>
    </w:p>
    <w:p>
      <w:pPr>
        <w:pStyle w:val="BodyText"/>
        <w:rPr>
          <w:rFonts w:ascii="Arial"/>
          <w:sz w:val="10"/>
        </w:rPr>
      </w:pPr>
    </w:p>
    <w:p>
      <w:pPr>
        <w:pStyle w:val="BodyText"/>
        <w:rPr>
          <w:rFonts w:ascii="Arial"/>
          <w:sz w:val="13"/>
        </w:rPr>
      </w:pPr>
    </w:p>
    <w:p>
      <w:pPr>
        <w:spacing w:before="0"/>
        <w:ind w:left="1033" w:right="0" w:firstLine="0"/>
        <w:jc w:val="left"/>
        <w:rPr>
          <w:rFonts w:ascii="Arial"/>
          <w:sz w:val="7"/>
        </w:rPr>
      </w:pPr>
      <w:r>
        <w:rPr/>
        <w:pict>
          <v:group style="position:absolute;margin-left:470.129822pt;margin-top:-26.425013pt;width:23.55pt;height:31.6pt;mso-position-horizontal-relative:page;mso-position-vertical-relative:paragraph;z-index:1840" coordorigin="9403,-529" coordsize="471,632">
            <v:rect style="position:absolute;left:9514;top:-316;width:352;height:412" filled="false" stroked="true" strokeweight=".6968pt" strokecolor="#000000">
              <v:stroke dashstyle="solid"/>
            </v:rect>
            <v:shape style="position:absolute;left:9409;top:-522;width:457;height:206" coordorigin="9410,-522" coordsize="457,206" path="m9866,-316l9512,-316,9410,-522,9763,-522,9866,-316xe" filled="false" stroked="true" strokeweight=".6968pt" strokecolor="#000000">
              <v:path arrowok="t"/>
              <v:stroke dashstyle="solid"/>
            </v:shape>
            <v:shape style="position:absolute;left:9409;top:-522;width:105;height:618" coordorigin="9410,-522" coordsize="105,618" path="m9514,96l9410,-110,9410,-522,9514,-316,9514,96xe" filled="false" stroked="true" strokeweight=".6968pt" strokecolor="#000000">
              <v:path arrowok="t"/>
              <v:stroke dashstyle="solid"/>
            </v:shape>
            <w10:wrap type="none"/>
          </v:group>
        </w:pict>
      </w:r>
      <w:r>
        <w:rPr>
          <w:rFonts w:ascii="Arial"/>
          <w:w w:val="119"/>
          <w:sz w:val="7"/>
        </w:rPr>
        <w:t>7</w:t>
      </w:r>
    </w:p>
    <w:p>
      <w:pPr>
        <w:tabs>
          <w:tab w:pos="782" w:val="left" w:leader="none"/>
        </w:tabs>
        <w:spacing w:before="38"/>
        <w:ind w:left="0" w:right="1538" w:firstLine="0"/>
        <w:jc w:val="center"/>
        <w:rPr>
          <w:rFonts w:ascii="Arial"/>
          <w:sz w:val="7"/>
        </w:rPr>
      </w:pPr>
      <w:r>
        <w:rPr>
          <w:rFonts w:ascii="Arial"/>
          <w:w w:val="115"/>
          <w:sz w:val="8"/>
        </w:rPr>
        <w:t>4096</w:t>
        <w:tab/>
      </w:r>
      <w:r>
        <w:rPr>
          <w:rFonts w:ascii="Arial"/>
          <w:w w:val="115"/>
          <w:sz w:val="7"/>
        </w:rPr>
        <w:t>30</w:t>
      </w:r>
    </w:p>
    <w:p>
      <w:pPr>
        <w:spacing w:after="0"/>
        <w:jc w:val="center"/>
        <w:rPr>
          <w:rFonts w:ascii="Arial"/>
          <w:sz w:val="7"/>
        </w:rPr>
        <w:sectPr>
          <w:type w:val="continuous"/>
          <w:pgSz w:w="12240" w:h="15840"/>
          <w:pgMar w:top="1420" w:bottom="280" w:left="820" w:right="460"/>
          <w:cols w:num="7" w:equalWidth="0">
            <w:col w:w="2921" w:space="40"/>
            <w:col w:w="868" w:space="39"/>
            <w:col w:w="801" w:space="40"/>
            <w:col w:w="1340" w:space="39"/>
            <w:col w:w="870" w:space="40"/>
            <w:col w:w="499" w:space="39"/>
            <w:col w:w="3424"/>
          </w:cols>
        </w:sectPr>
      </w:pPr>
    </w:p>
    <w:p>
      <w:pPr>
        <w:pStyle w:val="BodyText"/>
        <w:spacing w:before="3"/>
        <w:rPr>
          <w:rFonts w:ascii="Arial"/>
          <w:sz w:val="9"/>
        </w:rPr>
      </w:pPr>
    </w:p>
    <w:p>
      <w:pPr>
        <w:tabs>
          <w:tab w:pos="1310" w:val="left" w:leader="none"/>
        </w:tabs>
        <w:spacing w:before="106"/>
        <w:ind w:left="368" w:right="0" w:firstLine="0"/>
        <w:jc w:val="center"/>
        <w:rPr>
          <w:rFonts w:ascii="Calibri" w:hAnsi="Calibri"/>
          <w:sz w:val="12"/>
        </w:rPr>
      </w:pPr>
      <w:r>
        <w:rPr/>
        <w:pict>
          <v:shape style="position:absolute;margin-left:130.207138pt;margin-top:-.427562pt;width:356.45pt;height:47.55pt;mso-position-horizontal-relative:page;mso-position-vertical-relative:paragraph;z-index:19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7"/>
                    <w:gridCol w:w="948"/>
                    <w:gridCol w:w="928"/>
                    <w:gridCol w:w="966"/>
                    <w:gridCol w:w="907"/>
                    <w:gridCol w:w="2439"/>
                  </w:tblGrid>
                  <w:tr>
                    <w:trPr>
                      <w:trHeight w:val="140" w:hRule="atLeast"/>
                    </w:trPr>
                    <w:tc>
                      <w:tcPr>
                        <w:tcW w:w="937" w:type="dxa"/>
                      </w:tcPr>
                      <w:p>
                        <w:pPr>
                          <w:pStyle w:val="TableParagraph"/>
                          <w:spacing w:line="105" w:lineRule="exact" w:before="15"/>
                          <w:ind w:left="23" w:right="79"/>
                          <w:jc w:val="center"/>
                          <w:rPr>
                            <w:rFonts w:ascii="Arial"/>
                            <w:sz w:val="11"/>
                          </w:rPr>
                        </w:pPr>
                        <w:r>
                          <w:rPr>
                            <w:rFonts w:ascii="Arial"/>
                            <w:w w:val="105"/>
                            <w:sz w:val="11"/>
                          </w:rPr>
                          <w:t>Conv. Layer</w:t>
                        </w:r>
                      </w:p>
                    </w:tc>
                    <w:tc>
                      <w:tcPr>
                        <w:tcW w:w="948" w:type="dxa"/>
                      </w:tcPr>
                      <w:p>
                        <w:pPr>
                          <w:pStyle w:val="TableParagraph"/>
                          <w:spacing w:line="105" w:lineRule="exact" w:before="15"/>
                          <w:ind w:left="81" w:right="32"/>
                          <w:jc w:val="center"/>
                          <w:rPr>
                            <w:rFonts w:ascii="Arial"/>
                            <w:sz w:val="11"/>
                          </w:rPr>
                        </w:pPr>
                        <w:r>
                          <w:rPr>
                            <w:rFonts w:ascii="Arial"/>
                            <w:w w:val="105"/>
                            <w:sz w:val="11"/>
                          </w:rPr>
                          <w:t>Conv. Layer</w:t>
                        </w:r>
                      </w:p>
                    </w:tc>
                    <w:tc>
                      <w:tcPr>
                        <w:tcW w:w="928" w:type="dxa"/>
                      </w:tcPr>
                      <w:p>
                        <w:pPr>
                          <w:pStyle w:val="TableParagraph"/>
                          <w:spacing w:line="105" w:lineRule="exact" w:before="15"/>
                          <w:ind w:left="35" w:right="58"/>
                          <w:jc w:val="center"/>
                          <w:rPr>
                            <w:rFonts w:ascii="Arial"/>
                            <w:sz w:val="11"/>
                          </w:rPr>
                        </w:pPr>
                        <w:r>
                          <w:rPr>
                            <w:rFonts w:ascii="Arial"/>
                            <w:sz w:val="11"/>
                          </w:rPr>
                          <w:t>Conv. Layers</w:t>
                        </w:r>
                      </w:p>
                    </w:tc>
                    <w:tc>
                      <w:tcPr>
                        <w:tcW w:w="966" w:type="dxa"/>
                      </w:tcPr>
                      <w:p>
                        <w:pPr>
                          <w:pStyle w:val="TableParagraph"/>
                          <w:spacing w:line="105" w:lineRule="exact" w:before="15"/>
                          <w:ind w:left="63" w:right="68"/>
                          <w:jc w:val="center"/>
                          <w:rPr>
                            <w:rFonts w:ascii="Arial"/>
                            <w:sz w:val="11"/>
                          </w:rPr>
                        </w:pPr>
                        <w:r>
                          <w:rPr>
                            <w:rFonts w:ascii="Arial"/>
                            <w:sz w:val="11"/>
                          </w:rPr>
                          <w:t>Conv. Layers</w:t>
                        </w:r>
                      </w:p>
                    </w:tc>
                    <w:tc>
                      <w:tcPr>
                        <w:tcW w:w="907" w:type="dxa"/>
                      </w:tcPr>
                      <w:p>
                        <w:pPr>
                          <w:pStyle w:val="TableParagraph"/>
                          <w:spacing w:line="105" w:lineRule="exact" w:before="15"/>
                          <w:ind w:right="133"/>
                          <w:jc w:val="right"/>
                          <w:rPr>
                            <w:rFonts w:ascii="Arial"/>
                            <w:sz w:val="11"/>
                          </w:rPr>
                        </w:pPr>
                        <w:r>
                          <w:rPr>
                            <w:rFonts w:ascii="Arial"/>
                            <w:sz w:val="11"/>
                          </w:rPr>
                          <w:t>Conv. Layers</w:t>
                        </w:r>
                      </w:p>
                    </w:tc>
                    <w:tc>
                      <w:tcPr>
                        <w:tcW w:w="2439" w:type="dxa"/>
                      </w:tcPr>
                      <w:p>
                        <w:pPr>
                          <w:pStyle w:val="TableParagraph"/>
                          <w:tabs>
                            <w:tab w:pos="992" w:val="left" w:leader="none"/>
                          </w:tabs>
                          <w:spacing w:line="105" w:lineRule="exact" w:before="15"/>
                          <w:ind w:left="118"/>
                          <w:rPr>
                            <w:rFonts w:ascii="Arial"/>
                            <w:sz w:val="11"/>
                          </w:rPr>
                        </w:pPr>
                        <w:r>
                          <w:rPr>
                            <w:rFonts w:ascii="Arial"/>
                            <w:sz w:val="11"/>
                          </w:rPr>
                          <w:t>Conv.</w:t>
                        </w:r>
                        <w:r>
                          <w:rPr>
                            <w:rFonts w:ascii="Arial"/>
                            <w:spacing w:val="-1"/>
                            <w:sz w:val="11"/>
                          </w:rPr>
                          <w:t> </w:t>
                        </w:r>
                        <w:r>
                          <w:rPr>
                            <w:rFonts w:ascii="Arial"/>
                            <w:sz w:val="11"/>
                          </w:rPr>
                          <w:t>Layers</w:t>
                          <w:tab/>
                          <w:t>Conn. Layer Conn.</w:t>
                        </w:r>
                        <w:r>
                          <w:rPr>
                            <w:rFonts w:ascii="Arial"/>
                            <w:spacing w:val="5"/>
                            <w:sz w:val="11"/>
                          </w:rPr>
                          <w:t> </w:t>
                        </w:r>
                        <w:r>
                          <w:rPr>
                            <w:rFonts w:ascii="Arial"/>
                            <w:sz w:val="11"/>
                          </w:rPr>
                          <w:t>Layer</w:t>
                        </w:r>
                      </w:p>
                    </w:tc>
                  </w:tr>
                  <w:tr>
                    <w:trPr>
                      <w:trHeight w:val="133" w:hRule="atLeast"/>
                    </w:trPr>
                    <w:tc>
                      <w:tcPr>
                        <w:tcW w:w="937" w:type="dxa"/>
                      </w:tcPr>
                      <w:p>
                        <w:pPr>
                          <w:pStyle w:val="TableParagraph"/>
                          <w:spacing w:line="105" w:lineRule="exact" w:before="8"/>
                          <w:ind w:left="23" w:right="79"/>
                          <w:jc w:val="center"/>
                          <w:rPr>
                            <w:rFonts w:ascii="Arial"/>
                            <w:sz w:val="11"/>
                          </w:rPr>
                        </w:pPr>
                        <w:r>
                          <w:rPr>
                            <w:rFonts w:ascii="Arial"/>
                            <w:w w:val="105"/>
                            <w:sz w:val="11"/>
                          </w:rPr>
                          <w:t>7x7x64-s-2</w:t>
                        </w:r>
                      </w:p>
                    </w:tc>
                    <w:tc>
                      <w:tcPr>
                        <w:tcW w:w="948" w:type="dxa"/>
                      </w:tcPr>
                      <w:p>
                        <w:pPr>
                          <w:pStyle w:val="TableParagraph"/>
                          <w:spacing w:line="105" w:lineRule="exact" w:before="8"/>
                          <w:ind w:left="81" w:right="32"/>
                          <w:jc w:val="center"/>
                          <w:rPr>
                            <w:rFonts w:ascii="Arial"/>
                            <w:sz w:val="11"/>
                          </w:rPr>
                        </w:pPr>
                        <w:r>
                          <w:rPr>
                            <w:rFonts w:ascii="Arial"/>
                            <w:w w:val="115"/>
                            <w:sz w:val="11"/>
                          </w:rPr>
                          <w:t>3x3x192</w:t>
                        </w:r>
                      </w:p>
                    </w:tc>
                    <w:tc>
                      <w:tcPr>
                        <w:tcW w:w="928" w:type="dxa"/>
                      </w:tcPr>
                      <w:p>
                        <w:pPr>
                          <w:pStyle w:val="TableParagraph"/>
                          <w:spacing w:line="105" w:lineRule="exact" w:before="8"/>
                          <w:ind w:left="35" w:right="58"/>
                          <w:jc w:val="center"/>
                          <w:rPr>
                            <w:rFonts w:ascii="Arial"/>
                            <w:sz w:val="11"/>
                          </w:rPr>
                        </w:pPr>
                        <w:r>
                          <w:rPr>
                            <w:rFonts w:ascii="Arial"/>
                            <w:w w:val="115"/>
                            <w:sz w:val="11"/>
                          </w:rPr>
                          <w:t>1x1x128</w:t>
                        </w:r>
                      </w:p>
                    </w:tc>
                    <w:tc>
                      <w:tcPr>
                        <w:tcW w:w="966" w:type="dxa"/>
                      </w:tcPr>
                      <w:p>
                        <w:pPr>
                          <w:pStyle w:val="TableParagraph"/>
                          <w:spacing w:line="240" w:lineRule="auto"/>
                          <w:rPr>
                            <w:sz w:val="8"/>
                          </w:rPr>
                        </w:pPr>
                      </w:p>
                    </w:tc>
                    <w:tc>
                      <w:tcPr>
                        <w:tcW w:w="907" w:type="dxa"/>
                      </w:tcPr>
                      <w:p>
                        <w:pPr>
                          <w:pStyle w:val="TableParagraph"/>
                          <w:spacing w:line="240" w:lineRule="auto"/>
                          <w:rPr>
                            <w:sz w:val="8"/>
                          </w:rPr>
                        </w:pPr>
                      </w:p>
                    </w:tc>
                    <w:tc>
                      <w:tcPr>
                        <w:tcW w:w="2439" w:type="dxa"/>
                      </w:tcPr>
                      <w:p>
                        <w:pPr>
                          <w:pStyle w:val="TableParagraph"/>
                          <w:spacing w:line="108" w:lineRule="exact" w:before="5"/>
                          <w:ind w:left="16"/>
                          <w:rPr>
                            <w:rFonts w:ascii="Arial"/>
                            <w:sz w:val="11"/>
                          </w:rPr>
                        </w:pPr>
                        <w:r>
                          <w:rPr>
                            <w:rFonts w:ascii="Calibri"/>
                            <w:w w:val="110"/>
                            <w:position w:val="-4"/>
                            <w:sz w:val="12"/>
                          </w:rPr>
                          <w:t>2 </w:t>
                        </w:r>
                        <w:r>
                          <w:rPr>
                            <w:rFonts w:ascii="Arial"/>
                            <w:w w:val="110"/>
                            <w:sz w:val="11"/>
                          </w:rPr>
                          <w:t>3x3x1024</w:t>
                        </w:r>
                      </w:p>
                    </w:tc>
                  </w:tr>
                  <w:tr>
                    <w:trPr>
                      <w:trHeight w:val="135" w:hRule="atLeast"/>
                    </w:trPr>
                    <w:tc>
                      <w:tcPr>
                        <w:tcW w:w="937" w:type="dxa"/>
                      </w:tcPr>
                      <w:p>
                        <w:pPr>
                          <w:pStyle w:val="TableParagraph"/>
                          <w:spacing w:line="107" w:lineRule="exact" w:before="8"/>
                          <w:ind w:left="23" w:right="80"/>
                          <w:jc w:val="center"/>
                          <w:rPr>
                            <w:rFonts w:ascii="Arial"/>
                            <w:sz w:val="11"/>
                          </w:rPr>
                        </w:pPr>
                        <w:r>
                          <w:rPr>
                            <w:rFonts w:ascii="Arial"/>
                            <w:w w:val="110"/>
                            <w:sz w:val="11"/>
                          </w:rPr>
                          <w:t>Maxpool Layer</w:t>
                        </w:r>
                      </w:p>
                    </w:tc>
                    <w:tc>
                      <w:tcPr>
                        <w:tcW w:w="948" w:type="dxa"/>
                      </w:tcPr>
                      <w:p>
                        <w:pPr>
                          <w:pStyle w:val="TableParagraph"/>
                          <w:spacing w:line="107" w:lineRule="exact" w:before="8"/>
                          <w:ind w:left="81" w:right="33"/>
                          <w:jc w:val="center"/>
                          <w:rPr>
                            <w:rFonts w:ascii="Arial"/>
                            <w:sz w:val="11"/>
                          </w:rPr>
                        </w:pPr>
                        <w:r>
                          <w:rPr>
                            <w:rFonts w:ascii="Arial"/>
                            <w:w w:val="110"/>
                            <w:sz w:val="11"/>
                          </w:rPr>
                          <w:t>Maxpool Layer</w:t>
                        </w:r>
                      </w:p>
                    </w:tc>
                    <w:tc>
                      <w:tcPr>
                        <w:tcW w:w="928" w:type="dxa"/>
                      </w:tcPr>
                      <w:p>
                        <w:pPr>
                          <w:pStyle w:val="TableParagraph"/>
                          <w:spacing w:line="107" w:lineRule="exact" w:before="8"/>
                          <w:ind w:left="35" w:right="59"/>
                          <w:jc w:val="center"/>
                          <w:rPr>
                            <w:rFonts w:ascii="Arial"/>
                            <w:sz w:val="11"/>
                          </w:rPr>
                        </w:pPr>
                        <w:r>
                          <w:rPr>
                            <w:rFonts w:ascii="Arial"/>
                            <w:w w:val="115"/>
                            <w:sz w:val="11"/>
                          </w:rPr>
                          <w:t>3x3x256</w:t>
                        </w:r>
                      </w:p>
                    </w:tc>
                    <w:tc>
                      <w:tcPr>
                        <w:tcW w:w="966" w:type="dxa"/>
                      </w:tcPr>
                      <w:p>
                        <w:pPr>
                          <w:pStyle w:val="TableParagraph"/>
                          <w:spacing w:line="107" w:lineRule="exact" w:before="8"/>
                          <w:ind w:left="63" w:right="67"/>
                          <w:jc w:val="center"/>
                          <w:rPr>
                            <w:rFonts w:ascii="Arial"/>
                            <w:sz w:val="11"/>
                          </w:rPr>
                        </w:pPr>
                        <w:r>
                          <w:rPr>
                            <w:rFonts w:ascii="Arial"/>
                            <w:w w:val="115"/>
                            <w:sz w:val="11"/>
                          </w:rPr>
                          <w:t>3x3x512</w:t>
                        </w:r>
                      </w:p>
                    </w:tc>
                    <w:tc>
                      <w:tcPr>
                        <w:tcW w:w="907" w:type="dxa"/>
                      </w:tcPr>
                      <w:p>
                        <w:pPr>
                          <w:pStyle w:val="TableParagraph"/>
                          <w:spacing w:line="107" w:lineRule="exact" w:before="8"/>
                          <w:ind w:right="192"/>
                          <w:jc w:val="right"/>
                          <w:rPr>
                            <w:rFonts w:ascii="Arial"/>
                            <w:sz w:val="11"/>
                          </w:rPr>
                        </w:pPr>
                        <w:r>
                          <w:rPr>
                            <w:rFonts w:ascii="Arial"/>
                            <w:w w:val="110"/>
                            <w:sz w:val="11"/>
                          </w:rPr>
                          <w:t>3x3x1024</w:t>
                        </w:r>
                      </w:p>
                    </w:tc>
                    <w:tc>
                      <w:tcPr>
                        <w:tcW w:w="2439" w:type="dxa"/>
                      </w:tcPr>
                      <w:p>
                        <w:pPr>
                          <w:pStyle w:val="TableParagraph"/>
                          <w:spacing w:line="110" w:lineRule="exact" w:before="5"/>
                          <w:ind w:left="177"/>
                          <w:rPr>
                            <w:rFonts w:ascii="Arial"/>
                            <w:sz w:val="11"/>
                          </w:rPr>
                        </w:pPr>
                        <w:r>
                          <w:rPr>
                            <w:rFonts w:ascii="Arial"/>
                            <w:w w:val="115"/>
                            <w:sz w:val="11"/>
                          </w:rPr>
                          <w:t>3x3x1024</w:t>
                        </w:r>
                      </w:p>
                    </w:tc>
                  </w:tr>
                  <w:tr>
                    <w:trPr>
                      <w:trHeight w:val="133" w:hRule="atLeast"/>
                    </w:trPr>
                    <w:tc>
                      <w:tcPr>
                        <w:tcW w:w="937" w:type="dxa"/>
                      </w:tcPr>
                      <w:p>
                        <w:pPr>
                          <w:pStyle w:val="TableParagraph"/>
                          <w:spacing w:line="107" w:lineRule="exact" w:before="7"/>
                          <w:ind w:left="23" w:right="79"/>
                          <w:jc w:val="center"/>
                          <w:rPr>
                            <w:rFonts w:ascii="Arial"/>
                            <w:sz w:val="11"/>
                          </w:rPr>
                        </w:pPr>
                        <w:r>
                          <w:rPr>
                            <w:rFonts w:ascii="Arial"/>
                            <w:sz w:val="11"/>
                          </w:rPr>
                          <w:t>2x2-s-2</w:t>
                        </w:r>
                      </w:p>
                    </w:tc>
                    <w:tc>
                      <w:tcPr>
                        <w:tcW w:w="948" w:type="dxa"/>
                      </w:tcPr>
                      <w:p>
                        <w:pPr>
                          <w:pStyle w:val="TableParagraph"/>
                          <w:spacing w:line="107" w:lineRule="exact" w:before="7"/>
                          <w:ind w:left="81" w:right="32"/>
                          <w:jc w:val="center"/>
                          <w:rPr>
                            <w:rFonts w:ascii="Arial"/>
                            <w:sz w:val="11"/>
                          </w:rPr>
                        </w:pPr>
                        <w:r>
                          <w:rPr>
                            <w:rFonts w:ascii="Arial"/>
                            <w:sz w:val="11"/>
                          </w:rPr>
                          <w:t>2x2-s-2</w:t>
                        </w:r>
                      </w:p>
                    </w:tc>
                    <w:tc>
                      <w:tcPr>
                        <w:tcW w:w="928" w:type="dxa"/>
                      </w:tcPr>
                      <w:p>
                        <w:pPr>
                          <w:pStyle w:val="TableParagraph"/>
                          <w:spacing w:line="107" w:lineRule="exact" w:before="7"/>
                          <w:ind w:left="35" w:right="59"/>
                          <w:jc w:val="center"/>
                          <w:rPr>
                            <w:rFonts w:ascii="Arial"/>
                            <w:sz w:val="11"/>
                          </w:rPr>
                        </w:pPr>
                        <w:r>
                          <w:rPr>
                            <w:rFonts w:ascii="Arial"/>
                            <w:w w:val="115"/>
                            <w:sz w:val="11"/>
                          </w:rPr>
                          <w:t>1x1x256</w:t>
                        </w:r>
                      </w:p>
                    </w:tc>
                    <w:tc>
                      <w:tcPr>
                        <w:tcW w:w="966" w:type="dxa"/>
                      </w:tcPr>
                      <w:p>
                        <w:pPr>
                          <w:pStyle w:val="TableParagraph"/>
                          <w:spacing w:line="107" w:lineRule="exact" w:before="7"/>
                          <w:ind w:left="63" w:right="67"/>
                          <w:jc w:val="center"/>
                          <w:rPr>
                            <w:rFonts w:ascii="Arial"/>
                            <w:sz w:val="11"/>
                          </w:rPr>
                        </w:pPr>
                        <w:r>
                          <w:rPr>
                            <w:rFonts w:ascii="Arial"/>
                            <w:w w:val="115"/>
                            <w:sz w:val="11"/>
                          </w:rPr>
                          <w:t>1x1x512</w:t>
                        </w:r>
                      </w:p>
                    </w:tc>
                    <w:tc>
                      <w:tcPr>
                        <w:tcW w:w="907" w:type="dxa"/>
                      </w:tcPr>
                      <w:p>
                        <w:pPr>
                          <w:pStyle w:val="TableParagraph"/>
                          <w:spacing w:line="107" w:lineRule="exact" w:before="7"/>
                          <w:ind w:right="192"/>
                          <w:jc w:val="right"/>
                          <w:rPr>
                            <w:rFonts w:ascii="Arial"/>
                            <w:sz w:val="11"/>
                          </w:rPr>
                        </w:pPr>
                        <w:r>
                          <w:rPr>
                            <w:rFonts w:ascii="Arial"/>
                            <w:w w:val="110"/>
                            <w:sz w:val="11"/>
                          </w:rPr>
                          <w:t>3x3x1024</w:t>
                        </w:r>
                      </w:p>
                    </w:tc>
                    <w:tc>
                      <w:tcPr>
                        <w:tcW w:w="2439" w:type="dxa"/>
                      </w:tcPr>
                      <w:p>
                        <w:pPr>
                          <w:pStyle w:val="TableParagraph"/>
                          <w:spacing w:line="240" w:lineRule="auto"/>
                          <w:rPr>
                            <w:sz w:val="8"/>
                          </w:rPr>
                        </w:pPr>
                      </w:p>
                    </w:tc>
                  </w:tr>
                  <w:tr>
                    <w:trPr>
                      <w:trHeight w:val="133" w:hRule="atLeast"/>
                    </w:trPr>
                    <w:tc>
                      <w:tcPr>
                        <w:tcW w:w="937" w:type="dxa"/>
                      </w:tcPr>
                      <w:p>
                        <w:pPr>
                          <w:pStyle w:val="TableParagraph"/>
                          <w:spacing w:line="240" w:lineRule="auto"/>
                          <w:rPr>
                            <w:sz w:val="8"/>
                          </w:rPr>
                        </w:pPr>
                      </w:p>
                    </w:tc>
                    <w:tc>
                      <w:tcPr>
                        <w:tcW w:w="948" w:type="dxa"/>
                      </w:tcPr>
                      <w:p>
                        <w:pPr>
                          <w:pStyle w:val="TableParagraph"/>
                          <w:spacing w:line="240" w:lineRule="auto"/>
                          <w:rPr>
                            <w:sz w:val="8"/>
                          </w:rPr>
                        </w:pPr>
                      </w:p>
                    </w:tc>
                    <w:tc>
                      <w:tcPr>
                        <w:tcW w:w="928" w:type="dxa"/>
                      </w:tcPr>
                      <w:p>
                        <w:pPr>
                          <w:pStyle w:val="TableParagraph"/>
                          <w:spacing w:line="107" w:lineRule="exact" w:before="7"/>
                          <w:ind w:left="35" w:right="58"/>
                          <w:jc w:val="center"/>
                          <w:rPr>
                            <w:rFonts w:ascii="Arial"/>
                            <w:sz w:val="11"/>
                          </w:rPr>
                        </w:pPr>
                        <w:r>
                          <w:rPr>
                            <w:rFonts w:ascii="Arial"/>
                            <w:w w:val="115"/>
                            <w:sz w:val="11"/>
                          </w:rPr>
                          <w:t>3x3x512</w:t>
                        </w:r>
                      </w:p>
                    </w:tc>
                    <w:tc>
                      <w:tcPr>
                        <w:tcW w:w="966" w:type="dxa"/>
                      </w:tcPr>
                      <w:p>
                        <w:pPr>
                          <w:pStyle w:val="TableParagraph"/>
                          <w:spacing w:line="107" w:lineRule="exact" w:before="7"/>
                          <w:ind w:left="63" w:right="68"/>
                          <w:jc w:val="center"/>
                          <w:rPr>
                            <w:rFonts w:ascii="Arial"/>
                            <w:sz w:val="11"/>
                          </w:rPr>
                        </w:pPr>
                        <w:r>
                          <w:rPr>
                            <w:rFonts w:ascii="Arial"/>
                            <w:w w:val="115"/>
                            <w:sz w:val="11"/>
                          </w:rPr>
                          <w:t>3x3x1024</w:t>
                        </w:r>
                      </w:p>
                    </w:tc>
                    <w:tc>
                      <w:tcPr>
                        <w:tcW w:w="907" w:type="dxa"/>
                      </w:tcPr>
                      <w:p>
                        <w:pPr>
                          <w:pStyle w:val="TableParagraph"/>
                          <w:spacing w:line="107" w:lineRule="exact" w:before="7"/>
                          <w:ind w:right="111"/>
                          <w:jc w:val="right"/>
                          <w:rPr>
                            <w:rFonts w:ascii="Arial"/>
                            <w:sz w:val="11"/>
                          </w:rPr>
                        </w:pPr>
                        <w:r>
                          <w:rPr>
                            <w:rFonts w:ascii="Arial"/>
                            <w:w w:val="105"/>
                            <w:sz w:val="11"/>
                          </w:rPr>
                          <w:t>3x3x1024-s-2</w:t>
                        </w:r>
                      </w:p>
                    </w:tc>
                    <w:tc>
                      <w:tcPr>
                        <w:tcW w:w="2439" w:type="dxa"/>
                      </w:tcPr>
                      <w:p>
                        <w:pPr>
                          <w:pStyle w:val="TableParagraph"/>
                          <w:spacing w:line="240" w:lineRule="auto"/>
                          <w:rPr>
                            <w:sz w:val="8"/>
                          </w:rPr>
                        </w:pPr>
                      </w:p>
                    </w:tc>
                  </w:tr>
                  <w:tr>
                    <w:trPr>
                      <w:trHeight w:val="133" w:hRule="atLeast"/>
                    </w:trPr>
                    <w:tc>
                      <w:tcPr>
                        <w:tcW w:w="937" w:type="dxa"/>
                      </w:tcPr>
                      <w:p>
                        <w:pPr>
                          <w:pStyle w:val="TableParagraph"/>
                          <w:spacing w:line="240" w:lineRule="auto"/>
                          <w:rPr>
                            <w:sz w:val="8"/>
                          </w:rPr>
                        </w:pPr>
                      </w:p>
                    </w:tc>
                    <w:tc>
                      <w:tcPr>
                        <w:tcW w:w="948" w:type="dxa"/>
                      </w:tcPr>
                      <w:p>
                        <w:pPr>
                          <w:pStyle w:val="TableParagraph"/>
                          <w:spacing w:line="240" w:lineRule="auto"/>
                          <w:rPr>
                            <w:sz w:val="8"/>
                          </w:rPr>
                        </w:pPr>
                      </w:p>
                    </w:tc>
                    <w:tc>
                      <w:tcPr>
                        <w:tcW w:w="928" w:type="dxa"/>
                      </w:tcPr>
                      <w:p>
                        <w:pPr>
                          <w:pStyle w:val="TableParagraph"/>
                          <w:spacing w:line="107" w:lineRule="exact" w:before="7"/>
                          <w:ind w:left="35" w:right="59"/>
                          <w:jc w:val="center"/>
                          <w:rPr>
                            <w:rFonts w:ascii="Arial"/>
                            <w:sz w:val="11"/>
                          </w:rPr>
                        </w:pPr>
                        <w:r>
                          <w:rPr>
                            <w:rFonts w:ascii="Arial"/>
                            <w:w w:val="110"/>
                            <w:sz w:val="11"/>
                          </w:rPr>
                          <w:t>Maxpool Layer</w:t>
                        </w:r>
                      </w:p>
                    </w:tc>
                    <w:tc>
                      <w:tcPr>
                        <w:tcW w:w="966" w:type="dxa"/>
                      </w:tcPr>
                      <w:p>
                        <w:pPr>
                          <w:pStyle w:val="TableParagraph"/>
                          <w:spacing w:line="107" w:lineRule="exact" w:before="7"/>
                          <w:ind w:left="63" w:right="68"/>
                          <w:jc w:val="center"/>
                          <w:rPr>
                            <w:rFonts w:ascii="Arial"/>
                            <w:sz w:val="11"/>
                          </w:rPr>
                        </w:pPr>
                        <w:r>
                          <w:rPr>
                            <w:rFonts w:ascii="Arial"/>
                            <w:w w:val="110"/>
                            <w:sz w:val="11"/>
                          </w:rPr>
                          <w:t>Maxpool Layer</w:t>
                        </w:r>
                      </w:p>
                    </w:tc>
                    <w:tc>
                      <w:tcPr>
                        <w:tcW w:w="907" w:type="dxa"/>
                      </w:tcPr>
                      <w:p>
                        <w:pPr>
                          <w:pStyle w:val="TableParagraph"/>
                          <w:spacing w:line="240" w:lineRule="auto"/>
                          <w:rPr>
                            <w:sz w:val="8"/>
                          </w:rPr>
                        </w:pPr>
                      </w:p>
                    </w:tc>
                    <w:tc>
                      <w:tcPr>
                        <w:tcW w:w="2439" w:type="dxa"/>
                      </w:tcPr>
                      <w:p>
                        <w:pPr>
                          <w:pStyle w:val="TableParagraph"/>
                          <w:spacing w:line="240" w:lineRule="auto"/>
                          <w:rPr>
                            <w:sz w:val="8"/>
                          </w:rPr>
                        </w:pPr>
                      </w:p>
                    </w:tc>
                  </w:tr>
                  <w:tr>
                    <w:trPr>
                      <w:trHeight w:val="139" w:hRule="atLeast"/>
                    </w:trPr>
                    <w:tc>
                      <w:tcPr>
                        <w:tcW w:w="937" w:type="dxa"/>
                      </w:tcPr>
                      <w:p>
                        <w:pPr>
                          <w:pStyle w:val="TableParagraph"/>
                          <w:spacing w:line="240" w:lineRule="auto"/>
                          <w:rPr>
                            <w:sz w:val="8"/>
                          </w:rPr>
                        </w:pPr>
                      </w:p>
                    </w:tc>
                    <w:tc>
                      <w:tcPr>
                        <w:tcW w:w="948" w:type="dxa"/>
                      </w:tcPr>
                      <w:p>
                        <w:pPr>
                          <w:pStyle w:val="TableParagraph"/>
                          <w:spacing w:line="240" w:lineRule="auto"/>
                          <w:rPr>
                            <w:sz w:val="8"/>
                          </w:rPr>
                        </w:pPr>
                      </w:p>
                    </w:tc>
                    <w:tc>
                      <w:tcPr>
                        <w:tcW w:w="928" w:type="dxa"/>
                      </w:tcPr>
                      <w:p>
                        <w:pPr>
                          <w:pStyle w:val="TableParagraph"/>
                          <w:spacing w:line="112" w:lineRule="exact" w:before="7"/>
                          <w:ind w:left="35" w:right="59"/>
                          <w:jc w:val="center"/>
                          <w:rPr>
                            <w:rFonts w:ascii="Arial"/>
                            <w:sz w:val="11"/>
                          </w:rPr>
                        </w:pPr>
                        <w:r>
                          <w:rPr>
                            <w:rFonts w:ascii="Arial"/>
                            <w:sz w:val="11"/>
                          </w:rPr>
                          <w:t>2x2-s-2</w:t>
                        </w:r>
                      </w:p>
                    </w:tc>
                    <w:tc>
                      <w:tcPr>
                        <w:tcW w:w="966" w:type="dxa"/>
                      </w:tcPr>
                      <w:p>
                        <w:pPr>
                          <w:pStyle w:val="TableParagraph"/>
                          <w:spacing w:line="112" w:lineRule="exact" w:before="7"/>
                          <w:ind w:left="63" w:right="68"/>
                          <w:jc w:val="center"/>
                          <w:rPr>
                            <w:rFonts w:ascii="Arial"/>
                            <w:sz w:val="11"/>
                          </w:rPr>
                        </w:pPr>
                        <w:r>
                          <w:rPr>
                            <w:rFonts w:ascii="Arial"/>
                            <w:sz w:val="11"/>
                          </w:rPr>
                          <w:t>2x2-s-2</w:t>
                        </w:r>
                      </w:p>
                    </w:tc>
                    <w:tc>
                      <w:tcPr>
                        <w:tcW w:w="907" w:type="dxa"/>
                      </w:tcPr>
                      <w:p>
                        <w:pPr>
                          <w:pStyle w:val="TableParagraph"/>
                          <w:spacing w:line="240" w:lineRule="auto"/>
                          <w:rPr>
                            <w:sz w:val="8"/>
                          </w:rPr>
                        </w:pPr>
                      </w:p>
                    </w:tc>
                    <w:tc>
                      <w:tcPr>
                        <w:tcW w:w="2439" w:type="dxa"/>
                      </w:tcPr>
                      <w:p>
                        <w:pPr>
                          <w:pStyle w:val="TableParagraph"/>
                          <w:spacing w:line="240" w:lineRule="auto"/>
                          <w:rPr>
                            <w:sz w:val="8"/>
                          </w:rPr>
                        </w:pPr>
                      </w:p>
                    </w:tc>
                  </w:tr>
                </w:tbl>
                <w:p>
                  <w:pPr>
                    <w:pStyle w:val="BodyText"/>
                  </w:pPr>
                </w:p>
              </w:txbxContent>
            </v:textbox>
            <w10:wrap type="none"/>
          </v:shape>
        </w:pict>
      </w:r>
      <w:r>
        <w:rPr>
          <w:rFonts w:ascii="Arial" w:hAnsi="Arial"/>
          <w:spacing w:val="-1"/>
          <w:w w:val="112"/>
          <w:sz w:val="11"/>
        </w:rPr>
        <w:t>1x1x25</w:t>
      </w:r>
      <w:r>
        <w:rPr>
          <w:rFonts w:ascii="Arial" w:hAnsi="Arial"/>
          <w:w w:val="112"/>
          <w:sz w:val="11"/>
        </w:rPr>
        <w:t>6</w:t>
      </w:r>
      <w:r>
        <w:rPr>
          <w:rFonts w:ascii="Arial" w:hAnsi="Arial"/>
          <w:spacing w:val="-2"/>
          <w:sz w:val="11"/>
        </w:rPr>
        <w:t> </w:t>
      </w:r>
      <w:r>
        <w:rPr>
          <w:rFonts w:ascii="Calibri" w:hAnsi="Calibri"/>
          <w:spacing w:val="17"/>
          <w:w w:val="90"/>
          <w:position w:val="-9"/>
          <w:sz w:val="25"/>
        </w:rPr>
        <w:t>}</w:t>
      </w:r>
      <w:r>
        <w:rPr>
          <w:rFonts w:ascii="Calibri" w:hAnsi="Calibri"/>
          <w:w w:val="125"/>
          <w:position w:val="-4"/>
          <w:sz w:val="12"/>
        </w:rPr>
        <w:t>×</w:t>
      </w:r>
      <w:r>
        <w:rPr>
          <w:rFonts w:ascii="Calibri" w:hAnsi="Calibri"/>
          <w:w w:val="105"/>
          <w:position w:val="-4"/>
          <w:sz w:val="12"/>
        </w:rPr>
        <w:t>4</w:t>
      </w:r>
      <w:r>
        <w:rPr>
          <w:rFonts w:ascii="Calibri" w:hAnsi="Calibri"/>
          <w:position w:val="-4"/>
          <w:sz w:val="12"/>
        </w:rPr>
        <w:tab/>
      </w:r>
      <w:r>
        <w:rPr>
          <w:rFonts w:ascii="Arial" w:hAnsi="Arial"/>
          <w:spacing w:val="-1"/>
          <w:w w:val="112"/>
          <w:sz w:val="11"/>
        </w:rPr>
        <w:t>1x1x</w:t>
      </w:r>
      <w:r>
        <w:rPr>
          <w:rFonts w:ascii="Arial" w:hAnsi="Arial"/>
          <w:spacing w:val="-9"/>
          <w:w w:val="112"/>
          <w:sz w:val="11"/>
        </w:rPr>
        <w:t>5</w:t>
      </w:r>
      <w:r>
        <w:rPr>
          <w:rFonts w:ascii="Arial" w:hAnsi="Arial"/>
          <w:spacing w:val="-9"/>
          <w:w w:val="112"/>
          <w:sz w:val="11"/>
        </w:rPr>
        <w:t>1</w:t>
      </w:r>
      <w:r>
        <w:rPr>
          <w:rFonts w:ascii="Arial" w:hAnsi="Arial"/>
          <w:w w:val="112"/>
          <w:sz w:val="11"/>
        </w:rPr>
        <w:t>2</w:t>
      </w:r>
      <w:r>
        <w:rPr>
          <w:rFonts w:ascii="Arial" w:hAnsi="Arial"/>
          <w:sz w:val="11"/>
        </w:rPr>
        <w:t>  </w:t>
      </w:r>
      <w:r>
        <w:rPr>
          <w:rFonts w:ascii="Arial" w:hAnsi="Arial"/>
          <w:spacing w:val="-6"/>
          <w:sz w:val="11"/>
        </w:rPr>
        <w:t> </w:t>
      </w:r>
      <w:r>
        <w:rPr>
          <w:rFonts w:ascii="Calibri" w:hAnsi="Calibri"/>
          <w:spacing w:val="17"/>
          <w:w w:val="90"/>
          <w:position w:val="-9"/>
          <w:sz w:val="25"/>
        </w:rPr>
        <w:t>}</w:t>
      </w:r>
      <w:r>
        <w:rPr>
          <w:rFonts w:ascii="Calibri" w:hAnsi="Calibri"/>
          <w:w w:val="125"/>
          <w:position w:val="-4"/>
          <w:sz w:val="12"/>
        </w:rPr>
        <w:t>×</w:t>
      </w:r>
    </w:p>
    <w:p>
      <w:pPr>
        <w:pStyle w:val="BodyText"/>
        <w:rPr>
          <w:rFonts w:ascii="Calibri"/>
        </w:rPr>
      </w:pPr>
    </w:p>
    <w:p>
      <w:pPr>
        <w:pStyle w:val="BodyText"/>
        <w:rPr>
          <w:rFonts w:ascii="Calibri"/>
        </w:rPr>
      </w:pPr>
    </w:p>
    <w:p>
      <w:pPr>
        <w:spacing w:line="235" w:lineRule="auto" w:before="241"/>
        <w:ind w:left="182" w:right="875" w:firstLine="0"/>
        <w:jc w:val="both"/>
        <w:rPr>
          <w:sz w:val="18"/>
        </w:rPr>
      </w:pPr>
      <w:r>
        <w:rPr/>
        <w:pict>
          <v:shape style="position:absolute;margin-left:531.304016pt;margin-top:14.232324pt;width:7.2pt;height:15.6pt;mso-position-horizontal-relative:page;mso-position-vertical-relative:paragraph;z-index:-69664" type="#_x0000_t202" filled="false" stroked="false">
            <v:textbox inset="0,0,0,0">
              <w:txbxContent>
                <w:p>
                  <w:pPr>
                    <w:spacing w:line="219" w:lineRule="exact" w:before="0"/>
                    <w:ind w:left="0" w:right="0" w:firstLine="0"/>
                    <w:jc w:val="left"/>
                    <w:rPr>
                      <w:rFonts w:ascii="Lucida Sans Unicode" w:hAnsi="Lucida Sans Unicode"/>
                      <w:sz w:val="18"/>
                    </w:rPr>
                  </w:pPr>
                  <w:r>
                    <w:rPr>
                      <w:rFonts w:ascii="Lucida Sans Unicode" w:hAnsi="Lucida Sans Unicode"/>
                      <w:w w:val="100"/>
                      <w:sz w:val="18"/>
                    </w:rPr>
                    <w:t>×</w:t>
                  </w:r>
                </w:p>
              </w:txbxContent>
            </v:textbox>
            <w10:wrap type="none"/>
          </v:shape>
        </w:pict>
      </w:r>
      <w:r>
        <w:rPr>
          <w:b/>
          <w:sz w:val="20"/>
        </w:rPr>
        <w:t>Figure 3: </w:t>
      </w:r>
      <w:r>
        <w:rPr>
          <w:b/>
          <w:sz w:val="18"/>
        </w:rPr>
        <w:t>The Architecture. </w:t>
      </w:r>
      <w:r>
        <w:rPr>
          <w:sz w:val="18"/>
        </w:rPr>
        <w:t>Our detection network has 24 convolutional layers followed by 2 fully connected layers. Alternating </w:t>
      </w:r>
      <w:r>
        <w:rPr>
          <w:rFonts w:ascii="Tahoma" w:hAnsi="Tahoma"/>
          <w:sz w:val="18"/>
        </w:rPr>
        <w:t>1 1 </w:t>
      </w:r>
      <w:r>
        <w:rPr>
          <w:sz w:val="18"/>
        </w:rPr>
        <w:t>convolutional layers reduce the features space from preceding layers. We pretrain the convolutional layers on the ImageNet classification task at half the resolution (</w:t>
      </w:r>
      <w:r>
        <w:rPr>
          <w:rFonts w:ascii="Tahoma" w:hAnsi="Tahoma"/>
          <w:sz w:val="18"/>
        </w:rPr>
        <w:t>224 </w:t>
      </w:r>
      <w:r>
        <w:rPr>
          <w:rFonts w:ascii="Lucida Sans Unicode" w:hAnsi="Lucida Sans Unicode"/>
          <w:sz w:val="18"/>
        </w:rPr>
        <w:t>× </w:t>
      </w:r>
      <w:r>
        <w:rPr>
          <w:rFonts w:ascii="Tahoma" w:hAnsi="Tahoma"/>
          <w:sz w:val="18"/>
        </w:rPr>
        <w:t>224 </w:t>
      </w:r>
      <w:r>
        <w:rPr>
          <w:sz w:val="18"/>
        </w:rPr>
        <w:t>input image) and then double the resolution for detection.</w:t>
      </w:r>
    </w:p>
    <w:p>
      <w:pPr>
        <w:pStyle w:val="BodyText"/>
        <w:spacing w:before="2"/>
        <w:rPr>
          <w:sz w:val="26"/>
        </w:rPr>
      </w:pPr>
    </w:p>
    <w:p>
      <w:pPr>
        <w:spacing w:after="0"/>
        <w:rPr>
          <w:sz w:val="26"/>
        </w:rPr>
        <w:sectPr>
          <w:type w:val="continuous"/>
          <w:pgSz w:w="12240" w:h="15840"/>
          <w:pgMar w:top="1420" w:bottom="280" w:left="820" w:right="460"/>
        </w:sectPr>
      </w:pPr>
    </w:p>
    <w:p>
      <w:pPr>
        <w:pStyle w:val="BodyText"/>
        <w:spacing w:line="249" w:lineRule="auto" w:before="97"/>
        <w:ind w:left="182" w:right="38" w:firstLine="239"/>
        <w:jc w:val="both"/>
      </w:pPr>
      <w:r>
        <w:rPr/>
        <w:pict>
          <v:shape style="position:absolute;margin-left:221.998993pt;margin-top:6.508872pt;width:25.15pt;height:17.3pt;mso-position-horizontal-relative:page;mso-position-vertical-relative:paragraph;z-index:-696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rPr>
                    <w:t>×</w:t>
                  </w:r>
                  <w:r>
                    <w:rPr>
                      <w:rFonts w:ascii="Lucida Sans Unicode" w:hAnsi="Lucida Sans Unicode"/>
                      <w:spacing w:val="58"/>
                    </w:rPr>
                    <w:t> </w:t>
                  </w:r>
                  <w:r>
                    <w:rPr>
                      <w:rFonts w:ascii="Lucida Sans Unicode" w:hAnsi="Lucida Sans Unicode"/>
                      <w:spacing w:val="-20"/>
                    </w:rPr>
                    <w:t>×</w:t>
                  </w:r>
                </w:p>
              </w:txbxContent>
            </v:textbox>
            <w10:wrap type="none"/>
          </v:shape>
        </w:pict>
      </w:r>
      <w:r>
        <w:rPr/>
        <w:t>The final output of our network is the </w:t>
      </w:r>
      <w:r>
        <w:rPr>
          <w:rFonts w:ascii="Arial"/>
        </w:rPr>
        <w:t>7  7   30 </w:t>
      </w:r>
      <w:r>
        <w:rPr>
          <w:spacing w:val="-3"/>
        </w:rPr>
        <w:t>tensor </w:t>
      </w:r>
      <w:r>
        <w:rPr/>
        <w:t>of</w:t>
      </w:r>
      <w:r>
        <w:rPr>
          <w:spacing w:val="-2"/>
        </w:rPr>
        <w:t> </w:t>
      </w:r>
      <w:r>
        <w:rPr/>
        <w:t>predictions.</w:t>
      </w:r>
    </w:p>
    <w:p>
      <w:pPr>
        <w:pStyle w:val="Heading2"/>
        <w:numPr>
          <w:ilvl w:val="1"/>
          <w:numId w:val="1"/>
        </w:numPr>
        <w:tabs>
          <w:tab w:pos="566" w:val="left" w:leader="none"/>
        </w:tabs>
        <w:spacing w:line="240" w:lineRule="auto" w:before="135" w:after="0"/>
        <w:ind w:left="565" w:right="0" w:hanging="383"/>
        <w:jc w:val="left"/>
      </w:pPr>
      <w:r>
        <w:rPr>
          <w:spacing w:val="-3"/>
        </w:rPr>
        <w:t>Training</w:t>
      </w:r>
    </w:p>
    <w:p>
      <w:pPr>
        <w:pStyle w:val="BodyText"/>
        <w:spacing w:line="249" w:lineRule="auto" w:before="124"/>
        <w:ind w:left="182" w:right="38" w:firstLine="239"/>
        <w:jc w:val="both"/>
      </w:pPr>
      <w:r>
        <w:rPr>
          <w:spacing w:val="-8"/>
        </w:rPr>
        <w:t>We </w:t>
      </w:r>
      <w:r>
        <w:rPr/>
        <w:t>pretrain our convolutional layers on the ImageNet 1000-class competition dataset [</w:t>
      </w:r>
      <w:hyperlink w:history="true" w:anchor="_bookmark43">
        <w:r>
          <w:rPr>
            <w:color w:val="00FF00"/>
          </w:rPr>
          <w:t>30</w:t>
        </w:r>
      </w:hyperlink>
      <w:r>
        <w:rPr/>
        <w:t>]. For pretraining we</w:t>
      </w:r>
      <w:r>
        <w:rPr>
          <w:spacing w:val="-31"/>
        </w:rPr>
        <w:t> </w:t>
      </w:r>
      <w:r>
        <w:rPr>
          <w:spacing w:val="-5"/>
        </w:rPr>
        <w:t>use </w:t>
      </w:r>
      <w:r>
        <w:rPr/>
        <w:t>the</w:t>
      </w:r>
      <w:r>
        <w:rPr>
          <w:spacing w:val="-14"/>
        </w:rPr>
        <w:t> </w:t>
      </w:r>
      <w:r>
        <w:rPr/>
        <w:t>first</w:t>
      </w:r>
      <w:r>
        <w:rPr>
          <w:spacing w:val="-13"/>
        </w:rPr>
        <w:t> </w:t>
      </w:r>
      <w:r>
        <w:rPr/>
        <w:t>20</w:t>
      </w:r>
      <w:r>
        <w:rPr>
          <w:spacing w:val="-13"/>
        </w:rPr>
        <w:t> </w:t>
      </w:r>
      <w:r>
        <w:rPr/>
        <w:t>convolutional</w:t>
      </w:r>
      <w:r>
        <w:rPr>
          <w:spacing w:val="-13"/>
        </w:rPr>
        <w:t> </w:t>
      </w:r>
      <w:r>
        <w:rPr/>
        <w:t>layers</w:t>
      </w:r>
      <w:r>
        <w:rPr>
          <w:spacing w:val="-13"/>
        </w:rPr>
        <w:t> </w:t>
      </w:r>
      <w:r>
        <w:rPr/>
        <w:t>from</w:t>
      </w:r>
      <w:r>
        <w:rPr>
          <w:spacing w:val="-13"/>
        </w:rPr>
        <w:t> </w:t>
      </w:r>
      <w:r>
        <w:rPr/>
        <w:t>Figure</w:t>
      </w:r>
      <w:r>
        <w:rPr>
          <w:spacing w:val="-13"/>
        </w:rPr>
        <w:t> </w:t>
      </w:r>
      <w:hyperlink w:history="true" w:anchor="_bookmark3">
        <w:r>
          <w:rPr>
            <w:color w:val="FF0000"/>
          </w:rPr>
          <w:t>3</w:t>
        </w:r>
        <w:r>
          <w:rPr>
            <w:color w:val="FF0000"/>
            <w:spacing w:val="-13"/>
          </w:rPr>
          <w:t> </w:t>
        </w:r>
      </w:hyperlink>
      <w:r>
        <w:rPr/>
        <w:t>followed</w:t>
      </w:r>
      <w:r>
        <w:rPr>
          <w:spacing w:val="-14"/>
        </w:rPr>
        <w:t> </w:t>
      </w:r>
      <w:r>
        <w:rPr/>
        <w:t>by</w:t>
      </w:r>
      <w:r>
        <w:rPr>
          <w:spacing w:val="-13"/>
        </w:rPr>
        <w:t> </w:t>
      </w:r>
      <w:r>
        <w:rPr>
          <w:spacing w:val="-14"/>
        </w:rPr>
        <w:t>a </w:t>
      </w:r>
      <w:r>
        <w:rPr/>
        <w:t>average-pooling layer and a fully connected layer. </w:t>
      </w:r>
      <w:r>
        <w:rPr>
          <w:spacing w:val="-8"/>
        </w:rPr>
        <w:t>We </w:t>
      </w:r>
      <w:r>
        <w:rPr>
          <w:spacing w:val="-3"/>
        </w:rPr>
        <w:t>train </w:t>
      </w:r>
      <w:r>
        <w:rPr/>
        <w:t>this network for approximately a week and achieve a</w:t>
      </w:r>
      <w:r>
        <w:rPr>
          <w:spacing w:val="-33"/>
        </w:rPr>
        <w:t> </w:t>
      </w:r>
      <w:r>
        <w:rPr>
          <w:spacing w:val="-3"/>
        </w:rPr>
        <w:t>single </w:t>
      </w:r>
      <w:r>
        <w:rPr/>
        <w:t>crop top-5 accuracy of 88% on the ImageNet 2012 valida- tion set, comparable to the GoogLeNet models in </w:t>
      </w:r>
      <w:r>
        <w:rPr>
          <w:spacing w:val="-6"/>
        </w:rPr>
        <w:t>Caffe’s </w:t>
      </w:r>
      <w:r>
        <w:rPr/>
        <w:t>Model Zoo [</w:t>
      </w:r>
      <w:hyperlink w:history="true" w:anchor="_bookmark37">
        <w:r>
          <w:rPr>
            <w:color w:val="00FF00"/>
          </w:rPr>
          <w:t>24</w:t>
        </w:r>
      </w:hyperlink>
      <w:r>
        <w:rPr/>
        <w:t>]. </w:t>
      </w:r>
      <w:r>
        <w:rPr>
          <w:spacing w:val="-8"/>
        </w:rPr>
        <w:t>We </w:t>
      </w:r>
      <w:r>
        <w:rPr/>
        <w:t>use the Darknet framework for </w:t>
      </w:r>
      <w:r>
        <w:rPr>
          <w:spacing w:val="-4"/>
        </w:rPr>
        <w:t>all </w:t>
      </w:r>
      <w:r>
        <w:rPr/>
        <w:t>training and inference</w:t>
      </w:r>
      <w:r>
        <w:rPr>
          <w:spacing w:val="-4"/>
        </w:rPr>
        <w:t> </w:t>
      </w:r>
      <w:r>
        <w:rPr/>
        <w:t>[</w:t>
      </w:r>
      <w:hyperlink w:history="true" w:anchor="_bookmark39">
        <w:r>
          <w:rPr>
            <w:color w:val="00FF00"/>
          </w:rPr>
          <w:t>26</w:t>
        </w:r>
      </w:hyperlink>
      <w:r>
        <w:rPr/>
        <w:t>].</w:t>
      </w:r>
    </w:p>
    <w:p>
      <w:pPr>
        <w:pStyle w:val="BodyText"/>
        <w:spacing w:line="249" w:lineRule="auto"/>
        <w:ind w:left="182" w:right="38" w:firstLine="239"/>
        <w:jc w:val="both"/>
      </w:pPr>
      <w:r>
        <w:rPr/>
        <w:pict>
          <v:shape style="position:absolute;margin-left:89.127998pt;margin-top:85.300911pt;width:62.55pt;height:17.3pt;mso-position-horizontal-relative:page;mso-position-vertical-relative:paragraph;z-index:-69616" type="#_x0000_t202" filled="false" stroked="false">
            <v:textbox inset="0,0,0,0">
              <w:txbxContent>
                <w:p>
                  <w:pPr>
                    <w:pStyle w:val="BodyText"/>
                    <w:tabs>
                      <w:tab w:pos="1095"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spacing w:val="-8"/>
        </w:rPr>
        <w:t>We </w:t>
      </w:r>
      <w:r>
        <w:rPr/>
        <w:t>then convert the model to perform detection. Ren </w:t>
      </w:r>
      <w:r>
        <w:rPr>
          <w:spacing w:val="-7"/>
        </w:rPr>
        <w:t>et </w:t>
      </w:r>
      <w:r>
        <w:rPr/>
        <w:t>al. show that adding both convolutional and connected </w:t>
      </w:r>
      <w:r>
        <w:rPr>
          <w:spacing w:val="-4"/>
        </w:rPr>
        <w:t>lay- </w:t>
      </w:r>
      <w:r>
        <w:rPr/>
        <w:t>ers to pretrained networks can improve performance </w:t>
      </w:r>
      <w:r>
        <w:rPr>
          <w:spacing w:val="-4"/>
        </w:rPr>
        <w:t>[</w:t>
      </w:r>
      <w:hyperlink w:history="true" w:anchor="_bookmark42">
        <w:r>
          <w:rPr>
            <w:color w:val="00FF00"/>
            <w:spacing w:val="-4"/>
          </w:rPr>
          <w:t>29</w:t>
        </w:r>
      </w:hyperlink>
      <w:r>
        <w:rPr>
          <w:spacing w:val="-4"/>
        </w:rPr>
        <w:t>]. </w:t>
      </w:r>
      <w:r>
        <w:rPr/>
        <w:t>Following their example, we add four convolutional </w:t>
      </w:r>
      <w:r>
        <w:rPr>
          <w:spacing w:val="-3"/>
        </w:rPr>
        <w:t>lay- </w:t>
      </w:r>
      <w:r>
        <w:rPr/>
        <w:t>ers</w:t>
      </w:r>
      <w:r>
        <w:rPr>
          <w:spacing w:val="-13"/>
        </w:rPr>
        <w:t> </w:t>
      </w:r>
      <w:r>
        <w:rPr/>
        <w:t>and</w:t>
      </w:r>
      <w:r>
        <w:rPr>
          <w:spacing w:val="-13"/>
        </w:rPr>
        <w:t> </w:t>
      </w:r>
      <w:r>
        <w:rPr/>
        <w:t>two</w:t>
      </w:r>
      <w:r>
        <w:rPr>
          <w:spacing w:val="-12"/>
        </w:rPr>
        <w:t> </w:t>
      </w:r>
      <w:r>
        <w:rPr/>
        <w:t>fully</w:t>
      </w:r>
      <w:r>
        <w:rPr>
          <w:spacing w:val="-13"/>
        </w:rPr>
        <w:t> </w:t>
      </w:r>
      <w:r>
        <w:rPr/>
        <w:t>connected</w:t>
      </w:r>
      <w:r>
        <w:rPr>
          <w:spacing w:val="-12"/>
        </w:rPr>
        <w:t> </w:t>
      </w:r>
      <w:r>
        <w:rPr/>
        <w:t>layers</w:t>
      </w:r>
      <w:r>
        <w:rPr>
          <w:spacing w:val="-13"/>
        </w:rPr>
        <w:t> </w:t>
      </w:r>
      <w:r>
        <w:rPr/>
        <w:t>with</w:t>
      </w:r>
      <w:r>
        <w:rPr>
          <w:spacing w:val="-12"/>
        </w:rPr>
        <w:t> </w:t>
      </w:r>
      <w:r>
        <w:rPr/>
        <w:t>randomly</w:t>
      </w:r>
      <w:r>
        <w:rPr>
          <w:spacing w:val="-13"/>
        </w:rPr>
        <w:t> </w:t>
      </w:r>
      <w:r>
        <w:rPr/>
        <w:t>initialized weights. Detection often requires fine-grained visual </w:t>
      </w:r>
      <w:r>
        <w:rPr>
          <w:spacing w:val="-4"/>
        </w:rPr>
        <w:t>infor- </w:t>
      </w:r>
      <w:r>
        <w:rPr/>
        <w:t>mation so we increase the input resolution of the </w:t>
      </w:r>
      <w:r>
        <w:rPr>
          <w:spacing w:val="-3"/>
        </w:rPr>
        <w:t>network </w:t>
      </w:r>
      <w:r>
        <w:rPr/>
        <w:t>from </w:t>
      </w:r>
      <w:r>
        <w:rPr>
          <w:rFonts w:ascii="Arial"/>
        </w:rPr>
        <w:t>224 224 </w:t>
      </w:r>
      <w:r>
        <w:rPr/>
        <w:t>to </w:t>
      </w:r>
      <w:r>
        <w:rPr>
          <w:rFonts w:ascii="Arial"/>
        </w:rPr>
        <w:t>448</w:t>
      </w:r>
      <w:r>
        <w:rPr>
          <w:rFonts w:ascii="Arial"/>
          <w:spacing w:val="3"/>
        </w:rPr>
        <w:t> </w:t>
      </w:r>
      <w:r>
        <w:rPr>
          <w:rFonts w:ascii="Arial"/>
        </w:rPr>
        <w:t>448</w:t>
      </w:r>
      <w:r>
        <w:rPr/>
        <w:t>.</w:t>
      </w:r>
    </w:p>
    <w:p>
      <w:pPr>
        <w:pStyle w:val="BodyText"/>
        <w:spacing w:line="249" w:lineRule="auto"/>
        <w:ind w:left="182" w:right="38" w:firstLine="239"/>
        <w:jc w:val="both"/>
      </w:pPr>
      <w:r>
        <w:rPr/>
        <w:t>Our final layer predicts both class probabilities </w:t>
      </w:r>
      <w:r>
        <w:rPr>
          <w:spacing w:val="-5"/>
        </w:rPr>
        <w:t>and </w:t>
      </w:r>
      <w:r>
        <w:rPr/>
        <w:t>bounding box coordinates. </w:t>
      </w:r>
      <w:r>
        <w:rPr>
          <w:spacing w:val="-8"/>
        </w:rPr>
        <w:t>We </w:t>
      </w:r>
      <w:r>
        <w:rPr/>
        <w:t>normalize the bounding </w:t>
      </w:r>
      <w:r>
        <w:rPr>
          <w:spacing w:val="-5"/>
        </w:rPr>
        <w:t>box </w:t>
      </w:r>
      <w:r>
        <w:rPr/>
        <w:t>width</w:t>
      </w:r>
      <w:r>
        <w:rPr>
          <w:spacing w:val="-6"/>
        </w:rPr>
        <w:t> </w:t>
      </w:r>
      <w:r>
        <w:rPr/>
        <w:t>and</w:t>
      </w:r>
      <w:r>
        <w:rPr>
          <w:spacing w:val="-6"/>
        </w:rPr>
        <w:t> </w:t>
      </w:r>
      <w:r>
        <w:rPr/>
        <w:t>height</w:t>
      </w:r>
      <w:r>
        <w:rPr>
          <w:spacing w:val="-6"/>
        </w:rPr>
        <w:t> </w:t>
      </w:r>
      <w:r>
        <w:rPr/>
        <w:t>by</w:t>
      </w:r>
      <w:r>
        <w:rPr>
          <w:spacing w:val="-6"/>
        </w:rPr>
        <w:t> </w:t>
      </w:r>
      <w:r>
        <w:rPr/>
        <w:t>the</w:t>
      </w:r>
      <w:r>
        <w:rPr>
          <w:spacing w:val="-6"/>
        </w:rPr>
        <w:t> </w:t>
      </w:r>
      <w:r>
        <w:rPr/>
        <w:t>image</w:t>
      </w:r>
      <w:r>
        <w:rPr>
          <w:spacing w:val="-6"/>
        </w:rPr>
        <w:t> </w:t>
      </w:r>
      <w:r>
        <w:rPr/>
        <w:t>width</w:t>
      </w:r>
      <w:r>
        <w:rPr>
          <w:spacing w:val="-6"/>
        </w:rPr>
        <w:t> </w:t>
      </w:r>
      <w:r>
        <w:rPr/>
        <w:t>and</w:t>
      </w:r>
      <w:r>
        <w:rPr>
          <w:spacing w:val="-6"/>
        </w:rPr>
        <w:t> </w:t>
      </w:r>
      <w:r>
        <w:rPr/>
        <w:t>height</w:t>
      </w:r>
      <w:r>
        <w:rPr>
          <w:spacing w:val="-6"/>
        </w:rPr>
        <w:t> </w:t>
      </w:r>
      <w:r>
        <w:rPr/>
        <w:t>so</w:t>
      </w:r>
      <w:r>
        <w:rPr>
          <w:spacing w:val="-6"/>
        </w:rPr>
        <w:t> </w:t>
      </w:r>
      <w:r>
        <w:rPr/>
        <w:t>that</w:t>
      </w:r>
      <w:r>
        <w:rPr>
          <w:spacing w:val="-5"/>
        </w:rPr>
        <w:t> </w:t>
      </w:r>
      <w:r>
        <w:rPr>
          <w:spacing w:val="-6"/>
        </w:rPr>
        <w:t>they </w:t>
      </w:r>
      <w:r>
        <w:rPr/>
        <w:t>fall between 0 and 1. </w:t>
      </w:r>
      <w:r>
        <w:rPr>
          <w:spacing w:val="-8"/>
        </w:rPr>
        <w:t>We </w:t>
      </w:r>
      <w:r>
        <w:rPr/>
        <w:t>parametrize the bounding box </w:t>
      </w:r>
      <w:r>
        <w:rPr>
          <w:rFonts w:ascii="Georgia"/>
          <w:i/>
          <w:spacing w:val="-12"/>
        </w:rPr>
        <w:t>x </w:t>
      </w:r>
      <w:r>
        <w:rPr/>
        <w:t>and</w:t>
      </w:r>
      <w:r>
        <w:rPr>
          <w:spacing w:val="-6"/>
        </w:rPr>
        <w:t> </w:t>
      </w:r>
      <w:r>
        <w:rPr>
          <w:rFonts w:ascii="Georgia"/>
          <w:i/>
        </w:rPr>
        <w:t>y</w:t>
      </w:r>
      <w:r>
        <w:rPr>
          <w:rFonts w:ascii="Georgia"/>
          <w:i/>
          <w:spacing w:val="3"/>
        </w:rPr>
        <w:t> </w:t>
      </w:r>
      <w:r>
        <w:rPr/>
        <w:t>coordinates</w:t>
      </w:r>
      <w:r>
        <w:rPr>
          <w:spacing w:val="-5"/>
        </w:rPr>
        <w:t> </w:t>
      </w:r>
      <w:r>
        <w:rPr/>
        <w:t>to</w:t>
      </w:r>
      <w:r>
        <w:rPr>
          <w:spacing w:val="-6"/>
        </w:rPr>
        <w:t> </w:t>
      </w:r>
      <w:r>
        <w:rPr/>
        <w:t>be</w:t>
      </w:r>
      <w:r>
        <w:rPr>
          <w:spacing w:val="-5"/>
        </w:rPr>
        <w:t> </w:t>
      </w:r>
      <w:r>
        <w:rPr/>
        <w:t>offsets</w:t>
      </w:r>
      <w:r>
        <w:rPr>
          <w:spacing w:val="-6"/>
        </w:rPr>
        <w:t> </w:t>
      </w:r>
      <w:r>
        <w:rPr/>
        <w:t>of</w:t>
      </w:r>
      <w:r>
        <w:rPr>
          <w:spacing w:val="-6"/>
        </w:rPr>
        <w:t> </w:t>
      </w:r>
      <w:r>
        <w:rPr/>
        <w:t>a</w:t>
      </w:r>
      <w:r>
        <w:rPr>
          <w:spacing w:val="-5"/>
        </w:rPr>
        <w:t> </w:t>
      </w:r>
      <w:r>
        <w:rPr/>
        <w:t>particular</w:t>
      </w:r>
      <w:r>
        <w:rPr>
          <w:spacing w:val="-6"/>
        </w:rPr>
        <w:t> </w:t>
      </w:r>
      <w:r>
        <w:rPr/>
        <w:t>grid</w:t>
      </w:r>
      <w:r>
        <w:rPr>
          <w:spacing w:val="-5"/>
        </w:rPr>
        <w:t> </w:t>
      </w:r>
      <w:r>
        <w:rPr/>
        <w:t>cell</w:t>
      </w:r>
      <w:r>
        <w:rPr>
          <w:spacing w:val="-6"/>
        </w:rPr>
        <w:t> </w:t>
      </w:r>
      <w:r>
        <w:rPr>
          <w:spacing w:val="-4"/>
        </w:rPr>
        <w:t>loca- </w:t>
      </w:r>
      <w:r>
        <w:rPr/>
        <w:t>tion so they are also bounded between 0 and</w:t>
      </w:r>
      <w:r>
        <w:rPr>
          <w:spacing w:val="-14"/>
        </w:rPr>
        <w:t> </w:t>
      </w:r>
      <w:r>
        <w:rPr/>
        <w:t>1.</w:t>
      </w:r>
    </w:p>
    <w:p>
      <w:pPr>
        <w:pStyle w:val="BodyText"/>
        <w:spacing w:line="249" w:lineRule="auto"/>
        <w:ind w:left="182" w:right="38" w:firstLine="239"/>
        <w:jc w:val="both"/>
      </w:pPr>
      <w:r>
        <w:rPr>
          <w:spacing w:val="-8"/>
        </w:rPr>
        <w:t>We </w:t>
      </w:r>
      <w:r>
        <w:rPr/>
        <w:t>use</w:t>
      </w:r>
      <w:r>
        <w:rPr>
          <w:spacing w:val="-7"/>
        </w:rPr>
        <w:t> </w:t>
      </w:r>
      <w:r>
        <w:rPr/>
        <w:t>a</w:t>
      </w:r>
      <w:r>
        <w:rPr>
          <w:spacing w:val="-7"/>
        </w:rPr>
        <w:t> </w:t>
      </w:r>
      <w:r>
        <w:rPr/>
        <w:t>linear</w:t>
      </w:r>
      <w:r>
        <w:rPr>
          <w:spacing w:val="-7"/>
        </w:rPr>
        <w:t> </w:t>
      </w:r>
      <w:r>
        <w:rPr/>
        <w:t>activation</w:t>
      </w:r>
      <w:r>
        <w:rPr>
          <w:spacing w:val="-8"/>
        </w:rPr>
        <w:t> </w:t>
      </w:r>
      <w:r>
        <w:rPr/>
        <w:t>function</w:t>
      </w:r>
      <w:r>
        <w:rPr>
          <w:spacing w:val="-7"/>
        </w:rPr>
        <w:t> </w:t>
      </w:r>
      <w:r>
        <w:rPr/>
        <w:t>for</w:t>
      </w:r>
      <w:r>
        <w:rPr>
          <w:spacing w:val="-7"/>
        </w:rPr>
        <w:t> </w:t>
      </w:r>
      <w:r>
        <w:rPr/>
        <w:t>the</w:t>
      </w:r>
      <w:r>
        <w:rPr>
          <w:spacing w:val="-7"/>
        </w:rPr>
        <w:t> </w:t>
      </w:r>
      <w:r>
        <w:rPr/>
        <w:t>final</w:t>
      </w:r>
      <w:r>
        <w:rPr>
          <w:spacing w:val="-7"/>
        </w:rPr>
        <w:t> </w:t>
      </w:r>
      <w:r>
        <w:rPr/>
        <w:t>layer</w:t>
      </w:r>
      <w:r>
        <w:rPr>
          <w:spacing w:val="-8"/>
        </w:rPr>
        <w:t> </w:t>
      </w:r>
      <w:r>
        <w:rPr>
          <w:spacing w:val="-6"/>
        </w:rPr>
        <w:t>and </w:t>
      </w:r>
      <w:r>
        <w:rPr/>
        <w:t>all other layers use the following leaky rectified linear </w:t>
      </w:r>
      <w:r>
        <w:rPr>
          <w:spacing w:val="-3"/>
        </w:rPr>
        <w:t>acti- </w:t>
      </w:r>
      <w:r>
        <w:rPr/>
        <w:t>vation:</w:t>
      </w:r>
    </w:p>
    <w:p>
      <w:pPr>
        <w:pStyle w:val="BodyText"/>
        <w:spacing w:line="249" w:lineRule="auto" w:before="98"/>
        <w:ind w:left="182" w:right="875"/>
        <w:jc w:val="both"/>
      </w:pPr>
      <w:r>
        <w:rPr/>
        <w:br w:type="column"/>
      </w:r>
      <w:r>
        <w:rPr/>
        <w:t>model. </w:t>
      </w:r>
      <w:r>
        <w:rPr>
          <w:spacing w:val="-8"/>
        </w:rPr>
        <w:t>We </w:t>
      </w:r>
      <w:r>
        <w:rPr/>
        <w:t>use sum-squared error because it is easy to op- timize, however it does not perfectly align with our goal </w:t>
      </w:r>
      <w:r>
        <w:rPr>
          <w:spacing w:val="-6"/>
        </w:rPr>
        <w:t>of </w:t>
      </w:r>
      <w:r>
        <w:rPr/>
        <w:t>maximizing average precision. It weights localization </w:t>
      </w:r>
      <w:r>
        <w:rPr>
          <w:spacing w:val="-8"/>
        </w:rPr>
        <w:t>er- </w:t>
      </w:r>
      <w:r>
        <w:rPr/>
        <w:t>ror</w:t>
      </w:r>
      <w:r>
        <w:rPr>
          <w:spacing w:val="-7"/>
        </w:rPr>
        <w:t> </w:t>
      </w:r>
      <w:r>
        <w:rPr/>
        <w:t>equally</w:t>
      </w:r>
      <w:r>
        <w:rPr>
          <w:spacing w:val="-7"/>
        </w:rPr>
        <w:t> </w:t>
      </w:r>
      <w:r>
        <w:rPr/>
        <w:t>with</w:t>
      </w:r>
      <w:r>
        <w:rPr>
          <w:spacing w:val="-7"/>
        </w:rPr>
        <w:t> </w:t>
      </w:r>
      <w:r>
        <w:rPr/>
        <w:t>classification</w:t>
      </w:r>
      <w:r>
        <w:rPr>
          <w:spacing w:val="-6"/>
        </w:rPr>
        <w:t> </w:t>
      </w:r>
      <w:r>
        <w:rPr/>
        <w:t>error</w:t>
      </w:r>
      <w:r>
        <w:rPr>
          <w:spacing w:val="-7"/>
        </w:rPr>
        <w:t> </w:t>
      </w:r>
      <w:r>
        <w:rPr/>
        <w:t>which</w:t>
      </w:r>
      <w:r>
        <w:rPr>
          <w:spacing w:val="-7"/>
        </w:rPr>
        <w:t> </w:t>
      </w:r>
      <w:r>
        <w:rPr/>
        <w:t>may</w:t>
      </w:r>
      <w:r>
        <w:rPr>
          <w:spacing w:val="-6"/>
        </w:rPr>
        <w:t> </w:t>
      </w:r>
      <w:r>
        <w:rPr/>
        <w:t>not</w:t>
      </w:r>
      <w:r>
        <w:rPr>
          <w:spacing w:val="-7"/>
        </w:rPr>
        <w:t> </w:t>
      </w:r>
      <w:r>
        <w:rPr/>
        <w:t>be</w:t>
      </w:r>
      <w:r>
        <w:rPr>
          <w:spacing w:val="-7"/>
        </w:rPr>
        <w:t> </w:t>
      </w:r>
      <w:r>
        <w:rPr>
          <w:spacing w:val="-3"/>
        </w:rPr>
        <w:t>ideal. </w:t>
      </w:r>
      <w:r>
        <w:rPr/>
        <w:t>Also, in every image many grid cells do not contain </w:t>
      </w:r>
      <w:r>
        <w:rPr>
          <w:spacing w:val="-8"/>
        </w:rPr>
        <w:t>any </w:t>
      </w:r>
      <w:r>
        <w:rPr/>
        <w:t>object. This pushes the “confidence” scores of those </w:t>
      </w:r>
      <w:r>
        <w:rPr>
          <w:spacing w:val="-3"/>
        </w:rPr>
        <w:t>cells </w:t>
      </w:r>
      <w:r>
        <w:rPr/>
        <w:t>towards zero, often overpowering the gradient from </w:t>
      </w:r>
      <w:r>
        <w:rPr>
          <w:spacing w:val="-3"/>
        </w:rPr>
        <w:t>cells </w:t>
      </w:r>
      <w:r>
        <w:rPr/>
        <w:t>that do contain objects. This can lead to model </w:t>
      </w:r>
      <w:r>
        <w:rPr>
          <w:spacing w:val="-4"/>
        </w:rPr>
        <w:t>instability, </w:t>
      </w:r>
      <w:r>
        <w:rPr/>
        <w:t>causing training to diverge early</w:t>
      </w:r>
      <w:r>
        <w:rPr>
          <w:spacing w:val="-8"/>
        </w:rPr>
        <w:t> </w:t>
      </w:r>
      <w:r>
        <w:rPr/>
        <w:t>on.</w:t>
      </w:r>
    </w:p>
    <w:p>
      <w:pPr>
        <w:pStyle w:val="BodyText"/>
        <w:spacing w:before="9"/>
        <w:rPr>
          <w:sz w:val="26"/>
        </w:rPr>
      </w:pPr>
    </w:p>
    <w:p>
      <w:pPr>
        <w:pStyle w:val="BodyText"/>
        <w:spacing w:line="249" w:lineRule="auto" w:before="1"/>
        <w:ind w:left="182" w:right="875" w:firstLine="239"/>
        <w:jc w:val="both"/>
      </w:pPr>
      <w:r>
        <w:rPr>
          <w:spacing w:val="-8"/>
          <w:w w:val="105"/>
        </w:rPr>
        <w:t>To</w:t>
      </w:r>
      <w:r>
        <w:rPr>
          <w:spacing w:val="-25"/>
          <w:w w:val="105"/>
        </w:rPr>
        <w:t> </w:t>
      </w:r>
      <w:r>
        <w:rPr>
          <w:w w:val="105"/>
        </w:rPr>
        <w:t>remedy</w:t>
      </w:r>
      <w:r>
        <w:rPr>
          <w:spacing w:val="-23"/>
          <w:w w:val="105"/>
        </w:rPr>
        <w:t> </w:t>
      </w:r>
      <w:r>
        <w:rPr>
          <w:w w:val="105"/>
        </w:rPr>
        <w:t>this,</w:t>
      </w:r>
      <w:r>
        <w:rPr>
          <w:spacing w:val="-24"/>
          <w:w w:val="105"/>
        </w:rPr>
        <w:t> </w:t>
      </w:r>
      <w:r>
        <w:rPr>
          <w:w w:val="105"/>
        </w:rPr>
        <w:t>we</w:t>
      </w:r>
      <w:r>
        <w:rPr>
          <w:spacing w:val="-24"/>
          <w:w w:val="105"/>
        </w:rPr>
        <w:t> </w:t>
      </w:r>
      <w:r>
        <w:rPr>
          <w:w w:val="105"/>
        </w:rPr>
        <w:t>increase</w:t>
      </w:r>
      <w:r>
        <w:rPr>
          <w:spacing w:val="-24"/>
          <w:w w:val="105"/>
        </w:rPr>
        <w:t> </w:t>
      </w:r>
      <w:r>
        <w:rPr>
          <w:w w:val="105"/>
        </w:rPr>
        <w:t>the</w:t>
      </w:r>
      <w:r>
        <w:rPr>
          <w:spacing w:val="-24"/>
          <w:w w:val="105"/>
        </w:rPr>
        <w:t> </w:t>
      </w:r>
      <w:r>
        <w:rPr>
          <w:w w:val="105"/>
        </w:rPr>
        <w:t>loss</w:t>
      </w:r>
      <w:r>
        <w:rPr>
          <w:spacing w:val="-24"/>
          <w:w w:val="105"/>
        </w:rPr>
        <w:t> </w:t>
      </w:r>
      <w:r>
        <w:rPr>
          <w:w w:val="105"/>
        </w:rPr>
        <w:t>from</w:t>
      </w:r>
      <w:r>
        <w:rPr>
          <w:spacing w:val="-24"/>
          <w:w w:val="105"/>
        </w:rPr>
        <w:t> </w:t>
      </w:r>
      <w:r>
        <w:rPr>
          <w:w w:val="105"/>
        </w:rPr>
        <w:t>bounding</w:t>
      </w:r>
      <w:r>
        <w:rPr>
          <w:spacing w:val="-24"/>
          <w:w w:val="105"/>
        </w:rPr>
        <w:t> </w:t>
      </w:r>
      <w:r>
        <w:rPr>
          <w:spacing w:val="-5"/>
          <w:w w:val="105"/>
        </w:rPr>
        <w:t>box </w:t>
      </w:r>
      <w:r>
        <w:rPr>
          <w:w w:val="105"/>
        </w:rPr>
        <w:t>coordinate predictions and decrease the loss from </w:t>
      </w:r>
      <w:r>
        <w:rPr>
          <w:spacing w:val="-3"/>
          <w:w w:val="105"/>
        </w:rPr>
        <w:t>confi- </w:t>
      </w:r>
      <w:r>
        <w:rPr>
          <w:w w:val="105"/>
        </w:rPr>
        <w:t>dence</w:t>
      </w:r>
      <w:r>
        <w:rPr>
          <w:spacing w:val="-20"/>
          <w:w w:val="105"/>
        </w:rPr>
        <w:t> </w:t>
      </w:r>
      <w:r>
        <w:rPr>
          <w:w w:val="105"/>
        </w:rPr>
        <w:t>predictions</w:t>
      </w:r>
      <w:r>
        <w:rPr>
          <w:spacing w:val="-21"/>
          <w:w w:val="105"/>
        </w:rPr>
        <w:t> </w:t>
      </w:r>
      <w:r>
        <w:rPr>
          <w:w w:val="105"/>
        </w:rPr>
        <w:t>for</w:t>
      </w:r>
      <w:r>
        <w:rPr>
          <w:spacing w:val="-19"/>
          <w:w w:val="105"/>
        </w:rPr>
        <w:t> </w:t>
      </w:r>
      <w:r>
        <w:rPr>
          <w:w w:val="105"/>
        </w:rPr>
        <w:t>boxes</w:t>
      </w:r>
      <w:r>
        <w:rPr>
          <w:spacing w:val="-21"/>
          <w:w w:val="105"/>
        </w:rPr>
        <w:t> </w:t>
      </w:r>
      <w:r>
        <w:rPr>
          <w:w w:val="105"/>
        </w:rPr>
        <w:t>that</w:t>
      </w:r>
      <w:r>
        <w:rPr>
          <w:spacing w:val="-19"/>
          <w:w w:val="105"/>
        </w:rPr>
        <w:t> </w:t>
      </w:r>
      <w:r>
        <w:rPr>
          <w:w w:val="105"/>
        </w:rPr>
        <w:t>don’t</w:t>
      </w:r>
      <w:r>
        <w:rPr>
          <w:spacing w:val="-21"/>
          <w:w w:val="105"/>
        </w:rPr>
        <w:t> </w:t>
      </w:r>
      <w:r>
        <w:rPr>
          <w:w w:val="105"/>
        </w:rPr>
        <w:t>contain</w:t>
      </w:r>
      <w:r>
        <w:rPr>
          <w:spacing w:val="-19"/>
          <w:w w:val="105"/>
        </w:rPr>
        <w:t> </w:t>
      </w:r>
      <w:r>
        <w:rPr>
          <w:w w:val="105"/>
        </w:rPr>
        <w:t>objects.</w:t>
      </w:r>
      <w:r>
        <w:rPr>
          <w:spacing w:val="-4"/>
          <w:w w:val="105"/>
        </w:rPr>
        <w:t> </w:t>
      </w:r>
      <w:r>
        <w:rPr>
          <w:spacing w:val="-18"/>
          <w:w w:val="105"/>
        </w:rPr>
        <w:t>We </w:t>
      </w:r>
      <w:r>
        <w:rPr>
          <w:w w:val="105"/>
        </w:rPr>
        <w:t>use</w:t>
      </w:r>
      <w:r>
        <w:rPr>
          <w:spacing w:val="-30"/>
          <w:w w:val="105"/>
        </w:rPr>
        <w:t> </w:t>
      </w:r>
      <w:r>
        <w:rPr>
          <w:w w:val="105"/>
        </w:rPr>
        <w:t>two</w:t>
      </w:r>
      <w:r>
        <w:rPr>
          <w:spacing w:val="-30"/>
          <w:w w:val="105"/>
        </w:rPr>
        <w:t> </w:t>
      </w:r>
      <w:r>
        <w:rPr>
          <w:w w:val="105"/>
        </w:rPr>
        <w:t>parameters,</w:t>
      </w:r>
      <w:r>
        <w:rPr>
          <w:spacing w:val="-28"/>
          <w:w w:val="105"/>
        </w:rPr>
        <w:t> </w:t>
      </w:r>
      <w:r>
        <w:rPr>
          <w:rFonts w:ascii="Georgia" w:hAnsi="Georgia"/>
          <w:i/>
          <w:w w:val="105"/>
        </w:rPr>
        <w:t>λ</w:t>
      </w:r>
      <w:r>
        <w:rPr>
          <w:w w:val="105"/>
          <w:vertAlign w:val="subscript"/>
        </w:rPr>
        <w:t>coord</w:t>
      </w:r>
      <w:r>
        <w:rPr>
          <w:spacing w:val="-24"/>
          <w:w w:val="105"/>
          <w:vertAlign w:val="baseline"/>
        </w:rPr>
        <w:t> </w:t>
      </w:r>
      <w:r>
        <w:rPr>
          <w:w w:val="105"/>
          <w:vertAlign w:val="baseline"/>
        </w:rPr>
        <w:t>and</w:t>
      </w:r>
      <w:r>
        <w:rPr>
          <w:spacing w:val="-30"/>
          <w:w w:val="105"/>
          <w:vertAlign w:val="baseline"/>
        </w:rPr>
        <w:t> </w:t>
      </w:r>
      <w:r>
        <w:rPr>
          <w:rFonts w:ascii="Georgia" w:hAnsi="Georgia"/>
          <w:i/>
          <w:w w:val="105"/>
          <w:vertAlign w:val="baseline"/>
        </w:rPr>
        <w:t>λ</w:t>
      </w:r>
      <w:r>
        <w:rPr>
          <w:w w:val="105"/>
          <w:vertAlign w:val="subscript"/>
        </w:rPr>
        <w:t>noobj</w:t>
      </w:r>
      <w:r>
        <w:rPr>
          <w:spacing w:val="-24"/>
          <w:w w:val="105"/>
          <w:vertAlign w:val="baseline"/>
        </w:rPr>
        <w:t> </w:t>
      </w:r>
      <w:r>
        <w:rPr>
          <w:w w:val="105"/>
          <w:vertAlign w:val="baseline"/>
        </w:rPr>
        <w:t>to</w:t>
      </w:r>
      <w:r>
        <w:rPr>
          <w:spacing w:val="-30"/>
          <w:w w:val="105"/>
          <w:vertAlign w:val="baseline"/>
        </w:rPr>
        <w:t> </w:t>
      </w:r>
      <w:r>
        <w:rPr>
          <w:w w:val="105"/>
          <w:vertAlign w:val="baseline"/>
        </w:rPr>
        <w:t>accomplish</w:t>
      </w:r>
      <w:r>
        <w:rPr>
          <w:spacing w:val="-29"/>
          <w:w w:val="105"/>
          <w:vertAlign w:val="baseline"/>
        </w:rPr>
        <w:t> </w:t>
      </w:r>
      <w:r>
        <w:rPr>
          <w:w w:val="105"/>
          <w:vertAlign w:val="baseline"/>
        </w:rPr>
        <w:t>this.</w:t>
      </w:r>
      <w:r>
        <w:rPr>
          <w:spacing w:val="-21"/>
          <w:w w:val="105"/>
          <w:vertAlign w:val="baseline"/>
        </w:rPr>
        <w:t> </w:t>
      </w:r>
      <w:r>
        <w:rPr>
          <w:spacing w:val="-8"/>
          <w:w w:val="105"/>
          <w:vertAlign w:val="baseline"/>
        </w:rPr>
        <w:t>We </w:t>
      </w:r>
      <w:r>
        <w:rPr>
          <w:w w:val="105"/>
          <w:vertAlign w:val="baseline"/>
        </w:rPr>
        <w:t>set </w:t>
      </w:r>
      <w:r>
        <w:rPr>
          <w:rFonts w:ascii="Georgia" w:hAnsi="Georgia"/>
          <w:i/>
          <w:w w:val="105"/>
          <w:vertAlign w:val="baseline"/>
        </w:rPr>
        <w:t>λ</w:t>
      </w:r>
      <w:r>
        <w:rPr>
          <w:w w:val="105"/>
          <w:vertAlign w:val="subscript"/>
        </w:rPr>
        <w:t>coord</w:t>
      </w:r>
      <w:r>
        <w:rPr>
          <w:w w:val="105"/>
          <w:vertAlign w:val="baseline"/>
        </w:rPr>
        <w:t> </w:t>
      </w:r>
      <w:r>
        <w:rPr>
          <w:rFonts w:ascii="Arial" w:hAnsi="Arial"/>
          <w:w w:val="105"/>
          <w:vertAlign w:val="baseline"/>
        </w:rPr>
        <w:t>= 5 </w:t>
      </w:r>
      <w:r>
        <w:rPr>
          <w:w w:val="105"/>
          <w:vertAlign w:val="baseline"/>
        </w:rPr>
        <w:t>and </w:t>
      </w:r>
      <w:r>
        <w:rPr>
          <w:rFonts w:ascii="Georgia" w:hAnsi="Georgia"/>
          <w:i/>
          <w:w w:val="105"/>
          <w:vertAlign w:val="baseline"/>
        </w:rPr>
        <w:t>λ</w:t>
      </w:r>
      <w:r>
        <w:rPr>
          <w:w w:val="105"/>
          <w:vertAlign w:val="subscript"/>
        </w:rPr>
        <w:t>noobj</w:t>
      </w:r>
      <w:r>
        <w:rPr>
          <w:w w:val="105"/>
          <w:vertAlign w:val="baseline"/>
        </w:rPr>
        <w:t> </w:t>
      </w:r>
      <w:r>
        <w:rPr>
          <w:rFonts w:ascii="Arial" w:hAnsi="Arial"/>
          <w:w w:val="105"/>
          <w:vertAlign w:val="baseline"/>
        </w:rPr>
        <w:t>=</w:t>
      </w:r>
      <w:r>
        <w:rPr>
          <w:rFonts w:ascii="Arial" w:hAnsi="Arial"/>
          <w:spacing w:val="-5"/>
          <w:w w:val="105"/>
          <w:vertAlign w:val="baseline"/>
        </w:rPr>
        <w:t> </w:t>
      </w:r>
      <w:r>
        <w:rPr>
          <w:rFonts w:ascii="Georgia" w:hAnsi="Georgia"/>
          <w:i/>
          <w:w w:val="105"/>
          <w:vertAlign w:val="baseline"/>
        </w:rPr>
        <w:t>.</w:t>
      </w:r>
      <w:r>
        <w:rPr>
          <w:rFonts w:ascii="Arial" w:hAnsi="Arial"/>
          <w:w w:val="105"/>
          <w:vertAlign w:val="baseline"/>
        </w:rPr>
        <w:t>5</w:t>
      </w:r>
      <w:r>
        <w:rPr>
          <w:w w:val="105"/>
          <w:vertAlign w:val="baseline"/>
        </w:rPr>
        <w:t>.</w:t>
      </w:r>
    </w:p>
    <w:p>
      <w:pPr>
        <w:pStyle w:val="BodyText"/>
        <w:spacing w:before="8"/>
        <w:rPr>
          <w:sz w:val="26"/>
        </w:rPr>
      </w:pPr>
    </w:p>
    <w:p>
      <w:pPr>
        <w:pStyle w:val="BodyText"/>
        <w:spacing w:line="249" w:lineRule="auto"/>
        <w:ind w:left="182" w:right="875" w:firstLine="239"/>
        <w:jc w:val="both"/>
      </w:pPr>
      <w:r>
        <w:rPr/>
        <w:t>Sum-squared error also equally weights errors in large boxes and small boxes. Our error metric should reflect that small deviations in large boxes matter less than in small boxes. To partially address this we predict the square root of the bounding box width and height instead of the width and height directly.</w:t>
      </w:r>
    </w:p>
    <w:p>
      <w:pPr>
        <w:pStyle w:val="BodyText"/>
        <w:spacing w:before="10"/>
        <w:rPr>
          <w:sz w:val="26"/>
        </w:rPr>
      </w:pPr>
    </w:p>
    <w:p>
      <w:pPr>
        <w:pStyle w:val="BodyText"/>
        <w:spacing w:line="249" w:lineRule="auto"/>
        <w:ind w:left="182" w:right="875" w:firstLine="239"/>
        <w:jc w:val="both"/>
      </w:pPr>
      <w:r>
        <w:rPr/>
        <w:t>YOLO predicts multiple bounding boxes per grid </w:t>
      </w:r>
      <w:r>
        <w:rPr>
          <w:spacing w:val="-3"/>
        </w:rPr>
        <w:t>cell. </w:t>
      </w:r>
      <w:r>
        <w:rPr/>
        <w:t>At training time we only want one bounding box predictor to be responsible for each object. </w:t>
      </w:r>
      <w:r>
        <w:rPr>
          <w:spacing w:val="-8"/>
        </w:rPr>
        <w:t>We </w:t>
      </w:r>
      <w:r>
        <w:rPr/>
        <w:t>assign one predictor to be “responsible” for predicting an object based on</w:t>
      </w:r>
      <w:r>
        <w:rPr>
          <w:spacing w:val="-20"/>
        </w:rPr>
        <w:t> </w:t>
      </w:r>
      <w:r>
        <w:rPr>
          <w:spacing w:val="-4"/>
        </w:rPr>
        <w:t>which </w:t>
      </w:r>
      <w:r>
        <w:rPr/>
        <w:t>prediction has the highest current IOU with the </w:t>
      </w:r>
      <w:r>
        <w:rPr>
          <w:spacing w:val="-3"/>
        </w:rPr>
        <w:t>ground </w:t>
      </w:r>
      <w:r>
        <w:rPr/>
        <w:t>truth.</w:t>
      </w:r>
      <w:r>
        <w:rPr>
          <w:spacing w:val="4"/>
        </w:rPr>
        <w:t> </w:t>
      </w:r>
      <w:r>
        <w:rPr/>
        <w:t>This</w:t>
      </w:r>
      <w:r>
        <w:rPr>
          <w:spacing w:val="-14"/>
        </w:rPr>
        <w:t> </w:t>
      </w:r>
      <w:r>
        <w:rPr/>
        <w:t>leads</w:t>
      </w:r>
      <w:r>
        <w:rPr>
          <w:spacing w:val="-14"/>
        </w:rPr>
        <w:t> </w:t>
      </w:r>
      <w:r>
        <w:rPr/>
        <w:t>to</w:t>
      </w:r>
      <w:r>
        <w:rPr>
          <w:spacing w:val="-13"/>
        </w:rPr>
        <w:t> </w:t>
      </w:r>
      <w:r>
        <w:rPr/>
        <w:t>specialization</w:t>
      </w:r>
      <w:r>
        <w:rPr>
          <w:spacing w:val="-14"/>
        </w:rPr>
        <w:t> </w:t>
      </w:r>
      <w:r>
        <w:rPr/>
        <w:t>between</w:t>
      </w:r>
      <w:r>
        <w:rPr>
          <w:spacing w:val="-14"/>
        </w:rPr>
        <w:t> </w:t>
      </w:r>
      <w:r>
        <w:rPr/>
        <w:t>the</w:t>
      </w:r>
      <w:r>
        <w:rPr>
          <w:spacing w:val="-13"/>
        </w:rPr>
        <w:t> </w:t>
      </w:r>
      <w:r>
        <w:rPr/>
        <w:t>bounding</w:t>
      </w:r>
      <w:r>
        <w:rPr>
          <w:spacing w:val="-14"/>
        </w:rPr>
        <w:t> </w:t>
      </w:r>
      <w:r>
        <w:rPr>
          <w:spacing w:val="-5"/>
        </w:rPr>
        <w:t>box </w:t>
      </w:r>
      <w:r>
        <w:rPr/>
        <w:t>predictors. Each predictor gets better at predicting</w:t>
      </w:r>
      <w:r>
        <w:rPr>
          <w:spacing w:val="11"/>
        </w:rPr>
        <w:t> </w:t>
      </w:r>
      <w:r>
        <w:rPr/>
        <w:t>certain</w:t>
      </w:r>
    </w:p>
    <w:p>
      <w:pPr>
        <w:spacing w:after="0" w:line="249" w:lineRule="auto"/>
        <w:jc w:val="both"/>
        <w:sectPr>
          <w:type w:val="continuous"/>
          <w:pgSz w:w="12240" w:h="15840"/>
          <w:pgMar w:top="1420" w:bottom="280" w:left="820" w:right="460"/>
          <w:cols w:num="2" w:equalWidth="0">
            <w:col w:w="4948" w:space="227"/>
            <w:col w:w="5785"/>
          </w:cols>
        </w:sectPr>
      </w:pPr>
    </w:p>
    <w:p>
      <w:pPr>
        <w:tabs>
          <w:tab w:pos="2240" w:val="left" w:leader="none"/>
          <w:tab w:pos="2863" w:val="left" w:leader="none"/>
        </w:tabs>
        <w:spacing w:line="184" w:lineRule="auto" w:before="65"/>
        <w:ind w:left="2240" w:right="0" w:hanging="814"/>
        <w:jc w:val="left"/>
        <w:rPr>
          <w:sz w:val="20"/>
        </w:rPr>
      </w:pPr>
      <w:r>
        <w:rPr/>
        <w:pict>
          <v:shape style="position:absolute;margin-left:145.013pt;margin-top:-5.833772pt;width:8.0500pt;height:37.2pt;mso-position-horizontal-relative:page;mso-position-vertical-relative:paragraph;z-index:-69592" type="#_x0000_t202" filled="false" stroked="false">
            <v:textbox inset="0,0,0,0">
              <w:txbxContent>
                <w:p>
                  <w:pPr>
                    <w:pStyle w:val="BodyText"/>
                    <w:spacing w:line="196" w:lineRule="exact"/>
                    <w:rPr>
                      <w:rFonts w:ascii="Arial"/>
                    </w:rPr>
                  </w:pPr>
                  <w:r>
                    <w:rPr>
                      <w:rFonts w:ascii="Arial"/>
                      <w:w w:val="288"/>
                    </w:rPr>
                    <w:t>f</w:t>
                  </w:r>
                </w:p>
              </w:txbxContent>
            </v:textbox>
            <w10:wrap type="none"/>
          </v:shape>
        </w:pict>
      </w:r>
      <w:r>
        <w:rPr>
          <w:rFonts w:ascii="Georgia" w:hAnsi="Georgia"/>
          <w:i/>
          <w:w w:val="110"/>
          <w:position w:val="-13"/>
          <w:sz w:val="20"/>
        </w:rPr>
        <w:t>φ</w:t>
      </w:r>
      <w:r>
        <w:rPr>
          <w:rFonts w:ascii="Arial" w:hAnsi="Arial"/>
          <w:w w:val="110"/>
          <w:position w:val="-13"/>
          <w:sz w:val="20"/>
        </w:rPr>
        <w:t>(</w:t>
      </w:r>
      <w:r>
        <w:rPr>
          <w:rFonts w:ascii="Georgia" w:hAnsi="Georgia"/>
          <w:i/>
          <w:w w:val="110"/>
          <w:position w:val="-13"/>
          <w:sz w:val="20"/>
        </w:rPr>
        <w:t>x</w:t>
      </w:r>
      <w:r>
        <w:rPr>
          <w:rFonts w:ascii="Arial" w:hAnsi="Arial"/>
          <w:w w:val="110"/>
          <w:position w:val="-13"/>
          <w:sz w:val="20"/>
        </w:rPr>
        <w:t>)</w:t>
      </w:r>
      <w:r>
        <w:rPr>
          <w:rFonts w:ascii="Arial" w:hAnsi="Arial"/>
          <w:spacing w:val="-6"/>
          <w:w w:val="110"/>
          <w:position w:val="-13"/>
          <w:sz w:val="20"/>
        </w:rPr>
        <w:t> </w:t>
      </w:r>
      <w:r>
        <w:rPr>
          <w:rFonts w:ascii="Arial" w:hAnsi="Arial"/>
          <w:w w:val="110"/>
          <w:position w:val="-13"/>
          <w:sz w:val="20"/>
        </w:rPr>
        <w:t>=</w:t>
        <w:tab/>
      </w:r>
      <w:r>
        <w:rPr>
          <w:rFonts w:ascii="Georgia" w:hAnsi="Georgia"/>
          <w:i/>
          <w:w w:val="110"/>
          <w:sz w:val="20"/>
        </w:rPr>
        <w:t>x,</w:t>
        <w:tab/>
      </w:r>
      <w:r>
        <w:rPr>
          <w:w w:val="110"/>
          <w:sz w:val="20"/>
        </w:rPr>
        <w:t>if </w:t>
      </w:r>
      <w:r>
        <w:rPr>
          <w:rFonts w:ascii="Georgia" w:hAnsi="Georgia"/>
          <w:i/>
          <w:w w:val="110"/>
          <w:sz w:val="20"/>
        </w:rPr>
        <w:t>x &gt; </w:t>
      </w:r>
      <w:r>
        <w:rPr>
          <w:rFonts w:ascii="Arial" w:hAnsi="Arial"/>
          <w:w w:val="110"/>
          <w:sz w:val="20"/>
        </w:rPr>
        <w:t>0 0</w:t>
      </w:r>
      <w:r>
        <w:rPr>
          <w:rFonts w:ascii="Georgia" w:hAnsi="Georgia"/>
          <w:i/>
          <w:w w:val="110"/>
          <w:sz w:val="20"/>
        </w:rPr>
        <w:t>.</w:t>
      </w:r>
      <w:r>
        <w:rPr>
          <w:rFonts w:ascii="Arial" w:hAnsi="Arial"/>
          <w:w w:val="110"/>
          <w:sz w:val="20"/>
        </w:rPr>
        <w:t>1</w:t>
      </w:r>
      <w:r>
        <w:rPr>
          <w:rFonts w:ascii="Georgia" w:hAnsi="Georgia"/>
          <w:i/>
          <w:w w:val="110"/>
          <w:sz w:val="20"/>
        </w:rPr>
        <w:t>x,</w:t>
      </w:r>
      <w:r>
        <w:rPr>
          <w:rFonts w:ascii="Georgia" w:hAnsi="Georgia"/>
          <w:i/>
          <w:spacing w:val="35"/>
          <w:w w:val="110"/>
          <w:sz w:val="20"/>
        </w:rPr>
        <w:t> </w:t>
      </w:r>
      <w:r>
        <w:rPr>
          <w:spacing w:val="-3"/>
          <w:w w:val="110"/>
          <w:sz w:val="20"/>
        </w:rPr>
        <w:t>otherwise</w:t>
      </w:r>
    </w:p>
    <w:p>
      <w:pPr>
        <w:spacing w:before="191"/>
        <w:ind w:left="0" w:right="0" w:firstLine="0"/>
        <w:jc w:val="right"/>
        <w:rPr>
          <w:sz w:val="20"/>
        </w:rPr>
      </w:pPr>
      <w:r>
        <w:rPr/>
        <w:br w:type="column"/>
      </w:r>
      <w:r>
        <w:rPr>
          <w:w w:val="95"/>
          <w:sz w:val="20"/>
        </w:rPr>
        <w:t>(2)</w:t>
      </w:r>
    </w:p>
    <w:p>
      <w:pPr>
        <w:pStyle w:val="BodyText"/>
        <w:spacing w:line="249" w:lineRule="auto"/>
        <w:ind w:left="409" w:right="481"/>
      </w:pPr>
      <w:r>
        <w:rPr/>
        <w:br w:type="column"/>
      </w:r>
      <w:r>
        <w:rPr/>
        <w:t>sizes, aspect ratios, or classes of object, improving overall recall.</w:t>
      </w:r>
    </w:p>
    <w:p>
      <w:pPr>
        <w:spacing w:after="0" w:line="249" w:lineRule="auto"/>
        <w:sectPr>
          <w:type w:val="continuous"/>
          <w:pgSz w:w="12240" w:h="15840"/>
          <w:pgMar w:top="1420" w:bottom="280" w:left="820" w:right="460"/>
          <w:cols w:num="3" w:equalWidth="0">
            <w:col w:w="3639" w:space="40"/>
            <w:col w:w="1229" w:space="39"/>
            <w:col w:w="6013"/>
          </w:cols>
        </w:sectPr>
      </w:pPr>
    </w:p>
    <w:p>
      <w:pPr>
        <w:pStyle w:val="BodyText"/>
        <w:tabs>
          <w:tab w:pos="5596" w:val="left" w:leader="none"/>
        </w:tabs>
        <w:spacing w:before="145"/>
        <w:ind w:left="421"/>
      </w:pPr>
      <w:r>
        <w:rPr>
          <w:spacing w:val="-8"/>
        </w:rPr>
        <w:t>We  </w:t>
      </w:r>
      <w:r>
        <w:rPr/>
        <w:t>optimize for sum-squared error in the output</w:t>
      </w:r>
      <w:r>
        <w:rPr>
          <w:spacing w:val="43"/>
        </w:rPr>
        <w:t> </w:t>
      </w:r>
      <w:r>
        <w:rPr/>
        <w:t>of</w:t>
      </w:r>
      <w:r>
        <w:rPr>
          <w:spacing w:val="10"/>
        </w:rPr>
        <w:t> </w:t>
      </w:r>
      <w:r>
        <w:rPr/>
        <w:t>our</w:t>
        <w:tab/>
        <w:t>During</w:t>
      </w:r>
      <w:r>
        <w:rPr>
          <w:spacing w:val="31"/>
        </w:rPr>
        <w:t> </w:t>
      </w:r>
      <w:r>
        <w:rPr/>
        <w:t>training</w:t>
      </w:r>
      <w:r>
        <w:rPr>
          <w:spacing w:val="32"/>
        </w:rPr>
        <w:t> </w:t>
      </w:r>
      <w:r>
        <w:rPr/>
        <w:t>we</w:t>
      </w:r>
      <w:r>
        <w:rPr>
          <w:spacing w:val="32"/>
        </w:rPr>
        <w:t> </w:t>
      </w:r>
      <w:r>
        <w:rPr/>
        <w:t>optimize</w:t>
      </w:r>
      <w:r>
        <w:rPr>
          <w:spacing w:val="32"/>
        </w:rPr>
        <w:t> </w:t>
      </w:r>
      <w:r>
        <w:rPr/>
        <w:t>the</w:t>
      </w:r>
      <w:r>
        <w:rPr>
          <w:spacing w:val="32"/>
        </w:rPr>
        <w:t> </w:t>
      </w:r>
      <w:r>
        <w:rPr/>
        <w:t>following,</w:t>
      </w:r>
      <w:r>
        <w:rPr>
          <w:spacing w:val="41"/>
        </w:rPr>
        <w:t> </w:t>
      </w:r>
      <w:r>
        <w:rPr/>
        <w:t>multi-part</w:t>
      </w:r>
    </w:p>
    <w:p>
      <w:pPr>
        <w:spacing w:after="0"/>
        <w:sectPr>
          <w:type w:val="continuous"/>
          <w:pgSz w:w="12240" w:h="15840"/>
          <w:pgMar w:top="1420" w:bottom="280" w:left="820" w:right="460"/>
        </w:sectPr>
      </w:pPr>
    </w:p>
    <w:p>
      <w:pPr>
        <w:pStyle w:val="BodyText"/>
        <w:spacing w:before="72"/>
        <w:ind w:left="182"/>
      </w:pPr>
      <w:bookmarkStart w:name="_bookmark5" w:id="6"/>
      <w:bookmarkEnd w:id="6"/>
      <w:r>
        <w:rPr/>
      </w:r>
      <w:r>
        <w:rPr/>
        <w:t>loss function:</w:t>
      </w:r>
    </w:p>
    <w:p>
      <w:pPr>
        <w:pStyle w:val="BodyText"/>
        <w:spacing w:line="249" w:lineRule="auto" w:before="72"/>
        <w:ind w:left="182" w:right="795"/>
      </w:pPr>
      <w:r>
        <w:rPr/>
        <w:br w:type="column"/>
      </w:r>
      <w:r>
        <w:rPr/>
        <w:t>the border of multiple cells can be well localized by multi- ple cells. Non-maximal suppression can be used to fix these</w:t>
      </w:r>
    </w:p>
    <w:p>
      <w:pPr>
        <w:spacing w:after="0" w:line="249" w:lineRule="auto"/>
        <w:sectPr>
          <w:pgSz w:w="12240" w:h="15840"/>
          <w:pgMar w:top="1380" w:bottom="280" w:left="820" w:right="460"/>
          <w:cols w:num="2" w:equalWidth="0">
            <w:col w:w="1302" w:space="3873"/>
            <w:col w:w="5785"/>
          </w:cols>
        </w:sectPr>
      </w:pPr>
    </w:p>
    <w:p>
      <w:pPr>
        <w:spacing w:line="3" w:lineRule="exact" w:before="0"/>
        <w:ind w:left="786" w:right="0" w:firstLine="0"/>
        <w:jc w:val="left"/>
        <w:rPr>
          <w:rFonts w:ascii="Arial"/>
          <w:i/>
          <w:sz w:val="10"/>
        </w:rPr>
      </w:pPr>
      <w:r>
        <w:rPr/>
        <w:pict>
          <v:shape style="position:absolute;margin-left:60.075001pt;margin-top:-.112795pt;width:145.050pt;height:27.05pt;mso-position-horizontal-relative:page;mso-position-vertical-relative:paragraph;z-index:-69544" type="#_x0000_t202" filled="false" stroked="false">
            <v:textbox inset="0,0,0,0">
              <w:txbxContent>
                <w:p>
                  <w:pPr>
                    <w:tabs>
                      <w:tab w:pos="781" w:val="left" w:leader="none"/>
                      <w:tab w:pos="859" w:val="left" w:leader="none"/>
                      <w:tab w:pos="1011" w:val="left" w:leader="none"/>
                      <w:tab w:pos="1362" w:val="left" w:leader="none"/>
                      <w:tab w:pos="1903" w:val="left" w:leader="none"/>
                      <w:tab w:pos="2244" w:val="left" w:leader="none"/>
                      <w:tab w:pos="2447" w:val="left" w:leader="none"/>
                    </w:tabs>
                    <w:spacing w:line="323" w:lineRule="exact" w:before="0"/>
                    <w:ind w:left="0" w:right="0" w:firstLine="0"/>
                    <w:jc w:val="left"/>
                    <w:rPr>
                      <w:rFonts w:ascii="Arial" w:hAnsi="Arial" w:eastAsia="Arial"/>
                      <w:i/>
                      <w:sz w:val="10"/>
                    </w:rPr>
                  </w:pPr>
                  <w:r>
                    <w:rPr>
                      <w:rFonts w:ascii="MS UI Gothic" w:hAnsi="MS UI Gothic" w:eastAsia="MS UI Gothic" w:hint="eastAsia"/>
                      <w:spacing w:val="30"/>
                      <w:w w:val="162"/>
                      <w:position w:val="15"/>
                      <w:sz w:val="14"/>
                    </w:rPr>
                    <w:t>区</w:t>
                  </w:r>
                  <w:r>
                    <w:rPr>
                      <w:rFonts w:ascii="MS UI Gothic" w:hAnsi="MS UI Gothic" w:eastAsia="MS UI Gothic" w:hint="eastAsia"/>
                      <w:w w:val="162"/>
                      <w:position w:val="15"/>
                      <w:sz w:val="14"/>
                    </w:rPr>
                    <w:t>区</w:t>
                  </w:r>
                  <w:r>
                    <w:rPr>
                      <w:rFonts w:ascii="MS UI Gothic" w:hAnsi="MS UI Gothic" w:eastAsia="MS UI Gothic" w:hint="eastAsia"/>
                      <w:position w:val="15"/>
                      <w:sz w:val="14"/>
                    </w:rPr>
                    <w:tab/>
                  </w:r>
                  <w:r>
                    <w:rPr>
                      <w:rFonts w:ascii="MS UI Gothic" w:hAnsi="MS UI Gothic" w:eastAsia="MS UI Gothic" w:hint="eastAsia"/>
                      <w:w w:val="55"/>
                      <w:position w:val="17"/>
                      <w:sz w:val="14"/>
                    </w:rPr>
                    <w:t>＿</w:t>
                  </w:r>
                  <w:r>
                    <w:rPr>
                      <w:rFonts w:ascii="MS UI Gothic" w:hAnsi="MS UI Gothic" w:eastAsia="MS UI Gothic" w:hint="eastAsia"/>
                      <w:position w:val="17"/>
                      <w:sz w:val="14"/>
                    </w:rPr>
                    <w:tab/>
                    <w:tab/>
                    <w:tab/>
                    <w:tab/>
                    <w:tab/>
                  </w:r>
                  <w:r>
                    <w:rPr>
                      <w:rFonts w:ascii="MS UI Gothic" w:hAnsi="MS UI Gothic" w:eastAsia="MS UI Gothic" w:hint="eastAsia"/>
                      <w:spacing w:val="-2901"/>
                      <w:w w:val="111"/>
                      <w:position w:val="17"/>
                      <w:sz w:val="14"/>
                    </w:rPr>
                    <w:t>b</w:t>
                  </w:r>
                  <w:r>
                    <w:rPr>
                      <w:i/>
                      <w:w w:val="155"/>
                      <w:position w:val="2"/>
                      <w:sz w:val="14"/>
                    </w:rPr>
                    <w:t>λ</w:t>
                  </w:r>
                  <w:r>
                    <w:rPr>
                      <w:i/>
                      <w:position w:val="2"/>
                      <w:sz w:val="14"/>
                    </w:rPr>
                    <w:tab/>
                    <w:tab/>
                  </w:r>
                  <w:r>
                    <w:rPr>
                      <w:rFonts w:ascii="Arial" w:hAnsi="Arial" w:eastAsia="Arial"/>
                      <w:w w:val="133"/>
                      <w:position w:val="2"/>
                      <w:sz w:val="14"/>
                    </w:rPr>
                    <w:t>(</w:t>
                  </w:r>
                  <w:r>
                    <w:rPr>
                      <w:i/>
                      <w:w w:val="145"/>
                      <w:position w:val="2"/>
                      <w:sz w:val="14"/>
                    </w:rPr>
                    <w:t>x</w:t>
                  </w:r>
                  <w:r>
                    <w:rPr>
                      <w:i/>
                      <w:position w:val="2"/>
                      <w:sz w:val="14"/>
                    </w:rPr>
                    <w:t>  </w:t>
                  </w:r>
                  <w:r>
                    <w:rPr>
                      <w:i/>
                      <w:spacing w:val="-6"/>
                      <w:position w:val="2"/>
                      <w:sz w:val="14"/>
                    </w:rPr>
                    <w:t> </w:t>
                  </w:r>
                  <w:r>
                    <w:rPr>
                      <w:rFonts w:ascii="Lucida Sans Unicode" w:hAnsi="Lucida Sans Unicode" w:eastAsia="Lucida Sans Unicode"/>
                      <w:w w:val="111"/>
                      <w:position w:val="2"/>
                      <w:sz w:val="14"/>
                    </w:rPr>
                    <w:t>−</w:t>
                  </w:r>
                  <w:r>
                    <w:rPr>
                      <w:rFonts w:ascii="Lucida Sans Unicode" w:hAnsi="Lucida Sans Unicode" w:eastAsia="Lucida Sans Unicode"/>
                      <w:spacing w:val="-8"/>
                      <w:position w:val="2"/>
                      <w:sz w:val="14"/>
                    </w:rPr>
                    <w:t> </w:t>
                  </w:r>
                  <w:r>
                    <w:rPr>
                      <w:i/>
                      <w:spacing w:val="-81"/>
                      <w:w w:val="145"/>
                      <w:position w:val="2"/>
                      <w:sz w:val="14"/>
                    </w:rPr>
                    <w:t>x</w:t>
                  </w:r>
                  <w:r>
                    <w:rPr>
                      <w:rFonts w:ascii="Arial" w:hAnsi="Arial" w:eastAsia="Arial"/>
                      <w:w w:val="170"/>
                      <w:position w:val="2"/>
                      <w:sz w:val="14"/>
                    </w:rPr>
                    <w:t>ˆ</w:t>
                  </w:r>
                  <w:r>
                    <w:rPr>
                      <w:rFonts w:ascii="Arial" w:hAnsi="Arial" w:eastAsia="Arial"/>
                      <w:position w:val="2"/>
                      <w:sz w:val="14"/>
                    </w:rPr>
                    <w:t> </w:t>
                  </w:r>
                  <w:r>
                    <w:rPr>
                      <w:rFonts w:ascii="Arial" w:hAnsi="Arial" w:eastAsia="Arial"/>
                      <w:spacing w:val="-14"/>
                      <w:position w:val="2"/>
                      <w:sz w:val="14"/>
                    </w:rPr>
                    <w:t> </w:t>
                  </w:r>
                  <w:r>
                    <w:rPr>
                      <w:rFonts w:ascii="Arial" w:hAnsi="Arial" w:eastAsia="Arial"/>
                      <w:w w:val="133"/>
                      <w:position w:val="2"/>
                      <w:sz w:val="14"/>
                    </w:rPr>
                    <w:t>)</w:t>
                  </w:r>
                  <w:r>
                    <w:rPr>
                      <w:rFonts w:ascii="Arial" w:hAnsi="Arial" w:eastAsia="Arial"/>
                      <w:position w:val="2"/>
                      <w:sz w:val="14"/>
                    </w:rPr>
                    <w:t>  </w:t>
                  </w:r>
                  <w:r>
                    <w:rPr>
                      <w:rFonts w:ascii="Arial" w:hAnsi="Arial" w:eastAsia="Arial"/>
                      <w:spacing w:val="-3"/>
                      <w:position w:val="2"/>
                      <w:sz w:val="14"/>
                    </w:rPr>
                    <w:t> </w:t>
                  </w:r>
                  <w:r>
                    <w:rPr>
                      <w:rFonts w:ascii="Arial" w:hAnsi="Arial" w:eastAsia="Arial"/>
                      <w:w w:val="149"/>
                      <w:position w:val="2"/>
                      <w:sz w:val="14"/>
                    </w:rPr>
                    <w:t>+</w:t>
                  </w:r>
                  <w:r>
                    <w:rPr>
                      <w:rFonts w:ascii="Arial" w:hAnsi="Arial" w:eastAsia="Arial"/>
                      <w:spacing w:val="-3"/>
                      <w:position w:val="2"/>
                      <w:sz w:val="14"/>
                    </w:rPr>
                    <w:t> </w:t>
                  </w:r>
                  <w:r>
                    <w:rPr>
                      <w:rFonts w:ascii="Arial" w:hAnsi="Arial" w:eastAsia="Arial"/>
                      <w:w w:val="133"/>
                      <w:position w:val="2"/>
                      <w:sz w:val="14"/>
                    </w:rPr>
                    <w:t>(</w:t>
                  </w:r>
                  <w:r>
                    <w:rPr>
                      <w:i/>
                      <w:w w:val="129"/>
                      <w:position w:val="2"/>
                      <w:sz w:val="14"/>
                    </w:rPr>
                    <w:t>y</w:t>
                  </w:r>
                  <w:r>
                    <w:rPr>
                      <w:i/>
                      <w:position w:val="2"/>
                      <w:sz w:val="14"/>
                    </w:rPr>
                    <w:t>  </w:t>
                  </w:r>
                  <w:r>
                    <w:rPr>
                      <w:i/>
                      <w:spacing w:val="-6"/>
                      <w:position w:val="2"/>
                      <w:sz w:val="14"/>
                    </w:rPr>
                    <w:t> </w:t>
                  </w:r>
                  <w:r>
                    <w:rPr>
                      <w:rFonts w:ascii="Lucida Sans Unicode" w:hAnsi="Lucida Sans Unicode" w:eastAsia="Lucida Sans Unicode"/>
                      <w:w w:val="111"/>
                      <w:position w:val="2"/>
                      <w:sz w:val="14"/>
                    </w:rPr>
                    <w:t>−</w:t>
                  </w:r>
                  <w:r>
                    <w:rPr>
                      <w:rFonts w:ascii="Lucida Sans Unicode" w:hAnsi="Lucida Sans Unicode" w:eastAsia="Lucida Sans Unicode"/>
                      <w:spacing w:val="-8"/>
                      <w:position w:val="2"/>
                      <w:sz w:val="14"/>
                    </w:rPr>
                    <w:t> </w:t>
                  </w:r>
                  <w:r>
                    <w:rPr>
                      <w:i/>
                      <w:spacing w:val="-69"/>
                      <w:w w:val="129"/>
                      <w:position w:val="2"/>
                      <w:sz w:val="14"/>
                    </w:rPr>
                    <w:t>y</w:t>
                  </w:r>
                  <w:r>
                    <w:rPr>
                      <w:rFonts w:ascii="Arial" w:hAnsi="Arial" w:eastAsia="Arial"/>
                      <w:w w:val="170"/>
                      <w:position w:val="2"/>
                      <w:sz w:val="14"/>
                    </w:rPr>
                    <w:t>ˆ</w:t>
                  </w:r>
                  <w:r>
                    <w:rPr>
                      <w:rFonts w:ascii="Arial" w:hAnsi="Arial" w:eastAsia="Arial"/>
                      <w:spacing w:val="13"/>
                      <w:position w:val="2"/>
                      <w:sz w:val="14"/>
                    </w:rPr>
                    <w:t> </w:t>
                  </w:r>
                  <w:r>
                    <w:rPr>
                      <w:rFonts w:ascii="Arial" w:hAnsi="Arial" w:eastAsia="Arial"/>
                      <w:spacing w:val="-2651"/>
                      <w:w w:val="133"/>
                      <w:position w:val="2"/>
                      <w:sz w:val="14"/>
                    </w:rPr>
                    <w:t>)</w:t>
                  </w:r>
                  <w:r>
                    <w:rPr>
                      <w:b/>
                      <w:w w:val="99"/>
                      <w:sz w:val="10"/>
                    </w:rPr>
                    <w:t>coord</w:t>
                  </w:r>
                  <w:r>
                    <w:rPr>
                      <w:b/>
                      <w:sz w:val="10"/>
                    </w:rPr>
                    <w:tab/>
                    <w:tab/>
                  </w:r>
                  <w:r>
                    <w:rPr>
                      <w:rFonts w:ascii="Arial" w:hAnsi="Arial" w:eastAsia="Arial"/>
                      <w:i/>
                      <w:w w:val="239"/>
                      <w:sz w:val="10"/>
                    </w:rPr>
                    <w:t>i</w:t>
                  </w:r>
                  <w:r>
                    <w:rPr>
                      <w:rFonts w:ascii="Arial" w:hAnsi="Arial" w:eastAsia="Arial"/>
                      <w:i/>
                      <w:sz w:val="10"/>
                    </w:rPr>
                    <w:tab/>
                  </w:r>
                  <w:r>
                    <w:rPr>
                      <w:rFonts w:ascii="Arial" w:hAnsi="Arial" w:eastAsia="Arial"/>
                      <w:i/>
                      <w:w w:val="239"/>
                      <w:sz w:val="10"/>
                    </w:rPr>
                    <w:t>i</w:t>
                  </w:r>
                  <w:r>
                    <w:rPr>
                      <w:rFonts w:ascii="Arial" w:hAnsi="Arial" w:eastAsia="Arial"/>
                      <w:i/>
                      <w:sz w:val="10"/>
                    </w:rPr>
                    <w:tab/>
                  </w:r>
                  <w:r>
                    <w:rPr>
                      <w:rFonts w:ascii="Arial" w:hAnsi="Arial" w:eastAsia="Arial"/>
                      <w:i/>
                      <w:w w:val="239"/>
                      <w:sz w:val="10"/>
                    </w:rPr>
                    <w:t>i</w:t>
                  </w:r>
                  <w:r>
                    <w:rPr>
                      <w:rFonts w:ascii="Arial" w:hAnsi="Arial" w:eastAsia="Arial"/>
                      <w:i/>
                      <w:sz w:val="10"/>
                    </w:rPr>
                    <w:tab/>
                  </w:r>
                  <w:r>
                    <w:rPr>
                      <w:rFonts w:ascii="Arial" w:hAnsi="Arial" w:eastAsia="Arial"/>
                      <w:i/>
                      <w:w w:val="239"/>
                      <w:sz w:val="10"/>
                    </w:rPr>
                    <w:t>i</w:t>
                  </w:r>
                </w:p>
              </w:txbxContent>
            </v:textbox>
            <w10:wrap type="none"/>
          </v:shape>
        </w:pict>
      </w:r>
      <w:r>
        <w:rPr>
          <w:rFonts w:ascii="Arial"/>
          <w:i/>
          <w:w w:val="140"/>
          <w:sz w:val="10"/>
        </w:rPr>
        <w:t>S</w:t>
      </w:r>
      <w:r>
        <w:rPr>
          <w:rFonts w:ascii="Arial"/>
          <w:w w:val="140"/>
          <w:position w:val="4"/>
          <w:sz w:val="10"/>
        </w:rPr>
        <w:t>2 </w:t>
      </w:r>
      <w:r>
        <w:rPr>
          <w:rFonts w:ascii="Arial"/>
          <w:i/>
          <w:w w:val="140"/>
          <w:sz w:val="10"/>
        </w:rPr>
        <w:t>B</w:t>
      </w:r>
    </w:p>
    <w:p>
      <w:pPr>
        <w:spacing w:after="0" w:line="3" w:lineRule="exact"/>
        <w:jc w:val="left"/>
        <w:rPr>
          <w:rFonts w:ascii="Arial"/>
          <w:sz w:val="10"/>
        </w:rPr>
        <w:sectPr>
          <w:type w:val="continuous"/>
          <w:pgSz w:w="12240" w:h="15840"/>
          <w:pgMar w:top="1420" w:bottom="280" w:left="820" w:right="460"/>
        </w:sectPr>
      </w:pPr>
    </w:p>
    <w:p>
      <w:pPr>
        <w:tabs>
          <w:tab w:pos="2244" w:val="left" w:leader="none"/>
          <w:tab w:pos="3194" w:val="right" w:leader="none"/>
        </w:tabs>
        <w:spacing w:line="136" w:lineRule="auto" w:before="95"/>
        <w:ind w:left="1273" w:right="0" w:firstLine="0"/>
        <w:jc w:val="left"/>
        <w:rPr>
          <w:rFonts w:ascii="Arial" w:eastAsia="Arial"/>
          <w:sz w:val="10"/>
        </w:rPr>
      </w:pPr>
      <w:r>
        <w:rPr>
          <w:rFonts w:ascii="PMingLiU" w:eastAsia="PMingLiU" w:hint="eastAsia"/>
          <w:w w:val="110"/>
          <w:position w:val="-6"/>
          <w:sz w:val="10"/>
        </w:rPr>
        <w:t>卫</w:t>
      </w:r>
      <w:r>
        <w:rPr>
          <w:w w:val="110"/>
          <w:position w:val="1"/>
          <w:sz w:val="10"/>
        </w:rPr>
        <w:t>obj</w:t>
        <w:tab/>
      </w:r>
      <w:r>
        <w:rPr>
          <w:rFonts w:ascii="Arial" w:eastAsia="Arial"/>
          <w:w w:val="110"/>
          <w:sz w:val="10"/>
        </w:rPr>
        <w:t>2</w:t>
        <w:tab/>
        <w:t>2</w:t>
      </w:r>
    </w:p>
    <w:p>
      <w:pPr>
        <w:spacing w:line="68" w:lineRule="exact" w:before="0"/>
        <w:ind w:left="1355" w:right="1727" w:firstLine="0"/>
        <w:jc w:val="center"/>
        <w:rPr>
          <w:rFonts w:ascii="Arial"/>
          <w:i/>
          <w:sz w:val="10"/>
        </w:rPr>
      </w:pPr>
      <w:r>
        <w:rPr>
          <w:rFonts w:ascii="Arial"/>
          <w:i/>
          <w:w w:val="250"/>
          <w:sz w:val="10"/>
        </w:rPr>
        <w:t>ij</w:t>
      </w:r>
    </w:p>
    <w:p>
      <w:pPr>
        <w:spacing w:before="11"/>
        <w:ind w:left="758" w:right="0" w:firstLine="0"/>
        <w:jc w:val="left"/>
        <w:rPr>
          <w:rFonts w:ascii="Arial"/>
          <w:sz w:val="10"/>
        </w:rPr>
      </w:pPr>
      <w:r>
        <w:rPr>
          <w:rFonts w:ascii="Arial"/>
          <w:i/>
          <w:w w:val="185"/>
          <w:sz w:val="10"/>
        </w:rPr>
        <w:t>i</w:t>
      </w:r>
      <w:r>
        <w:rPr>
          <w:rFonts w:ascii="Arial"/>
          <w:w w:val="185"/>
          <w:sz w:val="10"/>
        </w:rPr>
        <w:t>=0 </w:t>
      </w:r>
      <w:r>
        <w:rPr>
          <w:rFonts w:ascii="Arial"/>
          <w:i/>
          <w:w w:val="185"/>
          <w:sz w:val="10"/>
        </w:rPr>
        <w:t>j</w:t>
      </w:r>
      <w:r>
        <w:rPr>
          <w:rFonts w:ascii="Arial"/>
          <w:w w:val="185"/>
          <w:sz w:val="10"/>
        </w:rPr>
        <w:t>=0</w:t>
      </w:r>
    </w:p>
    <w:p>
      <w:pPr>
        <w:pStyle w:val="BodyText"/>
        <w:spacing w:line="249" w:lineRule="auto"/>
        <w:ind w:left="758" w:right="819"/>
      </w:pPr>
      <w:r>
        <w:rPr/>
        <w:br w:type="column"/>
      </w:r>
      <w:r>
        <w:rPr/>
        <w:t>multiple detections. While not critical to performance as it is for R-CNN or DPM, non-maximal suppression adds 2-</w:t>
      </w:r>
    </w:p>
    <w:p>
      <w:pPr>
        <w:spacing w:after="0" w:line="249" w:lineRule="auto"/>
        <w:sectPr>
          <w:type w:val="continuous"/>
          <w:pgSz w:w="12240" w:h="15840"/>
          <w:pgMar w:top="1420" w:bottom="280" w:left="820" w:right="460"/>
          <w:cols w:num="2" w:equalWidth="0">
            <w:col w:w="3235" w:space="1364"/>
            <w:col w:w="6361"/>
          </w:cols>
        </w:sectPr>
      </w:pPr>
    </w:p>
    <w:p>
      <w:pPr>
        <w:spacing w:before="230"/>
        <w:ind w:left="596" w:right="0" w:firstLine="0"/>
        <w:jc w:val="left"/>
        <w:rPr>
          <w:b/>
          <w:sz w:val="10"/>
        </w:rPr>
      </w:pPr>
      <w:r>
        <w:rPr>
          <w:rFonts w:ascii="Arial" w:hAnsi="Arial"/>
          <w:w w:val="125"/>
          <w:position w:val="2"/>
          <w:sz w:val="14"/>
        </w:rPr>
        <w:t>+</w:t>
      </w:r>
      <w:r>
        <w:rPr>
          <w:rFonts w:ascii="Arial" w:hAnsi="Arial"/>
          <w:spacing w:val="-25"/>
          <w:w w:val="125"/>
          <w:position w:val="2"/>
          <w:sz w:val="14"/>
        </w:rPr>
        <w:t> </w:t>
      </w:r>
      <w:r>
        <w:rPr>
          <w:i/>
          <w:spacing w:val="-4"/>
          <w:w w:val="125"/>
          <w:position w:val="2"/>
          <w:sz w:val="14"/>
        </w:rPr>
        <w:t>λ</w:t>
      </w:r>
      <w:r>
        <w:rPr>
          <w:b/>
          <w:spacing w:val="-4"/>
          <w:w w:val="125"/>
          <w:sz w:val="10"/>
        </w:rPr>
        <w:t>coord</w:t>
      </w:r>
    </w:p>
    <w:p>
      <w:pPr>
        <w:spacing w:before="53"/>
        <w:ind w:left="26" w:right="0" w:firstLine="0"/>
        <w:jc w:val="left"/>
        <w:rPr>
          <w:rFonts w:ascii="Arial"/>
          <w:i/>
          <w:sz w:val="10"/>
        </w:rPr>
      </w:pPr>
      <w:r>
        <w:rPr/>
        <w:br w:type="column"/>
      </w:r>
      <w:r>
        <w:rPr>
          <w:rFonts w:ascii="Arial"/>
          <w:i/>
          <w:w w:val="140"/>
          <w:sz w:val="10"/>
        </w:rPr>
        <w:t>S</w:t>
      </w:r>
      <w:r>
        <w:rPr>
          <w:rFonts w:ascii="Arial"/>
          <w:w w:val="140"/>
          <w:position w:val="4"/>
          <w:sz w:val="10"/>
        </w:rPr>
        <w:t>2 </w:t>
      </w:r>
      <w:r>
        <w:rPr>
          <w:rFonts w:ascii="Arial"/>
          <w:i/>
          <w:w w:val="140"/>
          <w:sz w:val="10"/>
        </w:rPr>
        <w:t>B</w:t>
      </w:r>
    </w:p>
    <w:p>
      <w:pPr>
        <w:spacing w:before="226"/>
        <w:ind w:left="-1" w:right="0" w:firstLine="0"/>
        <w:jc w:val="left"/>
        <w:rPr>
          <w:rFonts w:ascii="Arial"/>
          <w:sz w:val="10"/>
        </w:rPr>
      </w:pPr>
      <w:r>
        <w:rPr/>
        <w:pict>
          <v:shape style="position:absolute;margin-left:97.533997pt;margin-top:-4.322898pt;width:15.95pt;height:25.95pt;mso-position-horizontal-relative:page;mso-position-vertical-relative:paragraph;z-index:-69520" type="#_x0000_t202" filled="false" stroked="false">
            <v:textbox inset="0,0,0,0">
              <w:txbxContent>
                <w:p>
                  <w:pPr>
                    <w:spacing w:line="147" w:lineRule="exact" w:before="0"/>
                    <w:ind w:left="0" w:right="0" w:firstLine="0"/>
                    <w:jc w:val="left"/>
                    <w:rPr>
                      <w:rFonts w:ascii="MS UI Gothic" w:eastAsia="MS UI Gothic" w:hint="eastAsia"/>
                      <w:sz w:val="14"/>
                    </w:rPr>
                  </w:pPr>
                  <w:r>
                    <w:rPr>
                      <w:rFonts w:ascii="MS UI Gothic" w:eastAsia="MS UI Gothic" w:hint="eastAsia"/>
                      <w:spacing w:val="-17"/>
                      <w:w w:val="160"/>
                      <w:sz w:val="14"/>
                    </w:rPr>
                    <w:t>区 </w:t>
                  </w:r>
                  <w:r>
                    <w:rPr>
                      <w:rFonts w:ascii="MS UI Gothic" w:eastAsia="MS UI Gothic" w:hint="eastAsia"/>
                      <w:spacing w:val="-188"/>
                      <w:w w:val="160"/>
                      <w:sz w:val="14"/>
                    </w:rPr>
                    <w:t>区</w:t>
                  </w:r>
                </w:p>
              </w:txbxContent>
            </v:textbox>
            <w10:wrap type="none"/>
          </v:shape>
        </w:pict>
      </w:r>
      <w:r>
        <w:rPr>
          <w:rFonts w:ascii="Arial"/>
          <w:i/>
          <w:spacing w:val="-4"/>
          <w:w w:val="180"/>
          <w:sz w:val="10"/>
        </w:rPr>
        <w:t>i</w:t>
      </w:r>
      <w:r>
        <w:rPr>
          <w:rFonts w:ascii="Arial"/>
          <w:spacing w:val="-4"/>
          <w:w w:val="180"/>
          <w:sz w:val="10"/>
        </w:rPr>
        <w:t>=0</w:t>
      </w:r>
      <w:r>
        <w:rPr>
          <w:rFonts w:ascii="Arial"/>
          <w:spacing w:val="-34"/>
          <w:w w:val="180"/>
          <w:sz w:val="10"/>
        </w:rPr>
        <w:t> </w:t>
      </w:r>
      <w:r>
        <w:rPr>
          <w:rFonts w:ascii="Arial"/>
          <w:i/>
          <w:spacing w:val="-6"/>
          <w:w w:val="180"/>
          <w:sz w:val="10"/>
        </w:rPr>
        <w:t>j</w:t>
      </w:r>
      <w:r>
        <w:rPr>
          <w:rFonts w:ascii="Arial"/>
          <w:spacing w:val="-6"/>
          <w:w w:val="180"/>
          <w:sz w:val="10"/>
        </w:rPr>
        <w:t>=0</w:t>
      </w:r>
    </w:p>
    <w:p>
      <w:pPr>
        <w:spacing w:line="141" w:lineRule="auto" w:before="199"/>
        <w:ind w:left="-13" w:right="0" w:firstLine="0"/>
        <w:jc w:val="center"/>
        <w:rPr>
          <w:sz w:val="10"/>
        </w:rPr>
      </w:pPr>
      <w:r>
        <w:rPr/>
        <w:br w:type="column"/>
      </w:r>
      <w:r>
        <w:rPr>
          <w:rFonts w:ascii="PMingLiU" w:eastAsia="PMingLiU" w:hint="eastAsia"/>
          <w:position w:val="-7"/>
          <w:sz w:val="10"/>
        </w:rPr>
        <w:t>卫</w:t>
      </w:r>
      <w:r>
        <w:rPr>
          <w:spacing w:val="-7"/>
          <w:sz w:val="10"/>
        </w:rPr>
        <w:t>obj</w:t>
      </w:r>
    </w:p>
    <w:p>
      <w:pPr>
        <w:spacing w:line="66" w:lineRule="exact" w:before="0"/>
        <w:ind w:left="72" w:right="0" w:firstLine="0"/>
        <w:jc w:val="center"/>
        <w:rPr>
          <w:rFonts w:ascii="Arial"/>
          <w:i/>
          <w:sz w:val="10"/>
        </w:rPr>
      </w:pPr>
      <w:r>
        <w:rPr>
          <w:rFonts w:ascii="Arial"/>
          <w:i/>
          <w:w w:val="250"/>
          <w:sz w:val="10"/>
        </w:rPr>
        <w:t>ij</w:t>
      </w:r>
    </w:p>
    <w:p>
      <w:pPr>
        <w:spacing w:line="146" w:lineRule="exact" w:before="77"/>
        <w:ind w:left="310" w:right="0" w:firstLine="0"/>
        <w:jc w:val="left"/>
        <w:rPr>
          <w:sz w:val="14"/>
        </w:rPr>
      </w:pPr>
      <w:r>
        <w:rPr/>
        <w:br w:type="column"/>
      </w:r>
      <w:r>
        <w:rPr>
          <w:w w:val="99"/>
          <w:sz w:val="14"/>
          <w:u w:val="single"/>
        </w:rPr>
        <w:t> </w:t>
      </w:r>
      <w:r>
        <w:rPr>
          <w:spacing w:val="-2"/>
          <w:sz w:val="14"/>
          <w:u w:val="single"/>
        </w:rPr>
        <w:t> </w:t>
      </w:r>
    </w:p>
    <w:p>
      <w:pPr>
        <w:spacing w:line="200" w:lineRule="exact" w:before="0"/>
        <w:ind w:left="310" w:right="0" w:firstLine="0"/>
        <w:jc w:val="left"/>
        <w:rPr>
          <w:rFonts w:ascii="Lucida Sans Unicode" w:hAnsi="Lucida Sans Unicode"/>
          <w:sz w:val="14"/>
        </w:rPr>
      </w:pPr>
      <w:r>
        <w:rPr/>
        <w:pict>
          <v:shape style="position:absolute;margin-left:136.623993pt;margin-top:-8.219537pt;width:15.7pt;height:28.05pt;mso-position-horizontal-relative:page;mso-position-vertical-relative:paragraph;z-index:2032" type="#_x0000_t202" filled="false" stroked="false">
            <v:textbox inset="0,0,0,0">
              <w:txbxContent>
                <w:p>
                  <w:pPr>
                    <w:spacing w:line="165" w:lineRule="auto" w:before="0"/>
                    <w:ind w:left="0" w:right="0" w:firstLine="0"/>
                    <w:jc w:val="left"/>
                    <w:rPr>
                      <w:rFonts w:ascii="Lucida Sans Unicode" w:hAnsi="Lucida Sans Unicode" w:eastAsia="Lucida Sans Unicode"/>
                      <w:sz w:val="14"/>
                    </w:rPr>
                  </w:pPr>
                  <w:r>
                    <w:rPr>
                      <w:rFonts w:ascii="MS UI Gothic" w:hAnsi="MS UI Gothic" w:eastAsia="MS UI Gothic" w:hint="eastAsia"/>
                      <w:w w:val="61"/>
                      <w:sz w:val="14"/>
                    </w:rPr>
                    <w:t>＿</w:t>
                  </w:r>
                  <w:r>
                    <w:rPr>
                      <w:rFonts w:ascii="MS UI Gothic" w:hAnsi="MS UI Gothic" w:eastAsia="MS UI Gothic" w:hint="eastAsia"/>
                      <w:w w:val="137"/>
                      <w:position w:val="-3"/>
                      <w:sz w:val="14"/>
                    </w:rPr>
                    <w:t>（</w:t>
                  </w:r>
                  <w:r>
                    <w:rPr>
                      <w:rFonts w:ascii="Lucida Sans Unicode" w:hAnsi="Lucida Sans Unicode" w:eastAsia="Lucida Sans Unicode"/>
                      <w:w w:val="115"/>
                      <w:position w:val="-9"/>
                      <w:sz w:val="14"/>
                    </w:rPr>
                    <w:t>√</w:t>
                  </w:r>
                </w:p>
              </w:txbxContent>
            </v:textbox>
            <w10:wrap type="none"/>
          </v:shape>
        </w:pict>
      </w:r>
      <w:r>
        <w:rPr>
          <w:i/>
          <w:w w:val="160"/>
          <w:position w:val="2"/>
          <w:sz w:val="14"/>
        </w:rPr>
        <w:t>w</w:t>
      </w:r>
      <w:r>
        <w:rPr>
          <w:rFonts w:ascii="Arial" w:hAnsi="Arial"/>
          <w:i/>
          <w:w w:val="160"/>
          <w:sz w:val="10"/>
        </w:rPr>
        <w:t>i</w:t>
      </w:r>
      <w:r>
        <w:rPr>
          <w:rFonts w:ascii="Arial" w:hAnsi="Arial"/>
          <w:i/>
          <w:spacing w:val="-28"/>
          <w:w w:val="160"/>
          <w:sz w:val="10"/>
        </w:rPr>
        <w:t> </w:t>
      </w:r>
      <w:r>
        <w:rPr>
          <w:rFonts w:ascii="Lucida Sans Unicode" w:hAnsi="Lucida Sans Unicode"/>
          <w:spacing w:val="-19"/>
          <w:w w:val="135"/>
          <w:position w:val="2"/>
          <w:sz w:val="14"/>
        </w:rPr>
        <w:t>−</w:t>
      </w:r>
    </w:p>
    <w:p>
      <w:pPr>
        <w:spacing w:line="94" w:lineRule="exact" w:before="156"/>
        <w:ind w:left="153" w:right="0" w:firstLine="0"/>
        <w:jc w:val="left"/>
        <w:rPr>
          <w:rFonts w:ascii="Arial"/>
          <w:sz w:val="10"/>
        </w:rPr>
      </w:pPr>
      <w:r>
        <w:rPr/>
        <w:br w:type="column"/>
      </w:r>
      <w:r>
        <w:rPr>
          <w:w w:val="99"/>
          <w:position w:val="2"/>
          <w:sz w:val="14"/>
          <w:u w:val="single"/>
        </w:rPr>
        <w:t> </w:t>
      </w:r>
      <w:r>
        <w:rPr>
          <w:position w:val="2"/>
          <w:sz w:val="14"/>
          <w:u w:val="single"/>
        </w:rPr>
        <w:t>    </w:t>
      </w:r>
      <w:r>
        <w:rPr>
          <w:position w:val="2"/>
          <w:sz w:val="14"/>
        </w:rPr>
        <w:t>   </w:t>
      </w:r>
      <w:r>
        <w:rPr>
          <w:rFonts w:ascii="Arial"/>
          <w:w w:val="120"/>
          <w:sz w:val="10"/>
        </w:rPr>
        <w:t>2</w:t>
      </w:r>
    </w:p>
    <w:p>
      <w:pPr>
        <w:tabs>
          <w:tab w:pos="542" w:val="left" w:leader="none"/>
        </w:tabs>
        <w:spacing w:line="152" w:lineRule="exact" w:before="0"/>
        <w:ind w:left="153" w:right="0" w:firstLine="0"/>
        <w:jc w:val="left"/>
        <w:rPr>
          <w:rFonts w:ascii="Arial" w:hAnsi="Arial"/>
          <w:sz w:val="14"/>
        </w:rPr>
      </w:pPr>
      <w:r>
        <w:rPr/>
        <w:pict>
          <v:shape style="position:absolute;margin-left:171.072998pt;margin-top:-7.517673pt;width:21.6pt;height:27.15pt;mso-position-horizontal-relative:page;mso-position-vertical-relative:paragraph;z-index:-69472" type="#_x0000_t202" filled="false" stroked="false">
            <v:textbox inset="0,0,0,0">
              <w:txbxContent>
                <w:p>
                  <w:pPr>
                    <w:numPr>
                      <w:ilvl w:val="0"/>
                      <w:numId w:val="3"/>
                    </w:numPr>
                    <w:tabs>
                      <w:tab w:pos="336" w:val="left" w:leader="none"/>
                    </w:tabs>
                    <w:spacing w:line="167" w:lineRule="exact" w:before="0"/>
                    <w:ind w:left="335" w:right="0" w:hanging="335"/>
                    <w:jc w:val="left"/>
                    <w:rPr>
                      <w:rFonts w:ascii="MS UI Gothic" w:eastAsia="MS UI Gothic" w:hint="eastAsia"/>
                      <w:sz w:val="14"/>
                    </w:rPr>
                  </w:pPr>
                  <w:r>
                    <w:rPr>
                      <w:rFonts w:ascii="MS UI Gothic" w:eastAsia="MS UI Gothic" w:hint="eastAsia"/>
                      <w:spacing w:val="-20"/>
                      <w:w w:val="137"/>
                      <w:sz w:val="14"/>
                    </w:rPr>
                    <w:t>）</w:t>
                  </w:r>
                  <w:r>
                    <w:rPr>
                      <w:rFonts w:ascii="MS UI Gothic" w:eastAsia="MS UI Gothic" w:hint="eastAsia"/>
                      <w:w w:val="137"/>
                      <w:sz w:val="14"/>
                    </w:rPr>
                  </w:r>
                  <w:r>
                    <w:rPr>
                      <w:rFonts w:ascii="MS UI Gothic" w:eastAsia="MS UI Gothic" w:hint="eastAsia"/>
                      <w:sz w:val="14"/>
                    </w:rPr>
                  </w:r>
                </w:p>
              </w:txbxContent>
            </v:textbox>
            <w10:wrap type="none"/>
          </v:shape>
        </w:pict>
      </w:r>
      <w:r>
        <w:rPr>
          <w:i/>
          <w:spacing w:val="-83"/>
          <w:w w:val="123"/>
          <w:position w:val="2"/>
          <w:sz w:val="14"/>
        </w:rPr>
        <w:t>w</w:t>
      </w:r>
      <w:r>
        <w:rPr>
          <w:rFonts w:ascii="Arial" w:hAnsi="Arial"/>
          <w:spacing w:val="3"/>
          <w:w w:val="170"/>
          <w:position w:val="2"/>
          <w:sz w:val="14"/>
        </w:rPr>
        <w:t>ˆ</w:t>
      </w:r>
      <w:r>
        <w:rPr>
          <w:rFonts w:ascii="Arial" w:hAnsi="Arial"/>
          <w:i/>
          <w:w w:val="239"/>
          <w:sz w:val="10"/>
        </w:rPr>
        <w:t>i</w:t>
      </w:r>
      <w:r>
        <w:rPr>
          <w:rFonts w:ascii="Arial" w:hAnsi="Arial"/>
          <w:i/>
          <w:sz w:val="10"/>
        </w:rPr>
        <w:tab/>
      </w:r>
      <w:r>
        <w:rPr>
          <w:rFonts w:ascii="Arial" w:hAnsi="Arial"/>
          <w:spacing w:val="-20"/>
          <w:w w:val="149"/>
          <w:position w:val="2"/>
          <w:sz w:val="14"/>
        </w:rPr>
        <w:t>+</w:t>
      </w:r>
    </w:p>
    <w:p>
      <w:pPr>
        <w:tabs>
          <w:tab w:pos="781" w:val="left" w:leader="none"/>
        </w:tabs>
        <w:spacing w:before="35"/>
        <w:ind w:left="271" w:right="0" w:firstLine="0"/>
        <w:jc w:val="left"/>
        <w:rPr>
          <w:sz w:val="14"/>
        </w:rPr>
      </w:pPr>
      <w:r>
        <w:rPr/>
        <w:br w:type="column"/>
      </w:r>
      <w:r>
        <w:rPr>
          <w:w w:val="99"/>
          <w:position w:val="-6"/>
          <w:sz w:val="14"/>
          <w:u w:val="single"/>
        </w:rPr>
        <w:t> </w:t>
      </w:r>
      <w:r>
        <w:rPr>
          <w:position w:val="-6"/>
          <w:sz w:val="14"/>
          <w:u w:val="single"/>
        </w:rPr>
        <w:t>   </w:t>
      </w:r>
      <w:r>
        <w:rPr>
          <w:spacing w:val="11"/>
          <w:position w:val="-6"/>
          <w:sz w:val="14"/>
          <w:u w:val="single"/>
        </w:rPr>
        <w:t> </w:t>
      </w:r>
      <w:r>
        <w:rPr>
          <w:position w:val="-6"/>
          <w:sz w:val="14"/>
        </w:rPr>
        <w:tab/>
      </w:r>
      <w:r>
        <w:rPr>
          <w:w w:val="99"/>
          <w:sz w:val="14"/>
          <w:u w:val="single"/>
        </w:rPr>
        <w:t> </w:t>
      </w:r>
      <w:r>
        <w:rPr>
          <w:spacing w:val="16"/>
          <w:sz w:val="14"/>
          <w:u w:val="single"/>
        </w:rPr>
        <w:t> </w:t>
      </w:r>
    </w:p>
    <w:p>
      <w:pPr>
        <w:spacing w:before="12"/>
        <w:ind w:left="271" w:right="0" w:firstLine="0"/>
        <w:jc w:val="left"/>
        <w:rPr>
          <w:rFonts w:ascii="Arial" w:hAnsi="Arial"/>
          <w:i/>
          <w:sz w:val="10"/>
        </w:rPr>
      </w:pPr>
      <w:r>
        <w:rPr/>
        <w:pict>
          <v:shape style="position:absolute;margin-left:206.289001pt;margin-top:-6.863098pt;width:13.75pt;height:29.25pt;mso-position-horizontal-relative:page;mso-position-vertical-relative:paragraph;z-index:2080" type="#_x0000_t202" filled="false" stroked="false">
            <v:textbox inset="0,0,0,0">
              <w:txbxContent>
                <w:p>
                  <w:pPr>
                    <w:spacing w:line="182" w:lineRule="auto" w:before="0"/>
                    <w:ind w:left="0" w:right="0" w:firstLine="0"/>
                    <w:jc w:val="left"/>
                    <w:rPr>
                      <w:rFonts w:ascii="MS UI Gothic" w:hAnsi="MS UI Gothic" w:eastAsia="MS UI Gothic" w:hint="eastAsia"/>
                      <w:sz w:val="14"/>
                    </w:rPr>
                  </w:pPr>
                  <w:r>
                    <w:rPr>
                      <w:rFonts w:ascii="MS UI Gothic" w:hAnsi="MS UI Gothic" w:eastAsia="MS UI Gothic" w:hint="eastAsia"/>
                      <w:spacing w:val="-10"/>
                      <w:w w:val="140"/>
                      <w:sz w:val="14"/>
                    </w:rPr>
                    <w:t>（</w:t>
                  </w:r>
                  <w:r>
                    <w:rPr>
                      <w:rFonts w:ascii="MS UI Gothic" w:hAnsi="MS UI Gothic" w:eastAsia="MS UI Gothic" w:hint="eastAsia"/>
                      <w:spacing w:val="-10"/>
                      <w:w w:val="140"/>
                      <w:position w:val="-6"/>
                      <w:sz w:val="14"/>
                    </w:rPr>
                    <w:t>✓</w:t>
                  </w:r>
                </w:p>
              </w:txbxContent>
            </v:textbox>
            <w10:wrap type="none"/>
          </v:shape>
        </w:pict>
      </w:r>
      <w:r>
        <w:rPr/>
        <w:pict>
          <v:shape style="position:absolute;margin-left:237.701004pt;margin-top:-6.863098pt;width:29.75pt;height:26.25pt;mso-position-horizontal-relative:page;mso-position-vertical-relative:paragraph;z-index:-69424" type="#_x0000_t202" filled="false" stroked="false">
            <v:textbox inset="0,0,0,0">
              <w:txbxContent>
                <w:p>
                  <w:pPr>
                    <w:numPr>
                      <w:ilvl w:val="0"/>
                      <w:numId w:val="4"/>
                    </w:numPr>
                    <w:tabs>
                      <w:tab w:pos="314" w:val="left" w:leader="none"/>
                    </w:tabs>
                    <w:spacing w:line="192" w:lineRule="auto" w:before="0"/>
                    <w:ind w:left="313" w:right="0" w:hanging="313"/>
                    <w:jc w:val="left"/>
                    <w:rPr>
                      <w:rFonts w:ascii="Arial" w:hAnsi="Arial"/>
                      <w:sz w:val="14"/>
                    </w:rPr>
                  </w:pPr>
                  <w:r>
                    <w:rPr>
                      <w:rFonts w:ascii="MS UI Gothic" w:hAnsi="MS UI Gothic"/>
                      <w:w w:val="276"/>
                      <w:position w:val="1"/>
                      <w:sz w:val="14"/>
                    </w:rPr>
                    <w:t>)</w:t>
                  </w:r>
                  <w:r>
                    <w:rPr>
                      <w:rFonts w:ascii="MS UI Gothic" w:hAnsi="MS UI Gothic"/>
                      <w:position w:val="1"/>
                      <w:sz w:val="14"/>
                    </w:rPr>
                    <w:t> </w:t>
                  </w:r>
                  <w:r>
                    <w:rPr>
                      <w:rFonts w:ascii="MS UI Gothic" w:hAnsi="MS UI Gothic"/>
                      <w:spacing w:val="-8"/>
                      <w:position w:val="1"/>
                      <w:sz w:val="14"/>
                    </w:rPr>
                    <w:t> </w:t>
                  </w:r>
                  <w:r>
                    <w:rPr>
                      <w:rFonts w:ascii="MS UI Gothic" w:hAnsi="MS UI Gothic"/>
                      <w:spacing w:val="-169"/>
                      <w:w w:val="290"/>
                      <w:position w:val="1"/>
                      <w:sz w:val="14"/>
                    </w:rPr>
                    <w:t>l</w:t>
                  </w:r>
                  <w:r>
                    <w:rPr>
                      <w:rFonts w:ascii="Arial" w:hAnsi="Arial"/>
                      <w:spacing w:val="-345"/>
                      <w:w w:val="111"/>
                      <w:position w:val="1"/>
                      <w:sz w:val="14"/>
                      <w:vertAlign w:val="subscript"/>
                    </w:rPr>
                    <w:t>2</w:t>
                  </w:r>
                  <w:r>
                    <w:rPr>
                      <w:rFonts w:ascii="Arial" w:hAnsi="Arial"/>
                      <w:spacing w:val="-9"/>
                      <w:w w:val="170"/>
                      <w:position w:val="-14"/>
                      <w:sz w:val="14"/>
                      <w:vertAlign w:val="baseline"/>
                    </w:rPr>
                    <w:t>ˆ</w:t>
                  </w:r>
                </w:p>
              </w:txbxContent>
            </v:textbox>
            <w10:wrap type="none"/>
          </v:shape>
        </w:pict>
      </w:r>
      <w:r>
        <w:rPr>
          <w:i/>
          <w:w w:val="175"/>
          <w:position w:val="2"/>
          <w:sz w:val="14"/>
        </w:rPr>
        <w:t>h</w:t>
      </w:r>
      <w:r>
        <w:rPr>
          <w:rFonts w:ascii="Arial" w:hAnsi="Arial"/>
          <w:i/>
          <w:w w:val="175"/>
          <w:sz w:val="10"/>
        </w:rPr>
        <w:t>i </w:t>
      </w:r>
      <w:r>
        <w:rPr>
          <w:rFonts w:ascii="Lucida Sans Unicode" w:hAnsi="Lucida Sans Unicode"/>
          <w:w w:val="135"/>
          <w:position w:val="2"/>
          <w:sz w:val="14"/>
        </w:rPr>
        <w:t>− </w:t>
      </w:r>
      <w:r>
        <w:rPr>
          <w:i/>
          <w:w w:val="175"/>
          <w:position w:val="2"/>
          <w:sz w:val="14"/>
        </w:rPr>
        <w:t>h</w:t>
      </w:r>
      <w:r>
        <w:rPr>
          <w:rFonts w:ascii="Arial" w:hAnsi="Arial"/>
          <w:i/>
          <w:w w:val="175"/>
          <w:sz w:val="10"/>
        </w:rPr>
        <w:t>i</w:t>
      </w:r>
    </w:p>
    <w:p>
      <w:pPr>
        <w:pStyle w:val="BodyText"/>
        <w:spacing w:line="227" w:lineRule="exact"/>
        <w:ind w:left="596"/>
      </w:pPr>
      <w:r>
        <w:rPr/>
        <w:br w:type="column"/>
      </w:r>
      <w:r>
        <w:rPr/>
        <w:t>3% in mAP.</w:t>
      </w:r>
    </w:p>
    <w:p>
      <w:pPr>
        <w:pStyle w:val="Heading2"/>
        <w:spacing w:line="227" w:lineRule="exact" w:before="201"/>
        <w:ind w:left="596" w:firstLine="0"/>
      </w:pPr>
      <w:r>
        <w:rPr/>
        <w:t>2.4. Limitations of YOLO</w:t>
      </w:r>
    </w:p>
    <w:p>
      <w:pPr>
        <w:spacing w:after="0" w:line="227" w:lineRule="exact"/>
        <w:sectPr>
          <w:type w:val="continuous"/>
          <w:pgSz w:w="12240" w:h="15840"/>
          <w:pgMar w:top="1420" w:bottom="280" w:left="820" w:right="460"/>
          <w:cols w:num="7" w:equalWidth="0">
            <w:col w:w="1094" w:space="40"/>
            <w:col w:w="487" w:space="39"/>
            <w:col w:w="216" w:space="40"/>
            <w:col w:w="650" w:space="39"/>
            <w:col w:w="665" w:space="40"/>
            <w:col w:w="978" w:space="472"/>
            <w:col w:w="6200"/>
          </w:cols>
        </w:sectPr>
      </w:pPr>
    </w:p>
    <w:p>
      <w:pPr>
        <w:spacing w:line="29" w:lineRule="exact" w:before="0"/>
        <w:ind w:left="1869" w:right="0" w:firstLine="0"/>
        <w:jc w:val="left"/>
        <w:rPr>
          <w:rFonts w:ascii="Arial"/>
          <w:i/>
          <w:sz w:val="10"/>
        </w:rPr>
      </w:pPr>
      <w:r>
        <w:rPr/>
        <w:pict>
          <v:shape style="position:absolute;margin-left:125.058998pt;margin-top:1.443509pt;width:84.3pt;height:27.05pt;mso-position-horizontal-relative:page;mso-position-vertical-relative:paragraph;z-index:-69376" type="#_x0000_t202" filled="false" stroked="false">
            <v:textbox inset="0,0,0,0">
              <w:txbxContent>
                <w:p>
                  <w:pPr>
                    <w:spacing w:line="323" w:lineRule="exact" w:before="0"/>
                    <w:ind w:left="0" w:right="0" w:firstLine="0"/>
                    <w:jc w:val="left"/>
                    <w:rPr>
                      <w:rFonts w:ascii="MS UI Gothic" w:hAnsi="MS UI Gothic" w:eastAsia="MS UI Gothic" w:hint="eastAsia"/>
                      <w:sz w:val="14"/>
                    </w:rPr>
                  </w:pPr>
                  <w:r>
                    <w:rPr>
                      <w:rFonts w:ascii="Arial" w:hAnsi="Arial" w:eastAsia="Arial"/>
                      <w:w w:val="135"/>
                      <w:sz w:val="14"/>
                    </w:rPr>
                    <w:t>+ </w:t>
                  </w:r>
                  <w:r>
                    <w:rPr>
                      <w:rFonts w:ascii="MS UI Gothic" w:hAnsi="MS UI Gothic" w:eastAsia="MS UI Gothic" w:hint="eastAsia"/>
                      <w:w w:val="145"/>
                      <w:position w:val="13"/>
                      <w:sz w:val="14"/>
                    </w:rPr>
                    <w:t>区区</w:t>
                  </w:r>
                  <w:r>
                    <w:rPr>
                      <w:rFonts w:ascii="PMingLiU" w:hAnsi="PMingLiU" w:eastAsia="PMingLiU" w:hint="eastAsia"/>
                      <w:w w:val="125"/>
                      <w:sz w:val="10"/>
                    </w:rPr>
                    <w:t>卫 </w:t>
                  </w:r>
                  <w:r>
                    <w:rPr>
                      <w:rFonts w:ascii="MS UI Gothic" w:hAnsi="MS UI Gothic" w:eastAsia="MS UI Gothic" w:hint="eastAsia"/>
                      <w:w w:val="135"/>
                      <w:position w:val="15"/>
                      <w:sz w:val="14"/>
                    </w:rPr>
                    <w:t>（</w:t>
                  </w:r>
                  <w:r>
                    <w:rPr>
                      <w:i/>
                      <w:w w:val="135"/>
                      <w:sz w:val="14"/>
                    </w:rPr>
                    <w:t>C </w:t>
                  </w:r>
                  <w:r>
                    <w:rPr>
                      <w:rFonts w:ascii="Lucida Sans Unicode" w:hAnsi="Lucida Sans Unicode" w:eastAsia="Lucida Sans Unicode"/>
                      <w:w w:val="125"/>
                      <w:sz w:val="14"/>
                    </w:rPr>
                    <w:t>− </w:t>
                  </w:r>
                  <w:r>
                    <w:rPr>
                      <w:i/>
                      <w:w w:val="135"/>
                      <w:sz w:val="14"/>
                    </w:rPr>
                    <w:t>C </w:t>
                  </w:r>
                  <w:r>
                    <w:rPr>
                      <w:rFonts w:ascii="MS UI Gothic" w:hAnsi="MS UI Gothic" w:eastAsia="MS UI Gothic" w:hint="eastAsia"/>
                      <w:w w:val="135"/>
                      <w:position w:val="15"/>
                      <w:sz w:val="14"/>
                    </w:rPr>
                    <w:t>）</w:t>
                  </w:r>
                </w:p>
              </w:txbxContent>
            </v:textbox>
            <w10:wrap type="none"/>
          </v:shape>
        </w:pict>
      </w:r>
      <w:r>
        <w:rPr>
          <w:rFonts w:ascii="Arial"/>
          <w:i/>
          <w:w w:val="140"/>
          <w:sz w:val="10"/>
        </w:rPr>
        <w:t>S</w:t>
      </w:r>
      <w:r>
        <w:rPr>
          <w:rFonts w:ascii="Arial"/>
          <w:w w:val="140"/>
          <w:position w:val="4"/>
          <w:sz w:val="10"/>
        </w:rPr>
        <w:t>2 </w:t>
      </w:r>
      <w:r>
        <w:rPr>
          <w:rFonts w:ascii="Arial"/>
          <w:i/>
          <w:w w:val="140"/>
          <w:sz w:val="10"/>
        </w:rPr>
        <w:t>B</w:t>
      </w:r>
    </w:p>
    <w:p>
      <w:pPr>
        <w:spacing w:after="0" w:line="29" w:lineRule="exact"/>
        <w:jc w:val="left"/>
        <w:rPr>
          <w:rFonts w:ascii="Arial"/>
          <w:sz w:val="10"/>
        </w:rPr>
        <w:sectPr>
          <w:type w:val="continuous"/>
          <w:pgSz w:w="12240" w:h="15840"/>
          <w:pgMar w:top="1420" w:bottom="280" w:left="820" w:right="460"/>
        </w:sectPr>
      </w:pPr>
    </w:p>
    <w:p>
      <w:pPr>
        <w:tabs>
          <w:tab w:pos="670" w:val="left" w:leader="none"/>
        </w:tabs>
        <w:spacing w:line="160" w:lineRule="exact" w:before="60"/>
        <w:ind w:left="0" w:right="38" w:firstLine="0"/>
        <w:jc w:val="right"/>
        <w:rPr>
          <w:rFonts w:ascii="Arial" w:hAnsi="Arial"/>
          <w:sz w:val="10"/>
        </w:rPr>
      </w:pPr>
      <w:r>
        <w:rPr>
          <w:w w:val="115"/>
          <w:sz w:val="10"/>
        </w:rPr>
        <w:t>obj</w:t>
        <w:tab/>
      </w:r>
      <w:r>
        <w:rPr>
          <w:rFonts w:ascii="Arial" w:hAnsi="Arial"/>
          <w:w w:val="150"/>
          <w:position w:val="-3"/>
          <w:sz w:val="14"/>
        </w:rPr>
        <w:t>ˆ</w:t>
      </w:r>
      <w:r>
        <w:rPr>
          <w:rFonts w:ascii="Arial" w:hAnsi="Arial"/>
          <w:spacing w:val="55"/>
          <w:w w:val="150"/>
          <w:position w:val="-3"/>
          <w:sz w:val="14"/>
        </w:rPr>
        <w:t> </w:t>
      </w:r>
      <w:r>
        <w:rPr>
          <w:rFonts w:ascii="Arial" w:hAnsi="Arial"/>
          <w:w w:val="115"/>
          <w:position w:val="3"/>
          <w:sz w:val="10"/>
        </w:rPr>
        <w:t>2</w:t>
      </w:r>
    </w:p>
    <w:p>
      <w:pPr>
        <w:tabs>
          <w:tab w:pos="375" w:val="left" w:leader="none"/>
          <w:tab w:pos="749" w:val="left" w:leader="none"/>
        </w:tabs>
        <w:spacing w:line="153" w:lineRule="auto" w:before="0"/>
        <w:ind w:left="0" w:right="212" w:firstLine="0"/>
        <w:jc w:val="right"/>
        <w:rPr>
          <w:rFonts w:ascii="Arial"/>
          <w:i/>
          <w:sz w:val="10"/>
        </w:rPr>
      </w:pPr>
      <w:r>
        <w:rPr>
          <w:rFonts w:ascii="Arial"/>
          <w:i/>
          <w:w w:val="245"/>
          <w:position w:val="-1"/>
          <w:sz w:val="10"/>
        </w:rPr>
        <w:t>ij</w:t>
        <w:tab/>
      </w:r>
      <w:r>
        <w:rPr>
          <w:rFonts w:ascii="Arial"/>
          <w:i/>
          <w:w w:val="245"/>
          <w:sz w:val="10"/>
        </w:rPr>
        <w:t>i</w:t>
        <w:tab/>
      </w:r>
      <w:r>
        <w:rPr>
          <w:rFonts w:ascii="Arial"/>
          <w:i/>
          <w:w w:val="235"/>
          <w:sz w:val="10"/>
        </w:rPr>
        <w:t>i</w:t>
      </w:r>
    </w:p>
    <w:p>
      <w:pPr>
        <w:spacing w:before="20"/>
        <w:ind w:left="1841" w:right="0" w:firstLine="0"/>
        <w:jc w:val="left"/>
        <w:rPr>
          <w:rFonts w:ascii="Arial"/>
          <w:sz w:val="10"/>
        </w:rPr>
      </w:pPr>
      <w:r>
        <w:rPr>
          <w:rFonts w:ascii="Arial"/>
          <w:i/>
          <w:w w:val="185"/>
          <w:sz w:val="10"/>
        </w:rPr>
        <w:t>i</w:t>
      </w:r>
      <w:r>
        <w:rPr>
          <w:rFonts w:ascii="Arial"/>
          <w:w w:val="185"/>
          <w:sz w:val="10"/>
        </w:rPr>
        <w:t>=0 </w:t>
      </w:r>
      <w:r>
        <w:rPr>
          <w:rFonts w:ascii="Arial"/>
          <w:i/>
          <w:w w:val="185"/>
          <w:sz w:val="10"/>
        </w:rPr>
        <w:t>j</w:t>
      </w:r>
      <w:r>
        <w:rPr>
          <w:rFonts w:ascii="Arial"/>
          <w:w w:val="185"/>
          <w:sz w:val="10"/>
        </w:rPr>
        <w:t>=0</w:t>
      </w:r>
    </w:p>
    <w:p>
      <w:pPr>
        <w:pStyle w:val="BodyText"/>
        <w:spacing w:line="240" w:lineRule="atLeast" w:before="129"/>
        <w:ind w:left="1681" w:right="800" w:firstLine="239"/>
      </w:pPr>
      <w:r>
        <w:rPr/>
        <w:br w:type="column"/>
      </w:r>
      <w:r>
        <w:rPr/>
        <w:t>YOLO imposes strong spatial constraints on bounding box predictions since each grid cell only predicts two boxes</w:t>
      </w:r>
    </w:p>
    <w:p>
      <w:pPr>
        <w:spacing w:after="0" w:line="240" w:lineRule="atLeast"/>
        <w:sectPr>
          <w:type w:val="continuous"/>
          <w:pgSz w:w="12240" w:h="15840"/>
          <w:pgMar w:top="1420" w:bottom="280" w:left="820" w:right="460"/>
          <w:cols w:num="2" w:equalWidth="0">
            <w:col w:w="3475" w:space="201"/>
            <w:col w:w="7284"/>
          </w:cols>
        </w:sectPr>
      </w:pPr>
    </w:p>
    <w:p>
      <w:pPr>
        <w:spacing w:line="25" w:lineRule="exact" w:before="0"/>
        <w:ind w:left="1998" w:right="0" w:firstLine="0"/>
        <w:jc w:val="left"/>
        <w:rPr>
          <w:rFonts w:ascii="Arial"/>
          <w:i/>
          <w:sz w:val="10"/>
        </w:rPr>
      </w:pPr>
      <w:r>
        <w:rPr>
          <w:rFonts w:ascii="Arial"/>
          <w:i/>
          <w:w w:val="140"/>
          <w:sz w:val="10"/>
        </w:rPr>
        <w:t>S</w:t>
      </w:r>
      <w:r>
        <w:rPr>
          <w:rFonts w:ascii="Arial"/>
          <w:w w:val="140"/>
          <w:position w:val="4"/>
          <w:sz w:val="10"/>
        </w:rPr>
        <w:t>2 </w:t>
      </w:r>
      <w:r>
        <w:rPr>
          <w:rFonts w:ascii="Arial"/>
          <w:i/>
          <w:w w:val="140"/>
          <w:sz w:val="10"/>
        </w:rPr>
        <w:t>B</w:t>
      </w:r>
    </w:p>
    <w:p>
      <w:pPr>
        <w:spacing w:after="0" w:line="25" w:lineRule="exact"/>
        <w:jc w:val="left"/>
        <w:rPr>
          <w:rFonts w:ascii="Arial"/>
          <w:sz w:val="10"/>
        </w:rPr>
        <w:sectPr>
          <w:type w:val="continuous"/>
          <w:pgSz w:w="12240" w:h="15840"/>
          <w:pgMar w:top="1420" w:bottom="280" w:left="820" w:right="460"/>
        </w:sectPr>
      </w:pPr>
    </w:p>
    <w:p>
      <w:pPr>
        <w:tabs>
          <w:tab w:pos="1969" w:val="left" w:leader="none"/>
        </w:tabs>
        <w:spacing w:line="139" w:lineRule="exact" w:before="0"/>
        <w:ind w:left="1452" w:right="0" w:firstLine="0"/>
        <w:jc w:val="left"/>
        <w:rPr>
          <w:rFonts w:ascii="Arial" w:hAnsi="Arial" w:eastAsia="Arial"/>
          <w:sz w:val="10"/>
        </w:rPr>
      </w:pPr>
      <w:r>
        <w:rPr>
          <w:rFonts w:ascii="Arial" w:hAnsi="Arial" w:eastAsia="Arial"/>
          <w:w w:val="149"/>
          <w:sz w:val="14"/>
        </w:rPr>
        <w:t>+</w:t>
      </w:r>
      <w:r>
        <w:rPr>
          <w:rFonts w:ascii="Arial" w:hAnsi="Arial" w:eastAsia="Arial"/>
          <w:spacing w:val="-3"/>
          <w:sz w:val="14"/>
        </w:rPr>
        <w:t> </w:t>
      </w:r>
      <w:r>
        <w:rPr>
          <w:i/>
          <w:w w:val="155"/>
          <w:sz w:val="14"/>
        </w:rPr>
        <w:t>λ</w:t>
      </w:r>
      <w:r>
        <w:rPr>
          <w:i/>
          <w:sz w:val="14"/>
        </w:rPr>
        <w:tab/>
      </w:r>
      <w:r>
        <w:rPr>
          <w:rFonts w:ascii="MS UI Gothic" w:hAnsi="MS UI Gothic" w:eastAsia="MS UI Gothic" w:hint="eastAsia"/>
          <w:spacing w:val="30"/>
          <w:w w:val="162"/>
          <w:position w:val="13"/>
          <w:sz w:val="14"/>
        </w:rPr>
        <w:t>区区</w:t>
      </w:r>
      <w:r>
        <w:rPr>
          <w:rFonts w:ascii="PMingLiU" w:hAnsi="PMingLiU" w:eastAsia="PMingLiU" w:hint="eastAsia"/>
          <w:w w:val="100"/>
          <w:sz w:val="10"/>
        </w:rPr>
        <w:t>卫</w:t>
      </w:r>
      <w:r>
        <w:rPr>
          <w:w w:val="99"/>
          <w:position w:val="8"/>
          <w:sz w:val="10"/>
        </w:rPr>
        <w:t>noobj</w:t>
      </w:r>
      <w:r>
        <w:rPr>
          <w:spacing w:val="12"/>
          <w:position w:val="8"/>
          <w:sz w:val="10"/>
        </w:rPr>
        <w:t> </w:t>
      </w:r>
      <w:r>
        <w:rPr>
          <w:rFonts w:ascii="MS UI Gothic" w:hAnsi="MS UI Gothic" w:eastAsia="MS UI Gothic" w:hint="eastAsia"/>
          <w:w w:val="137"/>
          <w:position w:val="15"/>
          <w:sz w:val="14"/>
        </w:rPr>
        <w:t>（</w:t>
      </w:r>
      <w:r>
        <w:rPr>
          <w:i/>
          <w:w w:val="122"/>
          <w:sz w:val="14"/>
        </w:rPr>
        <w:t>C</w:t>
      </w:r>
      <w:r>
        <w:rPr>
          <w:i/>
          <w:spacing w:val="-2"/>
          <w:sz w:val="14"/>
        </w:rPr>
        <w:t>   </w:t>
      </w:r>
      <w:r>
        <w:rPr>
          <w:rFonts w:ascii="Lucida Sans Unicode" w:hAnsi="Lucida Sans Unicode" w:eastAsia="Lucida Sans Unicode"/>
          <w:w w:val="111"/>
          <w:sz w:val="14"/>
        </w:rPr>
        <w:t>−</w:t>
      </w:r>
      <w:r>
        <w:rPr>
          <w:rFonts w:ascii="Lucida Sans Unicode" w:hAnsi="Lucida Sans Unicode" w:eastAsia="Lucida Sans Unicode"/>
          <w:spacing w:val="-8"/>
          <w:sz w:val="14"/>
        </w:rPr>
        <w:t> </w:t>
      </w:r>
      <w:r>
        <w:rPr>
          <w:i/>
          <w:spacing w:val="-80"/>
          <w:w w:val="122"/>
          <w:sz w:val="14"/>
        </w:rPr>
        <w:t>C</w:t>
      </w:r>
      <w:r>
        <w:rPr>
          <w:rFonts w:ascii="Arial" w:hAnsi="Arial" w:eastAsia="Arial"/>
          <w:w w:val="170"/>
          <w:position w:val="4"/>
          <w:sz w:val="14"/>
        </w:rPr>
        <w:t>ˆ</w:t>
      </w:r>
      <w:r>
        <w:rPr>
          <w:rFonts w:ascii="Arial" w:hAnsi="Arial" w:eastAsia="Arial"/>
          <w:spacing w:val="-8"/>
          <w:position w:val="4"/>
          <w:sz w:val="14"/>
        </w:rPr>
        <w:t>  </w:t>
      </w:r>
      <w:r>
        <w:rPr>
          <w:rFonts w:ascii="MS UI Gothic" w:hAnsi="MS UI Gothic" w:eastAsia="MS UI Gothic" w:hint="eastAsia"/>
          <w:w w:val="137"/>
          <w:position w:val="15"/>
          <w:sz w:val="14"/>
        </w:rPr>
        <w:t>）</w:t>
      </w:r>
      <w:r>
        <w:rPr>
          <w:rFonts w:ascii="Arial" w:hAnsi="Arial" w:eastAsia="Arial"/>
          <w:w w:val="121"/>
          <w:position w:val="11"/>
          <w:sz w:val="10"/>
        </w:rPr>
        <w:t>2</w:t>
      </w:r>
    </w:p>
    <w:p>
      <w:pPr>
        <w:pStyle w:val="BodyText"/>
        <w:spacing w:line="139" w:lineRule="exact"/>
        <w:ind w:left="1452"/>
      </w:pPr>
      <w:r>
        <w:rPr/>
        <w:br w:type="column"/>
      </w:r>
      <w:r>
        <w:rPr/>
        <w:t>and can only have one class. This spatial constraint lim-</w:t>
      </w:r>
    </w:p>
    <w:p>
      <w:pPr>
        <w:spacing w:after="0" w:line="139" w:lineRule="exact"/>
        <w:sectPr>
          <w:type w:val="continuous"/>
          <w:pgSz w:w="12240" w:h="15840"/>
          <w:pgMar w:top="1420" w:bottom="280" w:left="820" w:right="460"/>
          <w:cols w:num="2" w:equalWidth="0">
            <w:col w:w="3704" w:space="201"/>
            <w:col w:w="7055"/>
          </w:cols>
        </w:sectPr>
      </w:pPr>
    </w:p>
    <w:p>
      <w:pPr>
        <w:spacing w:line="114" w:lineRule="exact" w:before="0"/>
        <w:ind w:left="0" w:right="0" w:firstLine="0"/>
        <w:jc w:val="right"/>
        <w:rPr>
          <w:sz w:val="10"/>
        </w:rPr>
      </w:pPr>
      <w:r>
        <w:rPr>
          <w:w w:val="95"/>
          <w:sz w:val="10"/>
        </w:rPr>
        <w:t>noobj</w:t>
      </w:r>
    </w:p>
    <w:p>
      <w:pPr>
        <w:tabs>
          <w:tab w:pos="1089" w:val="left" w:leader="none"/>
          <w:tab w:pos="1463" w:val="left" w:leader="none"/>
        </w:tabs>
        <w:spacing w:line="133" w:lineRule="exact" w:before="0"/>
        <w:ind w:left="614" w:right="0" w:firstLine="0"/>
        <w:jc w:val="left"/>
        <w:rPr>
          <w:rFonts w:ascii="Arial"/>
          <w:i/>
          <w:sz w:val="10"/>
        </w:rPr>
      </w:pPr>
      <w:r>
        <w:rPr/>
        <w:br w:type="column"/>
      </w:r>
      <w:r>
        <w:rPr>
          <w:rFonts w:ascii="Arial"/>
          <w:i/>
          <w:w w:val="245"/>
          <w:position w:val="-1"/>
          <w:sz w:val="10"/>
        </w:rPr>
        <w:t>ij</w:t>
        <w:tab/>
      </w:r>
      <w:r>
        <w:rPr>
          <w:rFonts w:ascii="Arial"/>
          <w:i/>
          <w:w w:val="245"/>
          <w:sz w:val="10"/>
        </w:rPr>
        <w:t>i</w:t>
        <w:tab/>
        <w:t>i</w:t>
      </w:r>
    </w:p>
    <w:p>
      <w:pPr>
        <w:spacing w:before="11"/>
        <w:ind w:left="-1" w:right="0" w:firstLine="0"/>
        <w:jc w:val="left"/>
        <w:rPr>
          <w:rFonts w:ascii="Arial"/>
          <w:sz w:val="10"/>
        </w:rPr>
      </w:pPr>
      <w:r>
        <w:rPr>
          <w:rFonts w:ascii="Arial"/>
          <w:i/>
          <w:w w:val="185"/>
          <w:sz w:val="10"/>
        </w:rPr>
        <w:t>i</w:t>
      </w:r>
      <w:r>
        <w:rPr>
          <w:rFonts w:ascii="Arial"/>
          <w:w w:val="185"/>
          <w:sz w:val="10"/>
        </w:rPr>
        <w:t>=0 </w:t>
      </w:r>
      <w:r>
        <w:rPr>
          <w:rFonts w:ascii="Arial"/>
          <w:i/>
          <w:w w:val="185"/>
          <w:sz w:val="10"/>
        </w:rPr>
        <w:t>j</w:t>
      </w:r>
      <w:r>
        <w:rPr>
          <w:rFonts w:ascii="Arial"/>
          <w:w w:val="185"/>
          <w:sz w:val="10"/>
        </w:rPr>
        <w:t>=0</w:t>
      </w:r>
    </w:p>
    <w:p>
      <w:pPr>
        <w:spacing w:line="68" w:lineRule="exact" w:before="88"/>
        <w:ind w:left="523" w:right="842" w:firstLine="0"/>
        <w:jc w:val="center"/>
        <w:rPr>
          <w:rFonts w:ascii="Arial"/>
          <w:sz w:val="10"/>
        </w:rPr>
      </w:pPr>
      <w:r>
        <w:rPr/>
        <w:pict>
          <v:shape style="position:absolute;margin-left:157.138pt;margin-top:7.823105pt;width:19.350pt;height:25.95pt;mso-position-horizontal-relative:page;mso-position-vertical-relative:paragraph;z-index:-69400" type="#_x0000_t202" filled="false" stroked="false">
            <v:textbox inset="0,0,0,0">
              <w:txbxContent>
                <w:p>
                  <w:pPr>
                    <w:spacing w:line="182" w:lineRule="auto" w:before="0"/>
                    <w:ind w:left="0" w:right="0" w:firstLine="0"/>
                    <w:jc w:val="left"/>
                    <w:rPr>
                      <w:rFonts w:ascii="Arial" w:eastAsia="Arial"/>
                      <w:sz w:val="14"/>
                    </w:rPr>
                  </w:pPr>
                  <w:r>
                    <w:rPr>
                      <w:rFonts w:ascii="MS UI Gothic" w:eastAsia="MS UI Gothic" w:hint="eastAsia"/>
                      <w:spacing w:val="-228"/>
                      <w:w w:val="155"/>
                      <w:sz w:val="14"/>
                    </w:rPr>
                    <w:t>区</w:t>
                  </w:r>
                  <w:r>
                    <w:rPr>
                      <w:rFonts w:ascii="Arial" w:eastAsia="Arial"/>
                      <w:w w:val="155"/>
                      <w:position w:val="-12"/>
                      <w:sz w:val="14"/>
                    </w:rPr>
                    <w:t>+</w:t>
                  </w:r>
                </w:p>
              </w:txbxContent>
            </v:textbox>
            <w10:wrap type="none"/>
          </v:shape>
        </w:pict>
      </w:r>
      <w:r>
        <w:rPr>
          <w:rFonts w:ascii="Arial"/>
          <w:i/>
          <w:w w:val="125"/>
          <w:position w:val="-3"/>
          <w:sz w:val="10"/>
        </w:rPr>
        <w:t>S</w:t>
      </w:r>
      <w:r>
        <w:rPr>
          <w:rFonts w:ascii="Arial"/>
          <w:w w:val="125"/>
          <w:sz w:val="10"/>
        </w:rPr>
        <w:t>2</w:t>
      </w:r>
    </w:p>
    <w:p>
      <w:pPr>
        <w:pStyle w:val="BodyText"/>
        <w:spacing w:line="240" w:lineRule="atLeast" w:before="73"/>
        <w:ind w:left="1705" w:right="785"/>
      </w:pPr>
      <w:r>
        <w:rPr/>
        <w:br w:type="column"/>
      </w:r>
      <w:r>
        <w:rPr/>
        <w:t>its the number of nearby objects that our model can pre- dict. Our model struggles with small objects that appear in</w:t>
      </w:r>
    </w:p>
    <w:p>
      <w:pPr>
        <w:spacing w:after="0" w:line="240" w:lineRule="atLeast"/>
        <w:sectPr>
          <w:type w:val="continuous"/>
          <w:pgSz w:w="12240" w:h="15840"/>
          <w:pgMar w:top="1420" w:bottom="280" w:left="820" w:right="460"/>
          <w:cols w:num="3" w:equalWidth="0">
            <w:col w:w="1933" w:space="40"/>
            <w:col w:w="1558" w:space="121"/>
            <w:col w:w="7308"/>
          </w:cols>
        </w:sectPr>
      </w:pPr>
    </w:p>
    <w:p>
      <w:pPr>
        <w:spacing w:line="62" w:lineRule="auto" w:before="0"/>
        <w:ind w:left="0" w:right="0" w:firstLine="0"/>
        <w:jc w:val="right"/>
        <w:rPr>
          <w:sz w:val="10"/>
        </w:rPr>
      </w:pPr>
      <w:r>
        <w:rPr>
          <w:rFonts w:ascii="PMingLiU" w:eastAsia="PMingLiU" w:hint="eastAsia"/>
          <w:position w:val="-7"/>
          <w:sz w:val="10"/>
        </w:rPr>
        <w:t>卫</w:t>
      </w:r>
      <w:r>
        <w:rPr>
          <w:sz w:val="10"/>
        </w:rPr>
        <w:t>obj</w:t>
      </w:r>
    </w:p>
    <w:p>
      <w:pPr>
        <w:spacing w:line="105" w:lineRule="exact" w:before="0"/>
        <w:ind w:left="0" w:right="72" w:firstLine="0"/>
        <w:jc w:val="right"/>
        <w:rPr>
          <w:rFonts w:ascii="Arial"/>
          <w:i/>
          <w:sz w:val="10"/>
        </w:rPr>
      </w:pPr>
      <w:r>
        <w:rPr>
          <w:rFonts w:ascii="Arial"/>
          <w:i/>
          <w:w w:val="239"/>
          <w:sz w:val="10"/>
        </w:rPr>
        <w:t>i</w:t>
      </w:r>
    </w:p>
    <w:p>
      <w:pPr>
        <w:spacing w:before="0"/>
        <w:ind w:left="0" w:right="255" w:firstLine="0"/>
        <w:jc w:val="right"/>
        <w:rPr>
          <w:rFonts w:ascii="Arial"/>
          <w:sz w:val="10"/>
        </w:rPr>
      </w:pPr>
      <w:r>
        <w:rPr>
          <w:rFonts w:ascii="Arial"/>
          <w:i/>
          <w:w w:val="175"/>
          <w:sz w:val="10"/>
        </w:rPr>
        <w:t>i</w:t>
      </w:r>
      <w:r>
        <w:rPr>
          <w:rFonts w:ascii="Arial"/>
          <w:w w:val="175"/>
          <w:sz w:val="10"/>
        </w:rPr>
        <w:t>=0</w:t>
      </w:r>
    </w:p>
    <w:p>
      <w:pPr>
        <w:spacing w:line="240" w:lineRule="auto" w:before="0"/>
        <w:ind w:left="-3" w:right="0" w:firstLine="0"/>
        <w:jc w:val="left"/>
        <w:rPr>
          <w:sz w:val="10"/>
        </w:rPr>
      </w:pPr>
      <w:r>
        <w:rPr/>
        <w:br w:type="column"/>
      </w:r>
      <w:r>
        <w:rPr>
          <w:rFonts w:ascii="Arial" w:hAnsi="Arial" w:eastAsia="Arial"/>
          <w:i/>
          <w:w w:val="129"/>
          <w:sz w:val="10"/>
        </w:rPr>
        <w:t>c</w:t>
      </w:r>
      <w:r>
        <w:rPr>
          <w:rFonts w:ascii="Lucida Sans Unicode" w:hAnsi="Lucida Sans Unicode" w:eastAsia="Lucida Sans Unicode"/>
          <w:spacing w:val="-55"/>
          <w:w w:val="118"/>
          <w:sz w:val="10"/>
        </w:rPr>
        <w:t>∈</w:t>
      </w:r>
      <w:r>
        <w:rPr>
          <w:rFonts w:ascii="MS UI Gothic" w:hAnsi="MS UI Gothic" w:eastAsia="MS UI Gothic" w:hint="eastAsia"/>
          <w:spacing w:val="-173"/>
          <w:w w:val="162"/>
          <w:position w:val="30"/>
          <w:sz w:val="14"/>
        </w:rPr>
        <w:t>区</w:t>
      </w:r>
      <w:r>
        <w:rPr>
          <w:spacing w:val="-3"/>
          <w:w w:val="99"/>
          <w:sz w:val="10"/>
        </w:rPr>
        <w:t>classes</w:t>
      </w:r>
    </w:p>
    <w:p>
      <w:pPr>
        <w:tabs>
          <w:tab w:pos="1267" w:val="left" w:leader="none"/>
        </w:tabs>
        <w:spacing w:line="165" w:lineRule="exact" w:before="0"/>
        <w:ind w:left="-13" w:right="0" w:firstLine="0"/>
        <w:jc w:val="left"/>
        <w:rPr>
          <w:sz w:val="14"/>
        </w:rPr>
      </w:pPr>
      <w:r>
        <w:rPr/>
        <w:br w:type="column"/>
      </w:r>
      <w:r>
        <w:rPr>
          <w:rFonts w:ascii="Arial" w:hAnsi="Arial"/>
          <w:w w:val="133"/>
          <w:position w:val="2"/>
          <w:sz w:val="14"/>
        </w:rPr>
        <w:t>(</w:t>
      </w:r>
      <w:r>
        <w:rPr>
          <w:i/>
          <w:w w:val="117"/>
          <w:position w:val="2"/>
          <w:sz w:val="14"/>
        </w:rPr>
        <w:t>p</w:t>
      </w:r>
      <w:r>
        <w:rPr>
          <w:rFonts w:ascii="Arial" w:hAnsi="Arial"/>
          <w:i/>
          <w:spacing w:val="10"/>
          <w:w w:val="239"/>
          <w:sz w:val="10"/>
        </w:rPr>
        <w:t>i</w:t>
      </w:r>
      <w:r>
        <w:rPr>
          <w:rFonts w:ascii="Arial" w:hAnsi="Arial"/>
          <w:w w:val="133"/>
          <w:position w:val="2"/>
          <w:sz w:val="14"/>
        </w:rPr>
        <w:t>(</w:t>
      </w:r>
      <w:r>
        <w:rPr>
          <w:i/>
          <w:w w:val="114"/>
          <w:position w:val="2"/>
          <w:sz w:val="14"/>
        </w:rPr>
        <w:t>c</w:t>
      </w:r>
      <w:r>
        <w:rPr>
          <w:rFonts w:ascii="Arial" w:hAnsi="Arial"/>
          <w:w w:val="133"/>
          <w:position w:val="2"/>
          <w:sz w:val="14"/>
        </w:rPr>
        <w:t>)</w:t>
      </w:r>
      <w:r>
        <w:rPr>
          <w:rFonts w:ascii="Arial" w:hAnsi="Arial"/>
          <w:spacing w:val="-3"/>
          <w:position w:val="2"/>
          <w:sz w:val="14"/>
        </w:rPr>
        <w:t> </w:t>
      </w:r>
      <w:r>
        <w:rPr>
          <w:rFonts w:ascii="Lucida Sans Unicode" w:hAnsi="Lucida Sans Unicode"/>
          <w:w w:val="111"/>
          <w:position w:val="2"/>
          <w:sz w:val="14"/>
        </w:rPr>
        <w:t>−</w:t>
      </w:r>
      <w:r>
        <w:rPr>
          <w:rFonts w:ascii="Lucida Sans Unicode" w:hAnsi="Lucida Sans Unicode"/>
          <w:spacing w:val="-8"/>
          <w:position w:val="2"/>
          <w:sz w:val="14"/>
        </w:rPr>
        <w:t> </w:t>
      </w:r>
      <w:r>
        <w:rPr>
          <w:i/>
          <w:spacing w:val="-68"/>
          <w:w w:val="117"/>
          <w:position w:val="2"/>
          <w:sz w:val="14"/>
        </w:rPr>
        <w:t>p</w:t>
      </w:r>
      <w:r>
        <w:rPr>
          <w:rFonts w:ascii="Arial" w:hAnsi="Arial"/>
          <w:spacing w:val="-12"/>
          <w:w w:val="170"/>
          <w:position w:val="2"/>
          <w:sz w:val="14"/>
        </w:rPr>
        <w:t>ˆ</w:t>
      </w:r>
      <w:r>
        <w:rPr>
          <w:rFonts w:ascii="Arial" w:hAnsi="Arial"/>
          <w:i/>
          <w:spacing w:val="10"/>
          <w:w w:val="239"/>
          <w:sz w:val="10"/>
        </w:rPr>
        <w:t>i</w:t>
      </w:r>
      <w:r>
        <w:rPr>
          <w:rFonts w:ascii="Arial" w:hAnsi="Arial"/>
          <w:w w:val="133"/>
          <w:position w:val="2"/>
          <w:sz w:val="14"/>
        </w:rPr>
        <w:t>(</w:t>
      </w:r>
      <w:r>
        <w:rPr>
          <w:i/>
          <w:w w:val="114"/>
          <w:position w:val="2"/>
          <w:sz w:val="14"/>
        </w:rPr>
        <w:t>c</w:t>
      </w:r>
      <w:r>
        <w:rPr>
          <w:rFonts w:ascii="Arial" w:hAnsi="Arial"/>
          <w:w w:val="133"/>
          <w:position w:val="2"/>
          <w:sz w:val="14"/>
        </w:rPr>
        <w:t>))</w:t>
      </w:r>
      <w:r>
        <w:rPr>
          <w:rFonts w:ascii="Arial" w:hAnsi="Arial"/>
          <w:w w:val="121"/>
          <w:position w:val="9"/>
          <w:sz w:val="10"/>
        </w:rPr>
        <w:t>2</w:t>
      </w:r>
      <w:r>
        <w:rPr>
          <w:rFonts w:ascii="Arial" w:hAnsi="Arial"/>
          <w:position w:val="9"/>
          <w:sz w:val="10"/>
        </w:rPr>
        <w:tab/>
      </w:r>
      <w:r>
        <w:rPr>
          <w:spacing w:val="-7"/>
          <w:w w:val="99"/>
          <w:position w:val="2"/>
          <w:sz w:val="14"/>
        </w:rPr>
        <w:t>(3)</w:t>
      </w:r>
    </w:p>
    <w:p>
      <w:pPr>
        <w:pStyle w:val="BodyText"/>
        <w:spacing w:before="8"/>
        <w:ind w:left="410"/>
      </w:pPr>
      <w:r>
        <w:rPr/>
        <w:br w:type="column"/>
      </w:r>
      <w:r>
        <w:rPr/>
        <w:t>groups, such as flocks of birds.</w:t>
      </w:r>
    </w:p>
    <w:p>
      <w:pPr>
        <w:pStyle w:val="BodyText"/>
        <w:spacing w:line="192" w:lineRule="exact" w:before="27"/>
        <w:ind w:left="649"/>
      </w:pPr>
      <w:r>
        <w:rPr/>
        <w:t>Since our model learns to predict bounding boxes from</w:t>
      </w:r>
    </w:p>
    <w:p>
      <w:pPr>
        <w:spacing w:after="0" w:line="192" w:lineRule="exact"/>
        <w:sectPr>
          <w:type w:val="continuous"/>
          <w:pgSz w:w="12240" w:h="15840"/>
          <w:pgMar w:top="1420" w:bottom="280" w:left="820" w:right="460"/>
          <w:cols w:num="4" w:equalWidth="0">
            <w:col w:w="2965" w:space="40"/>
            <w:col w:w="433" w:space="39"/>
            <w:col w:w="1431" w:space="39"/>
            <w:col w:w="6013"/>
          </w:cols>
        </w:sectPr>
      </w:pPr>
    </w:p>
    <w:p>
      <w:pPr>
        <w:spacing w:line="151" w:lineRule="exact" w:before="0"/>
        <w:ind w:left="182" w:right="0" w:firstLine="0"/>
        <w:jc w:val="left"/>
        <w:rPr>
          <w:sz w:val="20"/>
        </w:rPr>
      </w:pPr>
      <w:r>
        <w:rPr>
          <w:sz w:val="20"/>
        </w:rPr>
        <w:t>where </w:t>
      </w:r>
      <w:r>
        <w:rPr>
          <w:sz w:val="13"/>
        </w:rPr>
        <w:t>]_</w:t>
      </w:r>
      <w:r>
        <w:rPr>
          <w:position w:val="10"/>
          <w:sz w:val="14"/>
        </w:rPr>
        <w:t>obj </w:t>
      </w:r>
      <w:r>
        <w:rPr>
          <w:sz w:val="20"/>
        </w:rPr>
        <w:t>denotes if object appears in cell </w:t>
      </w:r>
      <w:r>
        <w:rPr>
          <w:rFonts w:ascii="Georgia"/>
          <w:i/>
          <w:sz w:val="20"/>
        </w:rPr>
        <w:t>i </w:t>
      </w:r>
      <w:r>
        <w:rPr>
          <w:sz w:val="20"/>
        </w:rPr>
        <w:t>and </w:t>
      </w:r>
      <w:r>
        <w:rPr>
          <w:sz w:val="13"/>
        </w:rPr>
        <w:t>]_</w:t>
      </w:r>
      <w:r>
        <w:rPr>
          <w:position w:val="10"/>
          <w:sz w:val="14"/>
        </w:rPr>
        <w:t>obj </w:t>
      </w:r>
      <w:r>
        <w:rPr>
          <w:sz w:val="20"/>
        </w:rPr>
        <w:t>de-</w:t>
      </w:r>
    </w:p>
    <w:p>
      <w:pPr>
        <w:pStyle w:val="BodyText"/>
        <w:spacing w:line="131" w:lineRule="exact" w:before="20"/>
        <w:ind w:left="182"/>
      </w:pPr>
      <w:r>
        <w:rPr/>
        <w:br w:type="column"/>
      </w:r>
      <w:r>
        <w:rPr/>
        <w:t>data, it struggles to generalize to objects in new or unusual</w:t>
      </w:r>
    </w:p>
    <w:p>
      <w:pPr>
        <w:spacing w:after="0" w:line="131" w:lineRule="exact"/>
        <w:sectPr>
          <w:type w:val="continuous"/>
          <w:pgSz w:w="12240" w:h="15840"/>
          <w:pgMar w:top="1420" w:bottom="280" w:left="820" w:right="460"/>
          <w:cols w:num="2" w:equalWidth="0">
            <w:col w:w="4948" w:space="227"/>
            <w:col w:w="5785"/>
          </w:cols>
        </w:sectPr>
      </w:pPr>
    </w:p>
    <w:p>
      <w:pPr>
        <w:tabs>
          <w:tab w:pos="4397" w:val="left" w:leader="none"/>
        </w:tabs>
        <w:spacing w:line="104" w:lineRule="exact" w:before="0"/>
        <w:ind w:left="856" w:right="0" w:firstLine="0"/>
        <w:jc w:val="left"/>
        <w:rPr>
          <w:i/>
          <w:sz w:val="14"/>
        </w:rPr>
      </w:pPr>
      <w:r>
        <w:rPr>
          <w:i/>
          <w:w w:val="155"/>
          <w:sz w:val="14"/>
        </w:rPr>
        <w:t>i</w:t>
        <w:tab/>
        <w:t>ij</w:t>
      </w:r>
    </w:p>
    <w:p>
      <w:pPr>
        <w:spacing w:after="0" w:line="104" w:lineRule="exact"/>
        <w:jc w:val="left"/>
        <w:rPr>
          <w:sz w:val="14"/>
        </w:rPr>
        <w:sectPr>
          <w:type w:val="continuous"/>
          <w:pgSz w:w="12240" w:h="15840"/>
          <w:pgMar w:top="1420" w:bottom="280" w:left="820" w:right="460"/>
        </w:sectPr>
      </w:pPr>
    </w:p>
    <w:p>
      <w:pPr>
        <w:pStyle w:val="BodyText"/>
        <w:spacing w:line="249" w:lineRule="auto"/>
        <w:ind w:left="182"/>
      </w:pPr>
      <w:r>
        <w:rPr/>
        <w:t>notes that the </w:t>
      </w:r>
      <w:r>
        <w:rPr>
          <w:rFonts w:ascii="Georgia" w:hAnsi="Georgia"/>
          <w:i/>
        </w:rPr>
        <w:t>j</w:t>
      </w:r>
      <w:r>
        <w:rPr/>
        <w:t>th bounding box predictor in cell </w:t>
      </w:r>
      <w:r>
        <w:rPr>
          <w:rFonts w:ascii="Georgia" w:hAnsi="Georgia"/>
          <w:i/>
        </w:rPr>
        <w:t>i </w:t>
      </w:r>
      <w:r>
        <w:rPr/>
        <w:t>is “re- sponsible” for that prediction.</w:t>
      </w:r>
    </w:p>
    <w:p>
      <w:pPr>
        <w:pStyle w:val="BodyText"/>
        <w:spacing w:line="249" w:lineRule="auto"/>
        <w:ind w:left="182" w:right="38" w:firstLine="239"/>
        <w:jc w:val="both"/>
      </w:pPr>
      <w:r>
        <w:rPr/>
        <w:t>Note that the loss function only penalizes classification error if an object is present in that grid cell (hence the con- ditional class probability discussed earlier). It also only pe- nalizes bounding box coordinate error if that predictor is “responsible” for the ground truth box (i.e. has the highest IOU of any predictor in that grid cell).</w:t>
      </w:r>
    </w:p>
    <w:p>
      <w:pPr>
        <w:pStyle w:val="BodyText"/>
        <w:spacing w:line="249" w:lineRule="auto"/>
        <w:ind w:left="182" w:right="38" w:firstLine="239"/>
        <w:jc w:val="both"/>
      </w:pPr>
      <w:r>
        <w:rPr>
          <w:spacing w:val="-8"/>
        </w:rPr>
        <w:t>We </w:t>
      </w:r>
      <w:r>
        <w:rPr/>
        <w:t>train the network for about 135 epochs on the </w:t>
      </w:r>
      <w:r>
        <w:rPr>
          <w:spacing w:val="-3"/>
        </w:rPr>
        <w:t>train- </w:t>
      </w:r>
      <w:r>
        <w:rPr/>
        <w:t>ing and validation data sets from </w:t>
      </w:r>
      <w:r>
        <w:rPr>
          <w:spacing w:val="4"/>
        </w:rPr>
        <w:t>P</w:t>
      </w:r>
      <w:r>
        <w:rPr>
          <w:spacing w:val="4"/>
          <w:sz w:val="16"/>
        </w:rPr>
        <w:t>ASCAL </w:t>
      </w:r>
      <w:r>
        <w:rPr>
          <w:spacing w:val="-3"/>
        </w:rPr>
        <w:t>VOC </w:t>
      </w:r>
      <w:r>
        <w:rPr/>
        <w:t>2007 </w:t>
      </w:r>
      <w:r>
        <w:rPr>
          <w:spacing w:val="-4"/>
        </w:rPr>
        <w:t>and </w:t>
      </w:r>
      <w:r>
        <w:rPr/>
        <w:t>2012. When testing on 2012 we also include the</w:t>
      </w:r>
      <w:r>
        <w:rPr>
          <w:spacing w:val="-36"/>
        </w:rPr>
        <w:t> </w:t>
      </w:r>
      <w:r>
        <w:rPr>
          <w:spacing w:val="-3"/>
        </w:rPr>
        <w:t>VOC </w:t>
      </w:r>
      <w:r>
        <w:rPr>
          <w:spacing w:val="-4"/>
        </w:rPr>
        <w:t>2007 </w:t>
      </w:r>
      <w:r>
        <w:rPr/>
        <w:t>test data for training. Throughout training we use a </w:t>
      </w:r>
      <w:r>
        <w:rPr>
          <w:spacing w:val="-3"/>
        </w:rPr>
        <w:t>batch </w:t>
      </w:r>
      <w:r>
        <w:rPr/>
        <w:t>size</w:t>
      </w:r>
      <w:r>
        <w:rPr>
          <w:spacing w:val="-6"/>
        </w:rPr>
        <w:t> </w:t>
      </w:r>
      <w:r>
        <w:rPr/>
        <w:t>of</w:t>
      </w:r>
      <w:r>
        <w:rPr>
          <w:spacing w:val="-5"/>
        </w:rPr>
        <w:t> </w:t>
      </w:r>
      <w:r>
        <w:rPr/>
        <w:t>64,</w:t>
      </w:r>
      <w:r>
        <w:rPr>
          <w:spacing w:val="-6"/>
        </w:rPr>
        <w:t> </w:t>
      </w:r>
      <w:r>
        <w:rPr/>
        <w:t>a</w:t>
      </w:r>
      <w:r>
        <w:rPr>
          <w:spacing w:val="-5"/>
        </w:rPr>
        <w:t> </w:t>
      </w:r>
      <w:r>
        <w:rPr/>
        <w:t>momentum</w:t>
      </w:r>
      <w:r>
        <w:rPr>
          <w:spacing w:val="-6"/>
        </w:rPr>
        <w:t> </w:t>
      </w:r>
      <w:r>
        <w:rPr/>
        <w:t>of</w:t>
      </w:r>
      <w:r>
        <w:rPr>
          <w:spacing w:val="-5"/>
        </w:rPr>
        <w:t> </w:t>
      </w:r>
      <w:r>
        <w:rPr>
          <w:rFonts w:ascii="Arial"/>
        </w:rPr>
        <w:t>0</w:t>
      </w:r>
      <w:r>
        <w:rPr>
          <w:rFonts w:ascii="Georgia"/>
          <w:i/>
        </w:rPr>
        <w:t>.</w:t>
      </w:r>
      <w:r>
        <w:rPr>
          <w:rFonts w:ascii="Arial"/>
        </w:rPr>
        <w:t>9</w:t>
      </w:r>
      <w:r>
        <w:rPr>
          <w:rFonts w:ascii="Arial"/>
          <w:spacing w:val="-11"/>
        </w:rPr>
        <w:t> </w:t>
      </w:r>
      <w:r>
        <w:rPr/>
        <w:t>and</w:t>
      </w:r>
      <w:r>
        <w:rPr>
          <w:spacing w:val="-5"/>
        </w:rPr>
        <w:t> </w:t>
      </w:r>
      <w:r>
        <w:rPr/>
        <w:t>a</w:t>
      </w:r>
      <w:r>
        <w:rPr>
          <w:spacing w:val="-6"/>
        </w:rPr>
        <w:t> </w:t>
      </w:r>
      <w:r>
        <w:rPr/>
        <w:t>decay</w:t>
      </w:r>
      <w:r>
        <w:rPr>
          <w:spacing w:val="-5"/>
        </w:rPr>
        <w:t> </w:t>
      </w:r>
      <w:r>
        <w:rPr/>
        <w:t>of</w:t>
      </w:r>
      <w:r>
        <w:rPr>
          <w:spacing w:val="-6"/>
        </w:rPr>
        <w:t> </w:t>
      </w:r>
      <w:r>
        <w:rPr>
          <w:rFonts w:ascii="Arial"/>
        </w:rPr>
        <w:t>0</w:t>
      </w:r>
      <w:r>
        <w:rPr>
          <w:rFonts w:ascii="Georgia"/>
          <w:i/>
        </w:rPr>
        <w:t>.</w:t>
      </w:r>
      <w:r>
        <w:rPr>
          <w:rFonts w:ascii="Arial"/>
        </w:rPr>
        <w:t>0005</w:t>
      </w:r>
      <w:r>
        <w:rPr/>
        <w:t>.</w:t>
      </w:r>
    </w:p>
    <w:p>
      <w:pPr>
        <w:pStyle w:val="BodyText"/>
        <w:spacing w:line="206" w:lineRule="auto" w:before="20"/>
        <w:ind w:left="182" w:right="38" w:firstLine="239"/>
        <w:jc w:val="both"/>
        <w:rPr>
          <w:rFonts w:ascii="Arial" w:hAnsi="Arial"/>
        </w:rPr>
      </w:pPr>
      <w:r>
        <w:rPr/>
        <w:t>Our learning rate schedule is as follows: For the </w:t>
      </w:r>
      <w:r>
        <w:rPr>
          <w:spacing w:val="-4"/>
        </w:rPr>
        <w:t>first </w:t>
      </w:r>
      <w:r>
        <w:rPr/>
        <w:t>epochs</w:t>
      </w:r>
      <w:r>
        <w:rPr>
          <w:spacing w:val="-13"/>
        </w:rPr>
        <w:t> </w:t>
      </w:r>
      <w:r>
        <w:rPr/>
        <w:t>we</w:t>
      </w:r>
      <w:r>
        <w:rPr>
          <w:spacing w:val="-13"/>
        </w:rPr>
        <w:t> </w:t>
      </w:r>
      <w:r>
        <w:rPr/>
        <w:t>slowly</w:t>
      </w:r>
      <w:r>
        <w:rPr>
          <w:spacing w:val="-12"/>
        </w:rPr>
        <w:t> </w:t>
      </w:r>
      <w:r>
        <w:rPr/>
        <w:t>raise</w:t>
      </w:r>
      <w:r>
        <w:rPr>
          <w:spacing w:val="-13"/>
        </w:rPr>
        <w:t> </w:t>
      </w:r>
      <w:r>
        <w:rPr/>
        <w:t>the</w:t>
      </w:r>
      <w:r>
        <w:rPr>
          <w:spacing w:val="-12"/>
        </w:rPr>
        <w:t> </w:t>
      </w:r>
      <w:r>
        <w:rPr/>
        <w:t>learning</w:t>
      </w:r>
      <w:r>
        <w:rPr>
          <w:spacing w:val="-13"/>
        </w:rPr>
        <w:t> </w:t>
      </w:r>
      <w:r>
        <w:rPr/>
        <w:t>rate</w:t>
      </w:r>
      <w:r>
        <w:rPr>
          <w:spacing w:val="-13"/>
        </w:rPr>
        <w:t> </w:t>
      </w:r>
      <w:r>
        <w:rPr/>
        <w:t>from</w:t>
      </w:r>
      <w:r>
        <w:rPr>
          <w:spacing w:val="-12"/>
        </w:rPr>
        <w:t> </w:t>
      </w:r>
      <w:r>
        <w:rPr>
          <w:rFonts w:ascii="Arial" w:hAnsi="Arial"/>
        </w:rPr>
        <w:t>10</w:t>
      </w:r>
      <w:r>
        <w:rPr>
          <w:rFonts w:ascii="Lucida Sans Unicode" w:hAnsi="Lucida Sans Unicode"/>
          <w:vertAlign w:val="superscript"/>
        </w:rPr>
        <w:t>−</w:t>
      </w:r>
      <w:r>
        <w:rPr>
          <w:rFonts w:ascii="Arial" w:hAnsi="Arial"/>
          <w:vertAlign w:val="superscript"/>
        </w:rPr>
        <w:t>3</w:t>
      </w:r>
      <w:r>
        <w:rPr>
          <w:rFonts w:ascii="Arial" w:hAnsi="Arial"/>
          <w:spacing w:val="-10"/>
          <w:vertAlign w:val="baseline"/>
        </w:rPr>
        <w:t> </w:t>
      </w:r>
      <w:r>
        <w:rPr>
          <w:vertAlign w:val="baseline"/>
        </w:rPr>
        <w:t>to</w:t>
      </w:r>
      <w:r>
        <w:rPr>
          <w:spacing w:val="-12"/>
          <w:vertAlign w:val="baseline"/>
        </w:rPr>
        <w:t> </w:t>
      </w:r>
      <w:r>
        <w:rPr>
          <w:rFonts w:ascii="Arial" w:hAnsi="Arial"/>
          <w:vertAlign w:val="baseline"/>
        </w:rPr>
        <w:t>10</w:t>
      </w:r>
      <w:r>
        <w:rPr>
          <w:rFonts w:ascii="Lucida Sans Unicode" w:hAnsi="Lucida Sans Unicode"/>
          <w:vertAlign w:val="superscript"/>
        </w:rPr>
        <w:t>−</w:t>
      </w:r>
      <w:r>
        <w:rPr>
          <w:rFonts w:ascii="Arial" w:hAnsi="Arial"/>
          <w:vertAlign w:val="superscript"/>
        </w:rPr>
        <w:t>2</w:t>
      </w:r>
      <w:r>
        <w:rPr>
          <w:vertAlign w:val="baseline"/>
        </w:rPr>
        <w:t>. If we start at a high learning rate our model often </w:t>
      </w:r>
      <w:r>
        <w:rPr>
          <w:spacing w:val="-4"/>
          <w:vertAlign w:val="baseline"/>
        </w:rPr>
        <w:t>diverges </w:t>
      </w:r>
      <w:r>
        <w:rPr>
          <w:vertAlign w:val="baseline"/>
        </w:rPr>
        <w:t>due to unstable gradients. </w:t>
      </w:r>
      <w:r>
        <w:rPr>
          <w:spacing w:val="-8"/>
          <w:vertAlign w:val="baseline"/>
        </w:rPr>
        <w:t>We </w:t>
      </w:r>
      <w:r>
        <w:rPr>
          <w:vertAlign w:val="baseline"/>
        </w:rPr>
        <w:t>continue training with </w:t>
      </w:r>
      <w:r>
        <w:rPr>
          <w:rFonts w:ascii="Arial" w:hAnsi="Arial"/>
          <w:vertAlign w:val="baseline"/>
        </w:rPr>
        <w:t>10</w:t>
      </w:r>
      <w:r>
        <w:rPr>
          <w:rFonts w:ascii="Lucida Sans Unicode" w:hAnsi="Lucida Sans Unicode"/>
          <w:vertAlign w:val="superscript"/>
        </w:rPr>
        <w:t>−</w:t>
      </w:r>
      <w:r>
        <w:rPr>
          <w:rFonts w:ascii="Arial" w:hAnsi="Arial"/>
          <w:vertAlign w:val="superscript"/>
        </w:rPr>
        <w:t>2</w:t>
      </w:r>
      <w:r>
        <w:rPr>
          <w:rFonts w:ascii="Arial" w:hAnsi="Arial"/>
          <w:vertAlign w:val="baseline"/>
        </w:rPr>
        <w:t> </w:t>
      </w:r>
      <w:r>
        <w:rPr>
          <w:vertAlign w:val="baseline"/>
        </w:rPr>
        <w:t>for 75 epochs, then </w:t>
      </w:r>
      <w:r>
        <w:rPr>
          <w:rFonts w:ascii="Arial" w:hAnsi="Arial"/>
          <w:vertAlign w:val="baseline"/>
        </w:rPr>
        <w:t>10</w:t>
      </w:r>
      <w:r>
        <w:rPr>
          <w:rFonts w:ascii="Lucida Sans Unicode" w:hAnsi="Lucida Sans Unicode"/>
          <w:vertAlign w:val="superscript"/>
        </w:rPr>
        <w:t>−</w:t>
      </w:r>
      <w:r>
        <w:rPr>
          <w:rFonts w:ascii="Arial" w:hAnsi="Arial"/>
          <w:vertAlign w:val="superscript"/>
        </w:rPr>
        <w:t>3</w:t>
      </w:r>
      <w:r>
        <w:rPr>
          <w:rFonts w:ascii="Arial" w:hAnsi="Arial"/>
          <w:vertAlign w:val="baseline"/>
        </w:rPr>
        <w:t> </w:t>
      </w:r>
      <w:r>
        <w:rPr>
          <w:vertAlign w:val="baseline"/>
        </w:rPr>
        <w:t>for 30 epochs, and finally</w:t>
      </w:r>
      <w:r>
        <w:rPr>
          <w:spacing w:val="25"/>
          <w:vertAlign w:val="baseline"/>
        </w:rPr>
        <w:t> </w:t>
      </w:r>
      <w:r>
        <w:rPr>
          <w:rFonts w:ascii="Arial" w:hAnsi="Arial"/>
          <w:vertAlign w:val="baseline"/>
        </w:rPr>
        <w:t>10</w:t>
      </w:r>
      <w:r>
        <w:rPr>
          <w:rFonts w:ascii="Lucida Sans Unicode" w:hAnsi="Lucida Sans Unicode"/>
          <w:vertAlign w:val="superscript"/>
        </w:rPr>
        <w:t>−</w:t>
      </w:r>
      <w:r>
        <w:rPr>
          <w:rFonts w:ascii="Arial" w:hAnsi="Arial"/>
          <w:vertAlign w:val="superscript"/>
        </w:rPr>
        <w:t>4</w:t>
      </w:r>
    </w:p>
    <w:p>
      <w:pPr>
        <w:pStyle w:val="BodyText"/>
        <w:spacing w:line="211" w:lineRule="exact"/>
        <w:ind w:left="182"/>
      </w:pPr>
      <w:r>
        <w:rPr/>
        <w:t>for 30 epochs.</w:t>
      </w:r>
    </w:p>
    <w:p>
      <w:pPr>
        <w:pStyle w:val="BodyText"/>
        <w:spacing w:line="249" w:lineRule="auto" w:before="9"/>
        <w:ind w:left="182" w:right="38" w:firstLine="239"/>
        <w:jc w:val="both"/>
      </w:pPr>
      <w:r>
        <w:rPr>
          <w:spacing w:val="-8"/>
        </w:rPr>
        <w:t>To </w:t>
      </w:r>
      <w:r>
        <w:rPr/>
        <w:t>avoid overfitting we use dropout and extensive </w:t>
      </w:r>
      <w:r>
        <w:rPr>
          <w:spacing w:val="-3"/>
        </w:rPr>
        <w:t>data </w:t>
      </w:r>
      <w:r>
        <w:rPr/>
        <w:t>augmentation. A dropout layer with rate = .5 after the first connected</w:t>
      </w:r>
      <w:r>
        <w:rPr>
          <w:spacing w:val="-13"/>
        </w:rPr>
        <w:t> </w:t>
      </w:r>
      <w:r>
        <w:rPr/>
        <w:t>layer</w:t>
      </w:r>
      <w:r>
        <w:rPr>
          <w:spacing w:val="-13"/>
        </w:rPr>
        <w:t> </w:t>
      </w:r>
      <w:r>
        <w:rPr/>
        <w:t>prevents</w:t>
      </w:r>
      <w:r>
        <w:rPr>
          <w:spacing w:val="-12"/>
        </w:rPr>
        <w:t> </w:t>
      </w:r>
      <w:r>
        <w:rPr/>
        <w:t>co-adaptation</w:t>
      </w:r>
      <w:r>
        <w:rPr>
          <w:spacing w:val="-13"/>
        </w:rPr>
        <w:t> </w:t>
      </w:r>
      <w:r>
        <w:rPr/>
        <w:t>between</w:t>
      </w:r>
      <w:r>
        <w:rPr>
          <w:spacing w:val="-12"/>
        </w:rPr>
        <w:t> </w:t>
      </w:r>
      <w:r>
        <w:rPr/>
        <w:t>layers</w:t>
      </w:r>
      <w:r>
        <w:rPr>
          <w:spacing w:val="-12"/>
        </w:rPr>
        <w:t> </w:t>
      </w:r>
      <w:r>
        <w:rPr>
          <w:spacing w:val="-4"/>
        </w:rPr>
        <w:t>[</w:t>
      </w:r>
      <w:hyperlink w:history="true" w:anchor="_bookmark31">
        <w:r>
          <w:rPr>
            <w:color w:val="00FF00"/>
            <w:spacing w:val="-4"/>
          </w:rPr>
          <w:t>18</w:t>
        </w:r>
      </w:hyperlink>
      <w:r>
        <w:rPr>
          <w:spacing w:val="-4"/>
        </w:rPr>
        <w:t>]. </w:t>
      </w:r>
      <w:r>
        <w:rPr/>
        <w:t>For data augmentation we introduce random scaling </w:t>
      </w:r>
      <w:r>
        <w:rPr>
          <w:spacing w:val="-6"/>
        </w:rPr>
        <w:t>and </w:t>
      </w:r>
      <w:r>
        <w:rPr/>
        <w:t>translations of up to 20% of the original image size. </w:t>
      </w:r>
      <w:r>
        <w:rPr>
          <w:spacing w:val="-17"/>
        </w:rPr>
        <w:t>We</w:t>
      </w:r>
      <w:r>
        <w:rPr>
          <w:spacing w:val="16"/>
        </w:rPr>
        <w:t> </w:t>
      </w:r>
      <w:r>
        <w:rPr/>
        <w:t>also randomly adjust the exposure and saturation of the</w:t>
      </w:r>
      <w:r>
        <w:rPr>
          <w:spacing w:val="-26"/>
        </w:rPr>
        <w:t> </w:t>
      </w:r>
      <w:r>
        <w:rPr>
          <w:spacing w:val="-5"/>
        </w:rPr>
        <w:t>im- </w:t>
      </w:r>
      <w:r>
        <w:rPr/>
        <w:t>age by up to a factor of </w:t>
      </w:r>
      <w:r>
        <w:rPr>
          <w:rFonts w:ascii="Arial"/>
        </w:rPr>
        <w:t>1</w:t>
      </w:r>
      <w:r>
        <w:rPr>
          <w:rFonts w:ascii="Georgia"/>
          <w:i/>
        </w:rPr>
        <w:t>.</w:t>
      </w:r>
      <w:r>
        <w:rPr>
          <w:rFonts w:ascii="Arial"/>
        </w:rPr>
        <w:t>5 </w:t>
      </w:r>
      <w:r>
        <w:rPr/>
        <w:t>in the HSV color</w:t>
      </w:r>
      <w:r>
        <w:rPr>
          <w:spacing w:val="-35"/>
        </w:rPr>
        <w:t> </w:t>
      </w:r>
      <w:r>
        <w:rPr/>
        <w:t>space.</w:t>
      </w:r>
    </w:p>
    <w:p>
      <w:pPr>
        <w:pStyle w:val="Heading2"/>
        <w:numPr>
          <w:ilvl w:val="1"/>
          <w:numId w:val="1"/>
        </w:numPr>
        <w:tabs>
          <w:tab w:pos="566" w:val="left" w:leader="none"/>
        </w:tabs>
        <w:spacing w:line="240" w:lineRule="auto" w:before="127" w:after="0"/>
        <w:ind w:left="565" w:right="0" w:hanging="383"/>
        <w:jc w:val="left"/>
      </w:pPr>
      <w:r>
        <w:rPr/>
        <w:t>Inference</w:t>
      </w:r>
    </w:p>
    <w:p>
      <w:pPr>
        <w:pStyle w:val="BodyText"/>
        <w:spacing w:line="249" w:lineRule="auto" w:before="124"/>
        <w:ind w:left="182" w:right="38" w:firstLine="239"/>
        <w:jc w:val="both"/>
      </w:pPr>
      <w:r>
        <w:rPr/>
        <w:t>Just</w:t>
      </w:r>
      <w:r>
        <w:rPr>
          <w:spacing w:val="-13"/>
        </w:rPr>
        <w:t> </w:t>
      </w:r>
      <w:r>
        <w:rPr/>
        <w:t>like</w:t>
      </w:r>
      <w:r>
        <w:rPr>
          <w:spacing w:val="-12"/>
        </w:rPr>
        <w:t> </w:t>
      </w:r>
      <w:r>
        <w:rPr/>
        <w:t>in</w:t>
      </w:r>
      <w:r>
        <w:rPr>
          <w:spacing w:val="-13"/>
        </w:rPr>
        <w:t> </w:t>
      </w:r>
      <w:r>
        <w:rPr/>
        <w:t>training,</w:t>
      </w:r>
      <w:r>
        <w:rPr>
          <w:spacing w:val="-10"/>
        </w:rPr>
        <w:t> </w:t>
      </w:r>
      <w:r>
        <w:rPr/>
        <w:t>predicting</w:t>
      </w:r>
      <w:r>
        <w:rPr>
          <w:spacing w:val="-13"/>
        </w:rPr>
        <w:t> </w:t>
      </w:r>
      <w:r>
        <w:rPr/>
        <w:t>detections</w:t>
      </w:r>
      <w:r>
        <w:rPr>
          <w:spacing w:val="-12"/>
        </w:rPr>
        <w:t> </w:t>
      </w:r>
      <w:r>
        <w:rPr/>
        <w:t>for</w:t>
      </w:r>
      <w:r>
        <w:rPr>
          <w:spacing w:val="-12"/>
        </w:rPr>
        <w:t> </w:t>
      </w:r>
      <w:r>
        <w:rPr/>
        <w:t>a</w:t>
      </w:r>
      <w:r>
        <w:rPr>
          <w:spacing w:val="-13"/>
        </w:rPr>
        <w:t> </w:t>
      </w:r>
      <w:r>
        <w:rPr/>
        <w:t>test</w:t>
      </w:r>
      <w:r>
        <w:rPr>
          <w:spacing w:val="-12"/>
        </w:rPr>
        <w:t> </w:t>
      </w:r>
      <w:r>
        <w:rPr>
          <w:spacing w:val="-4"/>
        </w:rPr>
        <w:t>image </w:t>
      </w:r>
      <w:r>
        <w:rPr/>
        <w:t>only</w:t>
      </w:r>
      <w:r>
        <w:rPr>
          <w:spacing w:val="-13"/>
        </w:rPr>
        <w:t> </w:t>
      </w:r>
      <w:r>
        <w:rPr/>
        <w:t>requires</w:t>
      </w:r>
      <w:r>
        <w:rPr>
          <w:spacing w:val="-12"/>
        </w:rPr>
        <w:t> </w:t>
      </w:r>
      <w:r>
        <w:rPr/>
        <w:t>one</w:t>
      </w:r>
      <w:r>
        <w:rPr>
          <w:spacing w:val="-13"/>
        </w:rPr>
        <w:t> </w:t>
      </w:r>
      <w:r>
        <w:rPr/>
        <w:t>network</w:t>
      </w:r>
      <w:r>
        <w:rPr>
          <w:spacing w:val="-12"/>
        </w:rPr>
        <w:t> </w:t>
      </w:r>
      <w:r>
        <w:rPr/>
        <w:t>evaluation.</w:t>
      </w:r>
      <w:r>
        <w:rPr>
          <w:spacing w:val="4"/>
        </w:rPr>
        <w:t> </w:t>
      </w:r>
      <w:r>
        <w:rPr/>
        <w:t>On</w:t>
      </w:r>
      <w:r>
        <w:rPr>
          <w:spacing w:val="-8"/>
        </w:rPr>
        <w:t> </w:t>
      </w:r>
      <w:r>
        <w:rPr>
          <w:spacing w:val="4"/>
        </w:rPr>
        <w:t>P</w:t>
      </w:r>
      <w:r>
        <w:rPr>
          <w:spacing w:val="4"/>
          <w:sz w:val="16"/>
        </w:rPr>
        <w:t>ASCAL</w:t>
      </w:r>
      <w:r>
        <w:rPr>
          <w:spacing w:val="3"/>
          <w:sz w:val="16"/>
        </w:rPr>
        <w:t> </w:t>
      </w:r>
      <w:r>
        <w:rPr>
          <w:spacing w:val="-3"/>
        </w:rPr>
        <w:t>VOC</w:t>
      </w:r>
      <w:r>
        <w:rPr>
          <w:spacing w:val="-13"/>
        </w:rPr>
        <w:t> </w:t>
      </w:r>
      <w:r>
        <w:rPr/>
        <w:t>the network predicts 98 bounding boxes per image and </w:t>
      </w:r>
      <w:r>
        <w:rPr>
          <w:spacing w:val="-3"/>
        </w:rPr>
        <w:t>class </w:t>
      </w:r>
      <w:r>
        <w:rPr/>
        <w:t>probabilities for each box. YOLO is extremely fast at </w:t>
      </w:r>
      <w:r>
        <w:rPr>
          <w:spacing w:val="-3"/>
        </w:rPr>
        <w:t>test </w:t>
      </w:r>
      <w:r>
        <w:rPr/>
        <w:t>time since it only requires a single network evaluation, </w:t>
      </w:r>
      <w:r>
        <w:rPr>
          <w:spacing w:val="-4"/>
        </w:rPr>
        <w:t>un- </w:t>
      </w:r>
      <w:r>
        <w:rPr/>
        <w:t>like classifier-based</w:t>
      </w:r>
      <w:r>
        <w:rPr>
          <w:spacing w:val="-3"/>
        </w:rPr>
        <w:t> </w:t>
      </w:r>
      <w:r>
        <w:rPr/>
        <w:t>methods.</w:t>
      </w:r>
    </w:p>
    <w:p>
      <w:pPr>
        <w:pStyle w:val="BodyText"/>
        <w:spacing w:line="249" w:lineRule="auto"/>
        <w:ind w:left="182" w:right="38" w:firstLine="239"/>
        <w:jc w:val="both"/>
      </w:pPr>
      <w:r>
        <w:rPr/>
        <w:t>The grid design enforces spatial diversity in the bound- ing box predictions. Often it is clear which grid cell an object falls in to and the network only predicts one box for each object. However, some large objects or objects near</w:t>
      </w:r>
    </w:p>
    <w:p>
      <w:pPr>
        <w:pStyle w:val="BodyText"/>
        <w:spacing w:line="249" w:lineRule="auto" w:before="4"/>
        <w:ind w:left="182" w:right="875"/>
        <w:jc w:val="both"/>
      </w:pPr>
      <w:r>
        <w:rPr/>
        <w:br w:type="column"/>
      </w:r>
      <w:r>
        <w:rPr/>
        <w:t>aspect ratios or configurations. Our model also uses </w:t>
      </w:r>
      <w:r>
        <w:rPr>
          <w:spacing w:val="-3"/>
        </w:rPr>
        <w:t>rela- </w:t>
      </w:r>
      <w:r>
        <w:rPr/>
        <w:t>tively coarse features for predicting bounding boxes </w:t>
      </w:r>
      <w:r>
        <w:rPr>
          <w:spacing w:val="-3"/>
        </w:rPr>
        <w:t>since </w:t>
      </w:r>
      <w:r>
        <w:rPr/>
        <w:t>our</w:t>
      </w:r>
      <w:r>
        <w:rPr>
          <w:spacing w:val="-9"/>
        </w:rPr>
        <w:t> </w:t>
      </w:r>
      <w:r>
        <w:rPr/>
        <w:t>architecture</w:t>
      </w:r>
      <w:r>
        <w:rPr>
          <w:spacing w:val="-9"/>
        </w:rPr>
        <w:t> </w:t>
      </w:r>
      <w:r>
        <w:rPr/>
        <w:t>has</w:t>
      </w:r>
      <w:r>
        <w:rPr>
          <w:spacing w:val="-9"/>
        </w:rPr>
        <w:t> </w:t>
      </w:r>
      <w:r>
        <w:rPr/>
        <w:t>multiple</w:t>
      </w:r>
      <w:r>
        <w:rPr>
          <w:spacing w:val="-9"/>
        </w:rPr>
        <w:t> </w:t>
      </w:r>
      <w:r>
        <w:rPr/>
        <w:t>downsampling</w:t>
      </w:r>
      <w:r>
        <w:rPr>
          <w:spacing w:val="-8"/>
        </w:rPr>
        <w:t> </w:t>
      </w:r>
      <w:r>
        <w:rPr/>
        <w:t>layers</w:t>
      </w:r>
      <w:r>
        <w:rPr>
          <w:spacing w:val="-8"/>
        </w:rPr>
        <w:t> </w:t>
      </w:r>
      <w:r>
        <w:rPr/>
        <w:t>from</w:t>
      </w:r>
      <w:r>
        <w:rPr>
          <w:spacing w:val="-9"/>
        </w:rPr>
        <w:t> </w:t>
      </w:r>
      <w:r>
        <w:rPr>
          <w:spacing w:val="-4"/>
        </w:rPr>
        <w:t>the </w:t>
      </w:r>
      <w:r>
        <w:rPr/>
        <w:t>input</w:t>
      </w:r>
      <w:r>
        <w:rPr>
          <w:spacing w:val="-2"/>
        </w:rPr>
        <w:t> </w:t>
      </w:r>
      <w:r>
        <w:rPr/>
        <w:t>image.</w:t>
      </w:r>
    </w:p>
    <w:p>
      <w:pPr>
        <w:pStyle w:val="BodyText"/>
        <w:spacing w:line="249" w:lineRule="auto" w:before="17"/>
        <w:ind w:left="182" w:right="875" w:firstLine="239"/>
        <w:jc w:val="both"/>
      </w:pPr>
      <w:r>
        <w:rPr/>
        <w:t>Finally, while we train on a loss function that approxi- mates detection performance, our loss function treats</w:t>
      </w:r>
      <w:r>
        <w:rPr>
          <w:spacing w:val="-28"/>
        </w:rPr>
        <w:t> </w:t>
      </w:r>
      <w:r>
        <w:rPr>
          <w:spacing w:val="-3"/>
        </w:rPr>
        <w:t>errors </w:t>
      </w:r>
      <w:r>
        <w:rPr/>
        <w:t>the same in small bounding boxes versus large bounding boxes.</w:t>
      </w:r>
      <w:r>
        <w:rPr>
          <w:spacing w:val="7"/>
        </w:rPr>
        <w:t> </w:t>
      </w:r>
      <w:r>
        <w:rPr/>
        <w:t>A</w:t>
      </w:r>
      <w:r>
        <w:rPr>
          <w:spacing w:val="-7"/>
        </w:rPr>
        <w:t> </w:t>
      </w:r>
      <w:r>
        <w:rPr/>
        <w:t>small</w:t>
      </w:r>
      <w:r>
        <w:rPr>
          <w:spacing w:val="-7"/>
        </w:rPr>
        <w:t> </w:t>
      </w:r>
      <w:r>
        <w:rPr/>
        <w:t>error</w:t>
      </w:r>
      <w:r>
        <w:rPr>
          <w:spacing w:val="-7"/>
        </w:rPr>
        <w:t> </w:t>
      </w:r>
      <w:r>
        <w:rPr/>
        <w:t>in</w:t>
      </w:r>
      <w:r>
        <w:rPr>
          <w:spacing w:val="-7"/>
        </w:rPr>
        <w:t> </w:t>
      </w:r>
      <w:r>
        <w:rPr/>
        <w:t>a</w:t>
      </w:r>
      <w:r>
        <w:rPr>
          <w:spacing w:val="-7"/>
        </w:rPr>
        <w:t> </w:t>
      </w:r>
      <w:r>
        <w:rPr/>
        <w:t>large</w:t>
      </w:r>
      <w:r>
        <w:rPr>
          <w:spacing w:val="-7"/>
        </w:rPr>
        <w:t> </w:t>
      </w:r>
      <w:r>
        <w:rPr/>
        <w:t>box</w:t>
      </w:r>
      <w:r>
        <w:rPr>
          <w:spacing w:val="-7"/>
        </w:rPr>
        <w:t> </w:t>
      </w:r>
      <w:r>
        <w:rPr/>
        <w:t>is</w:t>
      </w:r>
      <w:r>
        <w:rPr>
          <w:spacing w:val="-8"/>
        </w:rPr>
        <w:t> </w:t>
      </w:r>
      <w:r>
        <w:rPr/>
        <w:t>generally</w:t>
      </w:r>
      <w:r>
        <w:rPr>
          <w:spacing w:val="-7"/>
        </w:rPr>
        <w:t> </w:t>
      </w:r>
      <w:r>
        <w:rPr/>
        <w:t>benign</w:t>
      </w:r>
      <w:r>
        <w:rPr>
          <w:spacing w:val="-7"/>
        </w:rPr>
        <w:t> </w:t>
      </w:r>
      <w:r>
        <w:rPr/>
        <w:t>but</w:t>
      </w:r>
      <w:r>
        <w:rPr>
          <w:spacing w:val="-7"/>
        </w:rPr>
        <w:t> </w:t>
      </w:r>
      <w:r>
        <w:rPr>
          <w:spacing w:val="-14"/>
        </w:rPr>
        <w:t>a </w:t>
      </w:r>
      <w:r>
        <w:rPr/>
        <w:t>small</w:t>
      </w:r>
      <w:r>
        <w:rPr>
          <w:spacing w:val="-8"/>
        </w:rPr>
        <w:t> </w:t>
      </w:r>
      <w:r>
        <w:rPr/>
        <w:t>error</w:t>
      </w:r>
      <w:r>
        <w:rPr>
          <w:spacing w:val="-8"/>
        </w:rPr>
        <w:t> </w:t>
      </w:r>
      <w:r>
        <w:rPr/>
        <w:t>in</w:t>
      </w:r>
      <w:r>
        <w:rPr>
          <w:spacing w:val="-7"/>
        </w:rPr>
        <w:t> </w:t>
      </w:r>
      <w:r>
        <w:rPr/>
        <w:t>a</w:t>
      </w:r>
      <w:r>
        <w:rPr>
          <w:spacing w:val="-8"/>
        </w:rPr>
        <w:t> </w:t>
      </w:r>
      <w:r>
        <w:rPr/>
        <w:t>small</w:t>
      </w:r>
      <w:r>
        <w:rPr>
          <w:spacing w:val="-7"/>
        </w:rPr>
        <w:t> </w:t>
      </w:r>
      <w:r>
        <w:rPr/>
        <w:t>box</w:t>
      </w:r>
      <w:r>
        <w:rPr>
          <w:spacing w:val="-8"/>
        </w:rPr>
        <w:t> </w:t>
      </w:r>
      <w:r>
        <w:rPr/>
        <w:t>has</w:t>
      </w:r>
      <w:r>
        <w:rPr>
          <w:spacing w:val="-7"/>
        </w:rPr>
        <w:t> </w:t>
      </w:r>
      <w:r>
        <w:rPr/>
        <w:t>a</w:t>
      </w:r>
      <w:r>
        <w:rPr>
          <w:spacing w:val="-8"/>
        </w:rPr>
        <w:t> </w:t>
      </w:r>
      <w:r>
        <w:rPr/>
        <w:t>much</w:t>
      </w:r>
      <w:r>
        <w:rPr>
          <w:spacing w:val="-7"/>
        </w:rPr>
        <w:t> </w:t>
      </w:r>
      <w:r>
        <w:rPr/>
        <w:t>greater</w:t>
      </w:r>
      <w:r>
        <w:rPr>
          <w:spacing w:val="-8"/>
        </w:rPr>
        <w:t> </w:t>
      </w:r>
      <w:r>
        <w:rPr/>
        <w:t>effect</w:t>
      </w:r>
      <w:r>
        <w:rPr>
          <w:spacing w:val="-7"/>
        </w:rPr>
        <w:t> </w:t>
      </w:r>
      <w:r>
        <w:rPr/>
        <w:t>on</w:t>
      </w:r>
      <w:r>
        <w:rPr>
          <w:spacing w:val="-8"/>
        </w:rPr>
        <w:t> </w:t>
      </w:r>
      <w:r>
        <w:rPr>
          <w:spacing w:val="-4"/>
        </w:rPr>
        <w:t>IOU. </w:t>
      </w:r>
      <w:r>
        <w:rPr/>
        <w:t>Our main source of error is incorrect</w:t>
      </w:r>
      <w:r>
        <w:rPr>
          <w:spacing w:val="-12"/>
        </w:rPr>
        <w:t> </w:t>
      </w:r>
      <w:r>
        <w:rPr/>
        <w:t>localizations.</w:t>
      </w:r>
    </w:p>
    <w:p>
      <w:pPr>
        <w:pStyle w:val="BodyText"/>
        <w:rPr>
          <w:sz w:val="22"/>
        </w:rPr>
      </w:pPr>
    </w:p>
    <w:p>
      <w:pPr>
        <w:pStyle w:val="Heading1"/>
        <w:numPr>
          <w:ilvl w:val="0"/>
          <w:numId w:val="1"/>
        </w:numPr>
        <w:tabs>
          <w:tab w:pos="422" w:val="left" w:leader="none"/>
        </w:tabs>
        <w:spacing w:line="240" w:lineRule="auto" w:before="0" w:after="0"/>
        <w:ind w:left="421" w:right="0" w:hanging="239"/>
        <w:jc w:val="left"/>
      </w:pPr>
      <w:r>
        <w:rPr/>
        <w:t>Comparison to Other Detection</w:t>
      </w:r>
      <w:r>
        <w:rPr>
          <w:spacing w:val="-7"/>
        </w:rPr>
        <w:t> </w:t>
      </w:r>
      <w:r>
        <w:rPr/>
        <w:t>Systems</w:t>
      </w:r>
    </w:p>
    <w:p>
      <w:pPr>
        <w:pStyle w:val="BodyText"/>
        <w:spacing w:line="249" w:lineRule="auto" w:before="157"/>
        <w:ind w:left="182" w:right="875" w:firstLine="239"/>
        <w:jc w:val="both"/>
      </w:pPr>
      <w:r>
        <w:rPr/>
        <w:t>Object detection is a core problem in computer vision. Detection pipelines generally start by extracting a set </w:t>
      </w:r>
      <w:r>
        <w:rPr>
          <w:spacing w:val="-6"/>
        </w:rPr>
        <w:t>of </w:t>
      </w:r>
      <w:r>
        <w:rPr/>
        <w:t>robust features from input images (Haar [</w:t>
      </w:r>
      <w:hyperlink w:history="true" w:anchor="_bookmark38">
        <w:r>
          <w:rPr>
            <w:color w:val="00FF00"/>
          </w:rPr>
          <w:t>25</w:t>
        </w:r>
      </w:hyperlink>
      <w:r>
        <w:rPr/>
        <w:t>], SIFT </w:t>
      </w:r>
      <w:r>
        <w:rPr>
          <w:spacing w:val="-3"/>
        </w:rPr>
        <w:t>[</w:t>
      </w:r>
      <w:hyperlink w:history="true" w:anchor="_bookmark36">
        <w:r>
          <w:rPr>
            <w:color w:val="00FF00"/>
            <w:spacing w:val="-3"/>
          </w:rPr>
          <w:t>23</w:t>
        </w:r>
      </w:hyperlink>
      <w:r>
        <w:rPr>
          <w:spacing w:val="-3"/>
        </w:rPr>
        <w:t>], </w:t>
      </w:r>
      <w:r>
        <w:rPr/>
        <w:t>HOG [</w:t>
      </w:r>
      <w:hyperlink w:history="true" w:anchor="_bookmark17">
        <w:r>
          <w:rPr>
            <w:color w:val="00FF00"/>
          </w:rPr>
          <w:t>4</w:t>
        </w:r>
      </w:hyperlink>
      <w:r>
        <w:rPr/>
        <w:t>], convolutional features [</w:t>
      </w:r>
      <w:hyperlink w:history="true" w:anchor="_bookmark19">
        <w:r>
          <w:rPr>
            <w:color w:val="00FF00"/>
          </w:rPr>
          <w:t>6</w:t>
        </w:r>
      </w:hyperlink>
      <w:r>
        <w:rPr/>
        <w:t>]). Then,  classifiers [</w:t>
      </w:r>
      <w:hyperlink w:history="true" w:anchor="_bookmark49">
        <w:r>
          <w:rPr>
            <w:color w:val="00FF00"/>
          </w:rPr>
          <w:t>36</w:t>
        </w:r>
      </w:hyperlink>
      <w:r>
        <w:rPr/>
        <w:t>, </w:t>
      </w:r>
      <w:hyperlink w:history="true" w:anchor="_bookmark34">
        <w:r>
          <w:rPr>
            <w:color w:val="00FF00"/>
          </w:rPr>
          <w:t>21</w:t>
        </w:r>
      </w:hyperlink>
      <w:r>
        <w:rPr/>
        <w:t>, </w:t>
      </w:r>
      <w:hyperlink w:history="true" w:anchor="_bookmark26">
        <w:r>
          <w:rPr>
            <w:color w:val="00FF00"/>
          </w:rPr>
          <w:t>13</w:t>
        </w:r>
      </w:hyperlink>
      <w:r>
        <w:rPr/>
        <w:t>, </w:t>
      </w:r>
      <w:hyperlink w:history="true" w:anchor="_bookmark23">
        <w:r>
          <w:rPr>
            <w:color w:val="00FF00"/>
          </w:rPr>
          <w:t>10</w:t>
        </w:r>
      </w:hyperlink>
      <w:r>
        <w:rPr/>
        <w:t>] or localizers [</w:t>
      </w:r>
      <w:hyperlink w:history="true" w:anchor="_bookmark14">
        <w:r>
          <w:rPr>
            <w:color w:val="00FF00"/>
          </w:rPr>
          <w:t>1</w:t>
        </w:r>
      </w:hyperlink>
      <w:r>
        <w:rPr/>
        <w:t>, </w:t>
      </w:r>
      <w:hyperlink w:history="true" w:anchor="_bookmark45">
        <w:r>
          <w:rPr>
            <w:color w:val="00FF00"/>
          </w:rPr>
          <w:t>32</w:t>
        </w:r>
      </w:hyperlink>
      <w:r>
        <w:rPr/>
        <w:t>] are used to identify objects in the feature space. These classifiers or localizers are</w:t>
      </w:r>
      <w:r>
        <w:rPr>
          <w:spacing w:val="-5"/>
        </w:rPr>
        <w:t> </w:t>
      </w:r>
      <w:r>
        <w:rPr/>
        <w:t>run</w:t>
      </w:r>
      <w:r>
        <w:rPr>
          <w:spacing w:val="-5"/>
        </w:rPr>
        <w:t> </w:t>
      </w:r>
      <w:r>
        <w:rPr/>
        <w:t>either</w:t>
      </w:r>
      <w:r>
        <w:rPr>
          <w:spacing w:val="-5"/>
        </w:rPr>
        <w:t> </w:t>
      </w:r>
      <w:r>
        <w:rPr/>
        <w:t>in</w:t>
      </w:r>
      <w:r>
        <w:rPr>
          <w:spacing w:val="-5"/>
        </w:rPr>
        <w:t> </w:t>
      </w:r>
      <w:r>
        <w:rPr/>
        <w:t>sliding</w:t>
      </w:r>
      <w:r>
        <w:rPr>
          <w:spacing w:val="-4"/>
        </w:rPr>
        <w:t> </w:t>
      </w:r>
      <w:r>
        <w:rPr/>
        <w:t>window</w:t>
      </w:r>
      <w:r>
        <w:rPr>
          <w:spacing w:val="-5"/>
        </w:rPr>
        <w:t> </w:t>
      </w:r>
      <w:r>
        <w:rPr/>
        <w:t>fashion</w:t>
      </w:r>
      <w:r>
        <w:rPr>
          <w:spacing w:val="-5"/>
        </w:rPr>
        <w:t> </w:t>
      </w:r>
      <w:r>
        <w:rPr/>
        <w:t>over</w:t>
      </w:r>
      <w:r>
        <w:rPr>
          <w:spacing w:val="-5"/>
        </w:rPr>
        <w:t> </w:t>
      </w:r>
      <w:r>
        <w:rPr/>
        <w:t>the</w:t>
      </w:r>
      <w:r>
        <w:rPr>
          <w:spacing w:val="-5"/>
        </w:rPr>
        <w:t> </w:t>
      </w:r>
      <w:r>
        <w:rPr/>
        <w:t>whole</w:t>
      </w:r>
      <w:r>
        <w:rPr>
          <w:spacing w:val="-4"/>
        </w:rPr>
        <w:t> </w:t>
      </w:r>
      <w:r>
        <w:rPr/>
        <w:t>im- age or on some subset of regions in the image [</w:t>
      </w:r>
      <w:hyperlink w:history="true" w:anchor="_bookmark48">
        <w:r>
          <w:rPr>
            <w:color w:val="00FF00"/>
          </w:rPr>
          <w:t>35</w:t>
        </w:r>
      </w:hyperlink>
      <w:r>
        <w:rPr/>
        <w:t>, </w:t>
      </w:r>
      <w:hyperlink w:history="true" w:anchor="_bookmark28">
        <w:r>
          <w:rPr>
            <w:color w:val="00FF00"/>
          </w:rPr>
          <w:t>15</w:t>
        </w:r>
      </w:hyperlink>
      <w:r>
        <w:rPr/>
        <w:t>, </w:t>
      </w:r>
      <w:hyperlink w:history="true" w:anchor="_bookmark52">
        <w:r>
          <w:rPr>
            <w:color w:val="00FF00"/>
            <w:spacing w:val="-4"/>
          </w:rPr>
          <w:t>39</w:t>
        </w:r>
      </w:hyperlink>
      <w:r>
        <w:rPr>
          <w:spacing w:val="-4"/>
        </w:rPr>
        <w:t>]. </w:t>
      </w:r>
      <w:r>
        <w:rPr>
          <w:spacing w:val="-8"/>
        </w:rPr>
        <w:t>We </w:t>
      </w:r>
      <w:r>
        <w:rPr/>
        <w:t>compare the YOLO detection system to several top </w:t>
      </w:r>
      <w:r>
        <w:rPr>
          <w:spacing w:val="-4"/>
        </w:rPr>
        <w:t>de- </w:t>
      </w:r>
      <w:r>
        <w:rPr/>
        <w:t>tection</w:t>
      </w:r>
      <w:r>
        <w:rPr>
          <w:spacing w:val="-12"/>
        </w:rPr>
        <w:t> </w:t>
      </w:r>
      <w:r>
        <w:rPr/>
        <w:t>frameworks,</w:t>
      </w:r>
      <w:r>
        <w:rPr>
          <w:spacing w:val="-10"/>
        </w:rPr>
        <w:t> </w:t>
      </w:r>
      <w:r>
        <w:rPr/>
        <w:t>highlighting</w:t>
      </w:r>
      <w:r>
        <w:rPr>
          <w:spacing w:val="-12"/>
        </w:rPr>
        <w:t> </w:t>
      </w:r>
      <w:r>
        <w:rPr/>
        <w:t>key</w:t>
      </w:r>
      <w:r>
        <w:rPr>
          <w:spacing w:val="-11"/>
        </w:rPr>
        <w:t> </w:t>
      </w:r>
      <w:r>
        <w:rPr/>
        <w:t>similarities</w:t>
      </w:r>
      <w:r>
        <w:rPr>
          <w:spacing w:val="-12"/>
        </w:rPr>
        <w:t> </w:t>
      </w:r>
      <w:r>
        <w:rPr/>
        <w:t>and</w:t>
      </w:r>
      <w:r>
        <w:rPr>
          <w:spacing w:val="-12"/>
        </w:rPr>
        <w:t> </w:t>
      </w:r>
      <w:r>
        <w:rPr>
          <w:spacing w:val="-4"/>
        </w:rPr>
        <w:t>differ- </w:t>
      </w:r>
      <w:r>
        <w:rPr/>
        <w:t>ences.</w:t>
      </w:r>
    </w:p>
    <w:p>
      <w:pPr>
        <w:pStyle w:val="BodyText"/>
        <w:spacing w:line="249" w:lineRule="auto" w:before="16"/>
        <w:ind w:left="182" w:right="875" w:firstLine="239"/>
        <w:jc w:val="both"/>
      </w:pPr>
      <w:r>
        <w:rPr>
          <w:b/>
        </w:rPr>
        <w:t>Deformable parts models. </w:t>
      </w:r>
      <w:r>
        <w:rPr/>
        <w:t>Deformable parts </w:t>
      </w:r>
      <w:r>
        <w:rPr>
          <w:spacing w:val="-3"/>
        </w:rPr>
        <w:t>models </w:t>
      </w:r>
      <w:r>
        <w:rPr/>
        <w:t>(DPM) use a sliding window approach to object detection [</w:t>
      </w:r>
      <w:hyperlink w:history="true" w:anchor="_bookmark23">
        <w:r>
          <w:rPr>
            <w:color w:val="00FF00"/>
          </w:rPr>
          <w:t>10</w:t>
        </w:r>
      </w:hyperlink>
      <w:r>
        <w:rPr/>
        <w:t>].</w:t>
      </w:r>
      <w:r>
        <w:rPr>
          <w:spacing w:val="6"/>
        </w:rPr>
        <w:t> </w:t>
      </w:r>
      <w:r>
        <w:rPr/>
        <w:t>DPM</w:t>
      </w:r>
      <w:r>
        <w:rPr>
          <w:spacing w:val="-6"/>
        </w:rPr>
        <w:t> </w:t>
      </w:r>
      <w:r>
        <w:rPr/>
        <w:t>uses</w:t>
      </w:r>
      <w:r>
        <w:rPr>
          <w:spacing w:val="-6"/>
        </w:rPr>
        <w:t> </w:t>
      </w:r>
      <w:r>
        <w:rPr/>
        <w:t>a</w:t>
      </w:r>
      <w:r>
        <w:rPr>
          <w:spacing w:val="-5"/>
        </w:rPr>
        <w:t> </w:t>
      </w:r>
      <w:r>
        <w:rPr/>
        <w:t>disjoint</w:t>
      </w:r>
      <w:r>
        <w:rPr>
          <w:spacing w:val="-6"/>
        </w:rPr>
        <w:t> </w:t>
      </w:r>
      <w:r>
        <w:rPr/>
        <w:t>pipeline</w:t>
      </w:r>
      <w:r>
        <w:rPr>
          <w:spacing w:val="-6"/>
        </w:rPr>
        <w:t> </w:t>
      </w:r>
      <w:r>
        <w:rPr/>
        <w:t>to</w:t>
      </w:r>
      <w:r>
        <w:rPr>
          <w:spacing w:val="-5"/>
        </w:rPr>
        <w:t> </w:t>
      </w:r>
      <w:r>
        <w:rPr/>
        <w:t>extract</w:t>
      </w:r>
      <w:r>
        <w:rPr>
          <w:spacing w:val="-7"/>
        </w:rPr>
        <w:t> </w:t>
      </w:r>
      <w:r>
        <w:rPr/>
        <w:t>static</w:t>
      </w:r>
      <w:r>
        <w:rPr>
          <w:spacing w:val="-5"/>
        </w:rPr>
        <w:t> </w:t>
      </w:r>
      <w:r>
        <w:rPr/>
        <w:t>features, classify regions, predict bounding boxes for high </w:t>
      </w:r>
      <w:r>
        <w:rPr>
          <w:spacing w:val="-3"/>
        </w:rPr>
        <w:t>scoring </w:t>
      </w:r>
      <w:r>
        <w:rPr/>
        <w:t>regions,</w:t>
      </w:r>
      <w:r>
        <w:rPr>
          <w:spacing w:val="-7"/>
        </w:rPr>
        <w:t> </w:t>
      </w:r>
      <w:r>
        <w:rPr/>
        <w:t>etc.</w:t>
      </w:r>
      <w:r>
        <w:rPr>
          <w:spacing w:val="6"/>
        </w:rPr>
        <w:t> </w:t>
      </w:r>
      <w:r>
        <w:rPr/>
        <w:t>Our</w:t>
      </w:r>
      <w:r>
        <w:rPr>
          <w:spacing w:val="-8"/>
        </w:rPr>
        <w:t> </w:t>
      </w:r>
      <w:r>
        <w:rPr/>
        <w:t>system</w:t>
      </w:r>
      <w:r>
        <w:rPr>
          <w:spacing w:val="-8"/>
        </w:rPr>
        <w:t> </w:t>
      </w:r>
      <w:r>
        <w:rPr/>
        <w:t>replaces</w:t>
      </w:r>
      <w:r>
        <w:rPr>
          <w:spacing w:val="-9"/>
        </w:rPr>
        <w:t> </w:t>
      </w:r>
      <w:r>
        <w:rPr/>
        <w:t>all</w:t>
      </w:r>
      <w:r>
        <w:rPr>
          <w:spacing w:val="-8"/>
        </w:rPr>
        <w:t> </w:t>
      </w:r>
      <w:r>
        <w:rPr/>
        <w:t>of</w:t>
      </w:r>
      <w:r>
        <w:rPr>
          <w:spacing w:val="-9"/>
        </w:rPr>
        <w:t> </w:t>
      </w:r>
      <w:r>
        <w:rPr/>
        <w:t>these</w:t>
      </w:r>
      <w:r>
        <w:rPr>
          <w:spacing w:val="-8"/>
        </w:rPr>
        <w:t> </w:t>
      </w:r>
      <w:r>
        <w:rPr/>
        <w:t>disparate</w:t>
      </w:r>
      <w:r>
        <w:rPr>
          <w:spacing w:val="-7"/>
        </w:rPr>
        <w:t> </w:t>
      </w:r>
      <w:r>
        <w:rPr>
          <w:spacing w:val="-3"/>
        </w:rPr>
        <w:t>parts </w:t>
      </w:r>
      <w:r>
        <w:rPr/>
        <w:t>with a single convolutional neural network. The </w:t>
      </w:r>
      <w:r>
        <w:rPr>
          <w:spacing w:val="-4"/>
        </w:rPr>
        <w:t>network </w:t>
      </w:r>
      <w:r>
        <w:rPr/>
        <w:t>performs feature extraction, bounding box prediction, </w:t>
      </w:r>
      <w:r>
        <w:rPr>
          <w:spacing w:val="-4"/>
        </w:rPr>
        <w:t>non- </w:t>
      </w:r>
      <w:r>
        <w:rPr/>
        <w:t>maximal suppression, and contextual reasoning all </w:t>
      </w:r>
      <w:r>
        <w:rPr>
          <w:spacing w:val="-3"/>
        </w:rPr>
        <w:t>concur- </w:t>
      </w:r>
      <w:r>
        <w:rPr/>
        <w:t>rently. Instead of static features, the network trains the </w:t>
      </w:r>
      <w:r>
        <w:rPr>
          <w:spacing w:val="-4"/>
        </w:rPr>
        <w:t>fea- </w:t>
      </w:r>
      <w:r>
        <w:rPr/>
        <w:t>tures in-line and optimizes them for the detection task. </w:t>
      </w:r>
      <w:r>
        <w:rPr>
          <w:spacing w:val="-4"/>
        </w:rPr>
        <w:t>Our </w:t>
      </w:r>
      <w:r>
        <w:rPr/>
        <w:t>unified architecture leads to a faster, more accurate </w:t>
      </w:r>
      <w:r>
        <w:rPr>
          <w:spacing w:val="-3"/>
        </w:rPr>
        <w:t>model </w:t>
      </w:r>
      <w:r>
        <w:rPr/>
        <w:t>than</w:t>
      </w:r>
      <w:r>
        <w:rPr>
          <w:spacing w:val="-2"/>
        </w:rPr>
        <w:t> </w:t>
      </w:r>
      <w:r>
        <w:rPr/>
        <w:t>DPM.</w:t>
      </w:r>
    </w:p>
    <w:p>
      <w:pPr>
        <w:pStyle w:val="BodyText"/>
        <w:spacing w:line="249" w:lineRule="auto" w:before="17"/>
        <w:ind w:left="182" w:right="875" w:firstLine="239"/>
        <w:jc w:val="both"/>
      </w:pPr>
      <w:r>
        <w:rPr>
          <w:b/>
        </w:rPr>
        <w:t>R-CNN.</w:t>
      </w:r>
      <w:r>
        <w:rPr>
          <w:b/>
          <w:spacing w:val="-14"/>
        </w:rPr>
        <w:t> </w:t>
      </w:r>
      <w:r>
        <w:rPr/>
        <w:t>R-CNN</w:t>
      </w:r>
      <w:r>
        <w:rPr>
          <w:spacing w:val="-14"/>
        </w:rPr>
        <w:t> </w:t>
      </w:r>
      <w:r>
        <w:rPr/>
        <w:t>and</w:t>
      </w:r>
      <w:r>
        <w:rPr>
          <w:spacing w:val="-13"/>
        </w:rPr>
        <w:t> </w:t>
      </w:r>
      <w:r>
        <w:rPr/>
        <w:t>its</w:t>
      </w:r>
      <w:r>
        <w:rPr>
          <w:spacing w:val="-14"/>
        </w:rPr>
        <w:t> </w:t>
      </w:r>
      <w:r>
        <w:rPr/>
        <w:t>variants</w:t>
      </w:r>
      <w:r>
        <w:rPr>
          <w:spacing w:val="-13"/>
        </w:rPr>
        <w:t> </w:t>
      </w:r>
      <w:r>
        <w:rPr/>
        <w:t>use</w:t>
      </w:r>
      <w:r>
        <w:rPr>
          <w:spacing w:val="-14"/>
        </w:rPr>
        <w:t> </w:t>
      </w:r>
      <w:r>
        <w:rPr/>
        <w:t>region</w:t>
      </w:r>
      <w:r>
        <w:rPr>
          <w:spacing w:val="-13"/>
        </w:rPr>
        <w:t> </w:t>
      </w:r>
      <w:r>
        <w:rPr/>
        <w:t>proposals</w:t>
      </w:r>
      <w:r>
        <w:rPr>
          <w:spacing w:val="-14"/>
        </w:rPr>
        <w:t> </w:t>
      </w:r>
      <w:r>
        <w:rPr>
          <w:spacing w:val="-5"/>
        </w:rPr>
        <w:t>in- </w:t>
      </w:r>
      <w:r>
        <w:rPr/>
        <w:t>stead</w:t>
      </w:r>
      <w:r>
        <w:rPr>
          <w:spacing w:val="-14"/>
        </w:rPr>
        <w:t> </w:t>
      </w:r>
      <w:r>
        <w:rPr/>
        <w:t>of</w:t>
      </w:r>
      <w:r>
        <w:rPr>
          <w:spacing w:val="-13"/>
        </w:rPr>
        <w:t> </w:t>
      </w:r>
      <w:r>
        <w:rPr/>
        <w:t>sliding</w:t>
      </w:r>
      <w:r>
        <w:rPr>
          <w:spacing w:val="-13"/>
        </w:rPr>
        <w:t> </w:t>
      </w:r>
      <w:r>
        <w:rPr/>
        <w:t>windows</w:t>
      </w:r>
      <w:r>
        <w:rPr>
          <w:spacing w:val="-13"/>
        </w:rPr>
        <w:t> </w:t>
      </w:r>
      <w:r>
        <w:rPr/>
        <w:t>to</w:t>
      </w:r>
      <w:r>
        <w:rPr>
          <w:spacing w:val="-13"/>
        </w:rPr>
        <w:t> </w:t>
      </w:r>
      <w:r>
        <w:rPr/>
        <w:t>find</w:t>
      </w:r>
      <w:r>
        <w:rPr>
          <w:spacing w:val="-13"/>
        </w:rPr>
        <w:t> </w:t>
      </w:r>
      <w:r>
        <w:rPr/>
        <w:t>objects</w:t>
      </w:r>
      <w:r>
        <w:rPr>
          <w:spacing w:val="-13"/>
        </w:rPr>
        <w:t> </w:t>
      </w:r>
      <w:r>
        <w:rPr/>
        <w:t>in</w:t>
      </w:r>
      <w:r>
        <w:rPr>
          <w:spacing w:val="-14"/>
        </w:rPr>
        <w:t> </w:t>
      </w:r>
      <w:r>
        <w:rPr/>
        <w:t>images.</w:t>
      </w:r>
      <w:r>
        <w:rPr>
          <w:spacing w:val="5"/>
        </w:rPr>
        <w:t> </w:t>
      </w:r>
      <w:r>
        <w:rPr>
          <w:spacing w:val="-4"/>
        </w:rPr>
        <w:t>Selective</w:t>
      </w:r>
    </w:p>
    <w:p>
      <w:pPr>
        <w:spacing w:after="0" w:line="249" w:lineRule="auto"/>
        <w:jc w:val="both"/>
        <w:sectPr>
          <w:type w:val="continuous"/>
          <w:pgSz w:w="12240" w:h="15840"/>
          <w:pgMar w:top="1420" w:bottom="280" w:left="820" w:right="460"/>
          <w:cols w:num="2" w:equalWidth="0">
            <w:col w:w="4948" w:space="227"/>
            <w:col w:w="5785"/>
          </w:cols>
        </w:sectPr>
      </w:pPr>
    </w:p>
    <w:p>
      <w:pPr>
        <w:pStyle w:val="BodyText"/>
        <w:spacing w:line="249" w:lineRule="auto" w:before="72"/>
        <w:ind w:left="182" w:right="38"/>
        <w:jc w:val="both"/>
      </w:pPr>
      <w:bookmarkStart w:name="_bookmark6" w:id="7"/>
      <w:bookmarkEnd w:id="7"/>
      <w:r>
        <w:rPr/>
      </w:r>
      <w:r>
        <w:rPr/>
        <w:t>Search [</w:t>
      </w:r>
      <w:hyperlink w:history="true" w:anchor="_bookmark48">
        <w:r>
          <w:rPr>
            <w:color w:val="00FF00"/>
          </w:rPr>
          <w:t>35</w:t>
        </w:r>
      </w:hyperlink>
      <w:r>
        <w:rPr/>
        <w:t>] generates potential bounding boxes, a </w:t>
      </w:r>
      <w:r>
        <w:rPr>
          <w:spacing w:val="-4"/>
        </w:rPr>
        <w:t>convolu- </w:t>
      </w:r>
      <w:r>
        <w:rPr/>
        <w:t>tional</w:t>
      </w:r>
      <w:r>
        <w:rPr>
          <w:spacing w:val="-14"/>
        </w:rPr>
        <w:t> </w:t>
      </w:r>
      <w:r>
        <w:rPr/>
        <w:t>network</w:t>
      </w:r>
      <w:r>
        <w:rPr>
          <w:spacing w:val="-13"/>
        </w:rPr>
        <w:t> </w:t>
      </w:r>
      <w:r>
        <w:rPr/>
        <w:t>extracts</w:t>
      </w:r>
      <w:r>
        <w:rPr>
          <w:spacing w:val="-14"/>
        </w:rPr>
        <w:t> </w:t>
      </w:r>
      <w:r>
        <w:rPr/>
        <w:t>features,</w:t>
      </w:r>
      <w:r>
        <w:rPr>
          <w:spacing w:val="-11"/>
        </w:rPr>
        <w:t> </w:t>
      </w:r>
      <w:r>
        <w:rPr/>
        <w:t>an</w:t>
      </w:r>
      <w:r>
        <w:rPr>
          <w:spacing w:val="-14"/>
        </w:rPr>
        <w:t> </w:t>
      </w:r>
      <w:r>
        <w:rPr/>
        <w:t>SVM</w:t>
      </w:r>
      <w:r>
        <w:rPr>
          <w:spacing w:val="-13"/>
        </w:rPr>
        <w:t> </w:t>
      </w:r>
      <w:r>
        <w:rPr/>
        <w:t>scores</w:t>
      </w:r>
      <w:r>
        <w:rPr>
          <w:spacing w:val="-13"/>
        </w:rPr>
        <w:t> </w:t>
      </w:r>
      <w:r>
        <w:rPr/>
        <w:t>the</w:t>
      </w:r>
      <w:r>
        <w:rPr>
          <w:spacing w:val="-14"/>
        </w:rPr>
        <w:t> </w:t>
      </w:r>
      <w:r>
        <w:rPr/>
        <w:t>boxes,</w:t>
      </w:r>
      <w:r>
        <w:rPr>
          <w:spacing w:val="-11"/>
        </w:rPr>
        <w:t> </w:t>
      </w:r>
      <w:r>
        <w:rPr>
          <w:spacing w:val="-12"/>
        </w:rPr>
        <w:t>a </w:t>
      </w:r>
      <w:r>
        <w:rPr/>
        <w:t>linear</w:t>
      </w:r>
      <w:r>
        <w:rPr>
          <w:spacing w:val="-7"/>
        </w:rPr>
        <w:t> </w:t>
      </w:r>
      <w:r>
        <w:rPr/>
        <w:t>model</w:t>
      </w:r>
      <w:r>
        <w:rPr>
          <w:spacing w:val="-6"/>
        </w:rPr>
        <w:t> </w:t>
      </w:r>
      <w:r>
        <w:rPr/>
        <w:t>adjusts</w:t>
      </w:r>
      <w:r>
        <w:rPr>
          <w:spacing w:val="-6"/>
        </w:rPr>
        <w:t> </w:t>
      </w:r>
      <w:r>
        <w:rPr/>
        <w:t>the</w:t>
      </w:r>
      <w:r>
        <w:rPr>
          <w:spacing w:val="-6"/>
        </w:rPr>
        <w:t> </w:t>
      </w:r>
      <w:r>
        <w:rPr/>
        <w:t>bounding</w:t>
      </w:r>
      <w:r>
        <w:rPr>
          <w:spacing w:val="-6"/>
        </w:rPr>
        <w:t> </w:t>
      </w:r>
      <w:r>
        <w:rPr/>
        <w:t>boxes,</w:t>
      </w:r>
      <w:r>
        <w:rPr>
          <w:spacing w:val="-5"/>
        </w:rPr>
        <w:t> </w:t>
      </w:r>
      <w:r>
        <w:rPr/>
        <w:t>and</w:t>
      </w:r>
      <w:r>
        <w:rPr>
          <w:spacing w:val="-6"/>
        </w:rPr>
        <w:t> </w:t>
      </w:r>
      <w:r>
        <w:rPr/>
        <w:t>non-max</w:t>
      </w:r>
      <w:r>
        <w:rPr>
          <w:spacing w:val="-6"/>
        </w:rPr>
        <w:t> </w:t>
      </w:r>
      <w:r>
        <w:rPr>
          <w:spacing w:val="-4"/>
        </w:rPr>
        <w:t>sup- </w:t>
      </w:r>
      <w:r>
        <w:rPr/>
        <w:t>pression eliminates duplicate detections. Each stage of </w:t>
      </w:r>
      <w:r>
        <w:rPr>
          <w:spacing w:val="-4"/>
        </w:rPr>
        <w:t>this </w:t>
      </w:r>
      <w:r>
        <w:rPr/>
        <w:t>complex pipeline must be precisely tuned independently and the resulting system is very </w:t>
      </w:r>
      <w:r>
        <w:rPr>
          <w:spacing w:val="-4"/>
        </w:rPr>
        <w:t>slow, </w:t>
      </w:r>
      <w:r>
        <w:rPr/>
        <w:t>taking more than 40 seconds per image at test time</w:t>
      </w:r>
      <w:r>
        <w:rPr>
          <w:spacing w:val="-8"/>
        </w:rPr>
        <w:t> </w:t>
      </w:r>
      <w:r>
        <w:rPr/>
        <w:t>[</w:t>
      </w:r>
      <w:hyperlink w:history="true" w:anchor="_bookmark27">
        <w:r>
          <w:rPr>
            <w:color w:val="00FF00"/>
          </w:rPr>
          <w:t>14</w:t>
        </w:r>
      </w:hyperlink>
      <w:r>
        <w:rPr/>
        <w:t>].</w:t>
      </w:r>
    </w:p>
    <w:p>
      <w:pPr>
        <w:pStyle w:val="BodyText"/>
        <w:spacing w:line="249" w:lineRule="auto" w:before="18"/>
        <w:ind w:left="182" w:right="38" w:firstLine="239"/>
        <w:jc w:val="both"/>
      </w:pPr>
      <w:r>
        <w:rPr/>
        <w:t>YOLO shares some similarities with R-CNN. Each grid cell proposes potential bounding boxes and scores those boxes using convolutional features. However, our system puts spatial constraints on the grid cell proposals which  helps mitigate multiple detections of the same object. Our system also proposes far fewer bounding boxes, only 98 per image compared to about 2000 from Selective Search. Finally, our system combines these individual components into a single, jointly optimized model.</w:t>
      </w:r>
    </w:p>
    <w:p>
      <w:pPr>
        <w:pStyle w:val="BodyText"/>
        <w:spacing w:line="249" w:lineRule="auto" w:before="18"/>
        <w:ind w:left="182" w:right="38" w:firstLine="239"/>
        <w:jc w:val="both"/>
      </w:pPr>
      <w:r>
        <w:rPr>
          <w:b/>
        </w:rPr>
        <w:t>Other Fast Detectors </w:t>
      </w:r>
      <w:r>
        <w:rPr/>
        <w:t>Fast and Faster R-CNN focus </w:t>
      </w:r>
      <w:r>
        <w:rPr>
          <w:spacing w:val="-9"/>
        </w:rPr>
        <w:t>on </w:t>
      </w:r>
      <w:r>
        <w:rPr/>
        <w:t>speeding up the R-CNN framework by sharing computa- tion and using neural networks to propose regions instead of Selective Search [</w:t>
      </w:r>
      <w:hyperlink w:history="true" w:anchor="_bookmark27">
        <w:r>
          <w:rPr>
            <w:color w:val="00FF00"/>
          </w:rPr>
          <w:t>14</w:t>
        </w:r>
      </w:hyperlink>
      <w:r>
        <w:rPr/>
        <w:t>] [</w:t>
      </w:r>
      <w:hyperlink w:history="true" w:anchor="_bookmark41">
        <w:r>
          <w:rPr>
            <w:color w:val="00FF00"/>
          </w:rPr>
          <w:t>28</w:t>
        </w:r>
      </w:hyperlink>
      <w:r>
        <w:rPr/>
        <w:t>]. While they offer speed </w:t>
      </w:r>
      <w:r>
        <w:rPr>
          <w:spacing w:val="-6"/>
        </w:rPr>
        <w:t>and </w:t>
      </w:r>
      <w:r>
        <w:rPr/>
        <w:t>accuracy</w:t>
      </w:r>
      <w:r>
        <w:rPr>
          <w:spacing w:val="-6"/>
        </w:rPr>
        <w:t> </w:t>
      </w:r>
      <w:r>
        <w:rPr/>
        <w:t>improvements</w:t>
      </w:r>
      <w:r>
        <w:rPr>
          <w:spacing w:val="-6"/>
        </w:rPr>
        <w:t> </w:t>
      </w:r>
      <w:r>
        <w:rPr/>
        <w:t>over</w:t>
      </w:r>
      <w:r>
        <w:rPr>
          <w:spacing w:val="-6"/>
        </w:rPr>
        <w:t> </w:t>
      </w:r>
      <w:r>
        <w:rPr/>
        <w:t>R-CNN,</w:t>
      </w:r>
      <w:r>
        <w:rPr>
          <w:spacing w:val="-6"/>
        </w:rPr>
        <w:t> </w:t>
      </w:r>
      <w:r>
        <w:rPr/>
        <w:t>both</w:t>
      </w:r>
      <w:r>
        <w:rPr>
          <w:spacing w:val="-5"/>
        </w:rPr>
        <w:t> </w:t>
      </w:r>
      <w:r>
        <w:rPr/>
        <w:t>still</w:t>
      </w:r>
      <w:r>
        <w:rPr>
          <w:spacing w:val="-6"/>
        </w:rPr>
        <w:t> </w:t>
      </w:r>
      <w:r>
        <w:rPr/>
        <w:t>fall</w:t>
      </w:r>
      <w:r>
        <w:rPr>
          <w:spacing w:val="-6"/>
        </w:rPr>
        <w:t> </w:t>
      </w:r>
      <w:r>
        <w:rPr/>
        <w:t>short</w:t>
      </w:r>
      <w:r>
        <w:rPr>
          <w:spacing w:val="-6"/>
        </w:rPr>
        <w:t> </w:t>
      </w:r>
      <w:r>
        <w:rPr>
          <w:spacing w:val="-8"/>
        </w:rPr>
        <w:t>of </w:t>
      </w:r>
      <w:r>
        <w:rPr/>
        <w:t>real-time</w:t>
      </w:r>
      <w:r>
        <w:rPr>
          <w:spacing w:val="-2"/>
        </w:rPr>
        <w:t> </w:t>
      </w:r>
      <w:r>
        <w:rPr/>
        <w:t>performance.</w:t>
      </w:r>
    </w:p>
    <w:p>
      <w:pPr>
        <w:pStyle w:val="BodyText"/>
        <w:spacing w:line="249" w:lineRule="auto" w:before="18"/>
        <w:ind w:left="182" w:right="38" w:firstLine="239"/>
        <w:jc w:val="both"/>
      </w:pPr>
      <w:r>
        <w:rPr/>
        <w:t>Many research efforts focus on speeding up the DPM pipeline [</w:t>
      </w:r>
      <w:hyperlink w:history="true" w:anchor="_bookmark44">
        <w:r>
          <w:rPr>
            <w:color w:val="00FF00"/>
          </w:rPr>
          <w:t>31</w:t>
        </w:r>
      </w:hyperlink>
      <w:r>
        <w:rPr/>
        <w:t>] [</w:t>
      </w:r>
      <w:hyperlink w:history="true" w:anchor="_bookmark51">
        <w:r>
          <w:rPr>
            <w:color w:val="00FF00"/>
          </w:rPr>
          <w:t>38</w:t>
        </w:r>
      </w:hyperlink>
      <w:r>
        <w:rPr/>
        <w:t>] [</w:t>
      </w:r>
      <w:hyperlink w:history="true" w:anchor="_bookmark18">
        <w:r>
          <w:rPr>
            <w:color w:val="00FF00"/>
          </w:rPr>
          <w:t>5</w:t>
        </w:r>
      </w:hyperlink>
      <w:r>
        <w:rPr/>
        <w:t>]. They speed up HOG computation, use cascades, and push computation to GPUs. However, only 30Hz DPM [</w:t>
      </w:r>
      <w:hyperlink w:history="true" w:anchor="_bookmark44">
        <w:r>
          <w:rPr>
            <w:color w:val="00FF00"/>
          </w:rPr>
          <w:t>31</w:t>
        </w:r>
      </w:hyperlink>
      <w:r>
        <w:rPr/>
        <w:t>] actually runs in real-time.</w:t>
      </w:r>
    </w:p>
    <w:p>
      <w:pPr>
        <w:pStyle w:val="BodyText"/>
        <w:spacing w:line="249" w:lineRule="auto" w:before="18"/>
        <w:ind w:left="182" w:right="38" w:firstLine="239"/>
        <w:jc w:val="both"/>
      </w:pPr>
      <w:r>
        <w:rPr/>
        <w:t>Instead of trying to optimize individual components </w:t>
      </w:r>
      <w:r>
        <w:rPr>
          <w:spacing w:val="-9"/>
        </w:rPr>
        <w:t>of  </w:t>
      </w:r>
      <w:r>
        <w:rPr/>
        <w:t>a large detection pipeline, YOLO throws out the pipeline entirely and is fast by</w:t>
      </w:r>
      <w:r>
        <w:rPr>
          <w:spacing w:val="-6"/>
        </w:rPr>
        <w:t> </w:t>
      </w:r>
      <w:r>
        <w:rPr/>
        <w:t>design.</w:t>
      </w:r>
    </w:p>
    <w:p>
      <w:pPr>
        <w:pStyle w:val="BodyText"/>
        <w:spacing w:line="249" w:lineRule="auto" w:before="18"/>
        <w:ind w:left="182" w:right="38" w:firstLine="239"/>
        <w:jc w:val="both"/>
      </w:pPr>
      <w:r>
        <w:rPr/>
        <w:t>Detectors for single classes like faces or people can be highly optimized since they have to deal with much less variation [</w:t>
      </w:r>
      <w:hyperlink w:history="true" w:anchor="_bookmark50">
        <w:r>
          <w:rPr>
            <w:color w:val="00FF00"/>
          </w:rPr>
          <w:t>37</w:t>
        </w:r>
      </w:hyperlink>
      <w:r>
        <w:rPr/>
        <w:t>]. YOLO is a general purpose detector that learns to detect a variety of objects simultaneously.</w:t>
      </w:r>
    </w:p>
    <w:p>
      <w:pPr>
        <w:pStyle w:val="BodyText"/>
        <w:spacing w:line="249" w:lineRule="auto" w:before="18"/>
        <w:ind w:left="182" w:right="38" w:firstLine="239"/>
        <w:jc w:val="both"/>
      </w:pPr>
      <w:r>
        <w:rPr>
          <w:b/>
        </w:rPr>
        <w:t>Deep MultiBox. </w:t>
      </w:r>
      <w:r>
        <w:rPr/>
        <w:t>Unlike R-CNN, Szegedy et al. train a convolutional neural network to predict regions of interest</w:t>
      </w:r>
    </w:p>
    <w:p>
      <w:pPr>
        <w:pStyle w:val="BodyText"/>
        <w:spacing w:line="249" w:lineRule="auto"/>
        <w:ind w:left="182" w:right="38"/>
        <w:jc w:val="both"/>
      </w:pPr>
      <w:r>
        <w:rPr/>
        <w:t>[</w:t>
      </w:r>
      <w:hyperlink w:history="true" w:anchor="_bookmark21">
        <w:r>
          <w:rPr>
            <w:color w:val="00FF00"/>
          </w:rPr>
          <w:t>8</w:t>
        </w:r>
      </w:hyperlink>
      <w:r>
        <w:rPr/>
        <w:t>] instead of using Selective Search. MultiBox can </w:t>
      </w:r>
      <w:r>
        <w:rPr>
          <w:spacing w:val="-4"/>
        </w:rPr>
        <w:t>also </w:t>
      </w:r>
      <w:r>
        <w:rPr/>
        <w:t>perform</w:t>
      </w:r>
      <w:r>
        <w:rPr>
          <w:spacing w:val="-7"/>
        </w:rPr>
        <w:t> </w:t>
      </w:r>
      <w:r>
        <w:rPr/>
        <w:t>single</w:t>
      </w:r>
      <w:r>
        <w:rPr>
          <w:spacing w:val="-8"/>
        </w:rPr>
        <w:t> </w:t>
      </w:r>
      <w:r>
        <w:rPr/>
        <w:t>object</w:t>
      </w:r>
      <w:r>
        <w:rPr>
          <w:spacing w:val="-6"/>
        </w:rPr>
        <w:t> </w:t>
      </w:r>
      <w:r>
        <w:rPr/>
        <w:t>detection</w:t>
      </w:r>
      <w:r>
        <w:rPr>
          <w:spacing w:val="-8"/>
        </w:rPr>
        <w:t> </w:t>
      </w:r>
      <w:r>
        <w:rPr/>
        <w:t>by</w:t>
      </w:r>
      <w:r>
        <w:rPr>
          <w:spacing w:val="-7"/>
        </w:rPr>
        <w:t> </w:t>
      </w:r>
      <w:r>
        <w:rPr/>
        <w:t>replacing</w:t>
      </w:r>
      <w:r>
        <w:rPr>
          <w:spacing w:val="-7"/>
        </w:rPr>
        <w:t> </w:t>
      </w:r>
      <w:r>
        <w:rPr/>
        <w:t>the</w:t>
      </w:r>
      <w:r>
        <w:rPr>
          <w:spacing w:val="-7"/>
        </w:rPr>
        <w:t> </w:t>
      </w:r>
      <w:r>
        <w:rPr/>
        <w:t>confidence prediction with a single class prediction. </w:t>
      </w:r>
      <w:r>
        <w:rPr>
          <w:spacing w:val="-3"/>
        </w:rPr>
        <w:t>However, Multi- </w:t>
      </w:r>
      <w:r>
        <w:rPr/>
        <w:t>Box</w:t>
      </w:r>
      <w:r>
        <w:rPr>
          <w:spacing w:val="-7"/>
        </w:rPr>
        <w:t> </w:t>
      </w:r>
      <w:r>
        <w:rPr/>
        <w:t>cannot</w:t>
      </w:r>
      <w:r>
        <w:rPr>
          <w:spacing w:val="-6"/>
        </w:rPr>
        <w:t> </w:t>
      </w:r>
      <w:r>
        <w:rPr/>
        <w:t>perform</w:t>
      </w:r>
      <w:r>
        <w:rPr>
          <w:spacing w:val="-7"/>
        </w:rPr>
        <w:t> </w:t>
      </w:r>
      <w:r>
        <w:rPr/>
        <w:t>general</w:t>
      </w:r>
      <w:r>
        <w:rPr>
          <w:spacing w:val="-6"/>
        </w:rPr>
        <w:t> </w:t>
      </w:r>
      <w:r>
        <w:rPr/>
        <w:t>object</w:t>
      </w:r>
      <w:r>
        <w:rPr>
          <w:spacing w:val="-7"/>
        </w:rPr>
        <w:t> </w:t>
      </w:r>
      <w:r>
        <w:rPr/>
        <w:t>detection</w:t>
      </w:r>
      <w:r>
        <w:rPr>
          <w:spacing w:val="-6"/>
        </w:rPr>
        <w:t> </w:t>
      </w:r>
      <w:r>
        <w:rPr/>
        <w:t>and</w:t>
      </w:r>
      <w:r>
        <w:rPr>
          <w:spacing w:val="-7"/>
        </w:rPr>
        <w:t> </w:t>
      </w:r>
      <w:r>
        <w:rPr/>
        <w:t>is</w:t>
      </w:r>
      <w:r>
        <w:rPr>
          <w:spacing w:val="-6"/>
        </w:rPr>
        <w:t> </w:t>
      </w:r>
      <w:r>
        <w:rPr/>
        <w:t>still</w:t>
      </w:r>
      <w:r>
        <w:rPr>
          <w:spacing w:val="-7"/>
        </w:rPr>
        <w:t> </w:t>
      </w:r>
      <w:r>
        <w:rPr>
          <w:spacing w:val="-4"/>
        </w:rPr>
        <w:t>just </w:t>
      </w:r>
      <w:r>
        <w:rPr/>
        <w:t>a piece in a larger detection pipeline, requiring further </w:t>
      </w:r>
      <w:r>
        <w:rPr>
          <w:spacing w:val="-4"/>
        </w:rPr>
        <w:t>im- </w:t>
      </w:r>
      <w:r>
        <w:rPr/>
        <w:t>age patch classification. Both YOLO and MultiBox use </w:t>
      </w:r>
      <w:r>
        <w:rPr>
          <w:spacing w:val="-15"/>
        </w:rPr>
        <w:t>a </w:t>
      </w:r>
      <w:r>
        <w:rPr/>
        <w:t>convolutional network to predict bounding boxes in an </w:t>
      </w:r>
      <w:r>
        <w:rPr>
          <w:spacing w:val="-4"/>
        </w:rPr>
        <w:t>im- </w:t>
      </w:r>
      <w:r>
        <w:rPr/>
        <w:t>age but YOLO is a complete detection</w:t>
      </w:r>
      <w:r>
        <w:rPr>
          <w:spacing w:val="-13"/>
        </w:rPr>
        <w:t> </w:t>
      </w:r>
      <w:r>
        <w:rPr/>
        <w:t>system.</w:t>
      </w:r>
    </w:p>
    <w:p>
      <w:pPr>
        <w:pStyle w:val="BodyText"/>
        <w:spacing w:line="249" w:lineRule="auto" w:before="18"/>
        <w:ind w:left="182" w:right="38" w:firstLine="239"/>
        <w:jc w:val="both"/>
      </w:pPr>
      <w:r>
        <w:rPr>
          <w:b/>
        </w:rPr>
        <w:t>OverFeat. </w:t>
      </w:r>
      <w:r>
        <w:rPr/>
        <w:t>Sermanet et al. train a convolutional </w:t>
      </w:r>
      <w:r>
        <w:rPr>
          <w:spacing w:val="-3"/>
        </w:rPr>
        <w:t>neural </w:t>
      </w:r>
      <w:r>
        <w:rPr/>
        <w:t>network to perform localization and adapt that localizer </w:t>
      </w:r>
      <w:r>
        <w:rPr>
          <w:spacing w:val="-7"/>
        </w:rPr>
        <w:t>to </w:t>
      </w:r>
      <w:r>
        <w:rPr/>
        <w:t>perform detection [</w:t>
      </w:r>
      <w:hyperlink w:history="true" w:anchor="_bookmark45">
        <w:r>
          <w:rPr>
            <w:color w:val="00FF00"/>
          </w:rPr>
          <w:t>32</w:t>
        </w:r>
      </w:hyperlink>
      <w:r>
        <w:rPr/>
        <w:t>]. OverFeat efficiently performs </w:t>
      </w:r>
      <w:r>
        <w:rPr>
          <w:spacing w:val="-3"/>
        </w:rPr>
        <w:t>slid- </w:t>
      </w:r>
      <w:r>
        <w:rPr/>
        <w:t>ing window detection but it is still a disjoint system. </w:t>
      </w:r>
      <w:r>
        <w:rPr>
          <w:spacing w:val="-6"/>
        </w:rPr>
        <w:t>Over- </w:t>
      </w:r>
      <w:r>
        <w:rPr/>
        <w:t>Feat optimizes for localization, not detection </w:t>
      </w:r>
      <w:r>
        <w:rPr>
          <w:spacing w:val="-2"/>
        </w:rPr>
        <w:t>performance. </w:t>
      </w:r>
      <w:r>
        <w:rPr/>
        <w:t>Like DPM, the localizer only sees local information </w:t>
      </w:r>
      <w:r>
        <w:rPr>
          <w:spacing w:val="-4"/>
        </w:rPr>
        <w:t>when </w:t>
      </w:r>
      <w:r>
        <w:rPr/>
        <w:t>making a prediction. OverFeat cannot reason about </w:t>
      </w:r>
      <w:r>
        <w:rPr>
          <w:spacing w:val="-3"/>
        </w:rPr>
        <w:t>global </w:t>
      </w:r>
      <w:r>
        <w:rPr/>
        <w:t>context</w:t>
      </w:r>
      <w:r>
        <w:rPr>
          <w:spacing w:val="-10"/>
        </w:rPr>
        <w:t> </w:t>
      </w:r>
      <w:r>
        <w:rPr/>
        <w:t>and</w:t>
      </w:r>
      <w:r>
        <w:rPr>
          <w:spacing w:val="-10"/>
        </w:rPr>
        <w:t> </w:t>
      </w:r>
      <w:r>
        <w:rPr/>
        <w:t>thus</w:t>
      </w:r>
      <w:r>
        <w:rPr>
          <w:spacing w:val="-10"/>
        </w:rPr>
        <w:t> </w:t>
      </w:r>
      <w:r>
        <w:rPr/>
        <w:t>requires</w:t>
      </w:r>
      <w:r>
        <w:rPr>
          <w:spacing w:val="-10"/>
        </w:rPr>
        <w:t> </w:t>
      </w:r>
      <w:r>
        <w:rPr/>
        <w:t>significant</w:t>
      </w:r>
      <w:r>
        <w:rPr>
          <w:spacing w:val="-9"/>
        </w:rPr>
        <w:t> </w:t>
      </w:r>
      <w:r>
        <w:rPr/>
        <w:t>post-processing</w:t>
      </w:r>
      <w:r>
        <w:rPr>
          <w:spacing w:val="-10"/>
        </w:rPr>
        <w:t> </w:t>
      </w:r>
      <w:r>
        <w:rPr/>
        <w:t>to</w:t>
      </w:r>
      <w:r>
        <w:rPr>
          <w:spacing w:val="-10"/>
        </w:rPr>
        <w:t> </w:t>
      </w:r>
      <w:r>
        <w:rPr>
          <w:spacing w:val="-4"/>
        </w:rPr>
        <w:t>pro- </w:t>
      </w:r>
      <w:r>
        <w:rPr/>
        <w:t>duce coherent</w:t>
      </w:r>
      <w:r>
        <w:rPr>
          <w:spacing w:val="-3"/>
        </w:rPr>
        <w:t> </w:t>
      </w:r>
      <w:r>
        <w:rPr/>
        <w:t>detections.</w:t>
      </w:r>
    </w:p>
    <w:p>
      <w:pPr>
        <w:spacing w:before="18"/>
        <w:ind w:left="421" w:right="0" w:firstLine="0"/>
        <w:jc w:val="left"/>
        <w:rPr>
          <w:sz w:val="20"/>
        </w:rPr>
      </w:pPr>
      <w:r>
        <w:rPr>
          <w:b/>
          <w:sz w:val="20"/>
        </w:rPr>
        <w:t>MultiGrasp. </w:t>
      </w:r>
      <w:r>
        <w:rPr>
          <w:sz w:val="20"/>
        </w:rPr>
        <w:t>Our work is similar in design to work on</w:t>
      </w:r>
    </w:p>
    <w:p>
      <w:pPr>
        <w:pStyle w:val="BodyText"/>
        <w:spacing w:line="249" w:lineRule="auto" w:before="72"/>
        <w:ind w:left="182" w:right="875"/>
        <w:jc w:val="both"/>
      </w:pPr>
      <w:r>
        <w:rPr/>
        <w:br w:type="column"/>
      </w:r>
      <w:r>
        <w:rPr/>
        <w:t>grasp detection by Redmon et al [</w:t>
      </w:r>
      <w:hyperlink w:history="true" w:anchor="_bookmark40">
        <w:r>
          <w:rPr>
            <w:color w:val="00FF00"/>
          </w:rPr>
          <w:t>27</w:t>
        </w:r>
      </w:hyperlink>
      <w:r>
        <w:rPr/>
        <w:t>]. Our grid approach </w:t>
      </w:r>
      <w:r>
        <w:rPr>
          <w:spacing w:val="-9"/>
        </w:rPr>
        <w:t>to </w:t>
      </w:r>
      <w:r>
        <w:rPr/>
        <w:t>bounding</w:t>
      </w:r>
      <w:r>
        <w:rPr>
          <w:spacing w:val="-7"/>
        </w:rPr>
        <w:t> </w:t>
      </w:r>
      <w:r>
        <w:rPr/>
        <w:t>box</w:t>
      </w:r>
      <w:r>
        <w:rPr>
          <w:spacing w:val="-6"/>
        </w:rPr>
        <w:t> </w:t>
      </w:r>
      <w:r>
        <w:rPr/>
        <w:t>prediction</w:t>
      </w:r>
      <w:r>
        <w:rPr>
          <w:spacing w:val="-6"/>
        </w:rPr>
        <w:t> </w:t>
      </w:r>
      <w:r>
        <w:rPr/>
        <w:t>is</w:t>
      </w:r>
      <w:r>
        <w:rPr>
          <w:spacing w:val="-7"/>
        </w:rPr>
        <w:t> </w:t>
      </w:r>
      <w:r>
        <w:rPr/>
        <w:t>based</w:t>
      </w:r>
      <w:r>
        <w:rPr>
          <w:spacing w:val="-6"/>
        </w:rPr>
        <w:t> </w:t>
      </w:r>
      <w:r>
        <w:rPr/>
        <w:t>on</w:t>
      </w:r>
      <w:r>
        <w:rPr>
          <w:spacing w:val="-6"/>
        </w:rPr>
        <w:t> </w:t>
      </w:r>
      <w:r>
        <w:rPr/>
        <w:t>the</w:t>
      </w:r>
      <w:r>
        <w:rPr>
          <w:spacing w:val="-7"/>
        </w:rPr>
        <w:t> </w:t>
      </w:r>
      <w:r>
        <w:rPr/>
        <w:t>MultiGrasp</w:t>
      </w:r>
      <w:r>
        <w:rPr>
          <w:spacing w:val="-6"/>
        </w:rPr>
        <w:t> </w:t>
      </w:r>
      <w:r>
        <w:rPr>
          <w:spacing w:val="-3"/>
        </w:rPr>
        <w:t>system </w:t>
      </w:r>
      <w:r>
        <w:rPr/>
        <w:t>for</w:t>
      </w:r>
      <w:r>
        <w:rPr>
          <w:spacing w:val="-13"/>
        </w:rPr>
        <w:t> </w:t>
      </w:r>
      <w:r>
        <w:rPr/>
        <w:t>regression</w:t>
      </w:r>
      <w:r>
        <w:rPr>
          <w:spacing w:val="-13"/>
        </w:rPr>
        <w:t> </w:t>
      </w:r>
      <w:r>
        <w:rPr/>
        <w:t>to</w:t>
      </w:r>
      <w:r>
        <w:rPr>
          <w:spacing w:val="-12"/>
        </w:rPr>
        <w:t> </w:t>
      </w:r>
      <w:r>
        <w:rPr/>
        <w:t>grasps.</w:t>
      </w:r>
      <w:r>
        <w:rPr>
          <w:spacing w:val="6"/>
        </w:rPr>
        <w:t> </w:t>
      </w:r>
      <w:r>
        <w:rPr>
          <w:spacing w:val="-3"/>
        </w:rPr>
        <w:t>However,</w:t>
      </w:r>
      <w:r>
        <w:rPr>
          <w:spacing w:val="-11"/>
        </w:rPr>
        <w:t> </w:t>
      </w:r>
      <w:r>
        <w:rPr/>
        <w:t>grasp</w:t>
      </w:r>
      <w:r>
        <w:rPr>
          <w:spacing w:val="-13"/>
        </w:rPr>
        <w:t> </w:t>
      </w:r>
      <w:r>
        <w:rPr/>
        <w:t>detection</w:t>
      </w:r>
      <w:r>
        <w:rPr>
          <w:spacing w:val="-12"/>
        </w:rPr>
        <w:t> </w:t>
      </w:r>
      <w:r>
        <w:rPr/>
        <w:t>is</w:t>
      </w:r>
      <w:r>
        <w:rPr>
          <w:spacing w:val="-13"/>
        </w:rPr>
        <w:t> </w:t>
      </w:r>
      <w:r>
        <w:rPr/>
        <w:t>a</w:t>
      </w:r>
      <w:r>
        <w:rPr>
          <w:spacing w:val="-12"/>
        </w:rPr>
        <w:t> </w:t>
      </w:r>
      <w:r>
        <w:rPr>
          <w:spacing w:val="-3"/>
        </w:rPr>
        <w:t>much </w:t>
      </w:r>
      <w:r>
        <w:rPr/>
        <w:t>simpler task than object detection. MultiGrasp only </w:t>
      </w:r>
      <w:r>
        <w:rPr>
          <w:spacing w:val="-3"/>
        </w:rPr>
        <w:t>needs </w:t>
      </w:r>
      <w:r>
        <w:rPr/>
        <w:t>to</w:t>
      </w:r>
      <w:r>
        <w:rPr>
          <w:spacing w:val="-6"/>
        </w:rPr>
        <w:t> </w:t>
      </w:r>
      <w:r>
        <w:rPr/>
        <w:t>predict</w:t>
      </w:r>
      <w:r>
        <w:rPr>
          <w:spacing w:val="-6"/>
        </w:rPr>
        <w:t> </w:t>
      </w:r>
      <w:r>
        <w:rPr/>
        <w:t>a</w:t>
      </w:r>
      <w:r>
        <w:rPr>
          <w:spacing w:val="-5"/>
        </w:rPr>
        <w:t> </w:t>
      </w:r>
      <w:r>
        <w:rPr/>
        <w:t>single</w:t>
      </w:r>
      <w:r>
        <w:rPr>
          <w:spacing w:val="-6"/>
        </w:rPr>
        <w:t> </w:t>
      </w:r>
      <w:r>
        <w:rPr/>
        <w:t>graspable</w:t>
      </w:r>
      <w:r>
        <w:rPr>
          <w:spacing w:val="-5"/>
        </w:rPr>
        <w:t> </w:t>
      </w:r>
      <w:r>
        <w:rPr/>
        <w:t>region</w:t>
      </w:r>
      <w:r>
        <w:rPr>
          <w:spacing w:val="-6"/>
        </w:rPr>
        <w:t> </w:t>
      </w:r>
      <w:r>
        <w:rPr/>
        <w:t>for</w:t>
      </w:r>
      <w:r>
        <w:rPr>
          <w:spacing w:val="-5"/>
        </w:rPr>
        <w:t> </w:t>
      </w:r>
      <w:r>
        <w:rPr/>
        <w:t>an</w:t>
      </w:r>
      <w:r>
        <w:rPr>
          <w:spacing w:val="-6"/>
        </w:rPr>
        <w:t> </w:t>
      </w:r>
      <w:r>
        <w:rPr/>
        <w:t>image</w:t>
      </w:r>
      <w:r>
        <w:rPr>
          <w:spacing w:val="-6"/>
        </w:rPr>
        <w:t> </w:t>
      </w:r>
      <w:r>
        <w:rPr/>
        <w:t>containing one object. It doesn’t have to estimate the size, location,  or boundaries of the object or predict </w:t>
      </w:r>
      <w:r>
        <w:rPr>
          <w:spacing w:val="-3"/>
        </w:rPr>
        <w:t>it’s </w:t>
      </w:r>
      <w:r>
        <w:rPr/>
        <w:t>class, only find </w:t>
      </w:r>
      <w:r>
        <w:rPr>
          <w:spacing w:val="-11"/>
        </w:rPr>
        <w:t>a </w:t>
      </w:r>
      <w:r>
        <w:rPr/>
        <w:t>region</w:t>
      </w:r>
      <w:r>
        <w:rPr>
          <w:spacing w:val="-9"/>
        </w:rPr>
        <w:t> </w:t>
      </w:r>
      <w:r>
        <w:rPr/>
        <w:t>suitable</w:t>
      </w:r>
      <w:r>
        <w:rPr>
          <w:spacing w:val="-8"/>
        </w:rPr>
        <w:t> </w:t>
      </w:r>
      <w:r>
        <w:rPr/>
        <w:t>for</w:t>
      </w:r>
      <w:r>
        <w:rPr>
          <w:spacing w:val="-8"/>
        </w:rPr>
        <w:t> </w:t>
      </w:r>
      <w:r>
        <w:rPr/>
        <w:t>grasping.</w:t>
      </w:r>
      <w:r>
        <w:rPr>
          <w:spacing w:val="4"/>
        </w:rPr>
        <w:t> </w:t>
      </w:r>
      <w:r>
        <w:rPr/>
        <w:t>YOLO</w:t>
      </w:r>
      <w:r>
        <w:rPr>
          <w:spacing w:val="-8"/>
        </w:rPr>
        <w:t> </w:t>
      </w:r>
      <w:r>
        <w:rPr/>
        <w:t>predicts</w:t>
      </w:r>
      <w:r>
        <w:rPr>
          <w:spacing w:val="-8"/>
        </w:rPr>
        <w:t> </w:t>
      </w:r>
      <w:r>
        <w:rPr/>
        <w:t>both</w:t>
      </w:r>
      <w:r>
        <w:rPr>
          <w:spacing w:val="-8"/>
        </w:rPr>
        <w:t> </w:t>
      </w:r>
      <w:r>
        <w:rPr/>
        <w:t>bounding boxes and class probabilities for multiple objects of multi- ple classes in an</w:t>
      </w:r>
      <w:r>
        <w:rPr>
          <w:spacing w:val="-5"/>
        </w:rPr>
        <w:t> </w:t>
      </w:r>
      <w:r>
        <w:rPr/>
        <w:t>image.</w:t>
      </w:r>
    </w:p>
    <w:p>
      <w:pPr>
        <w:pStyle w:val="Heading1"/>
        <w:numPr>
          <w:ilvl w:val="0"/>
          <w:numId w:val="1"/>
        </w:numPr>
        <w:tabs>
          <w:tab w:pos="422" w:val="left" w:leader="none"/>
        </w:tabs>
        <w:spacing w:line="240" w:lineRule="auto" w:before="185" w:after="0"/>
        <w:ind w:left="421" w:right="0" w:hanging="239"/>
        <w:jc w:val="left"/>
      </w:pPr>
      <w:r>
        <w:rPr/>
        <w:t>Experiments</w:t>
      </w:r>
    </w:p>
    <w:p>
      <w:pPr>
        <w:pStyle w:val="BodyText"/>
        <w:spacing w:line="249" w:lineRule="auto" w:before="140"/>
        <w:ind w:left="182" w:right="875" w:firstLine="239"/>
        <w:jc w:val="both"/>
      </w:pPr>
      <w:r>
        <w:rPr/>
        <w:t>First we compare YOLO with other real-time detection systems on </w:t>
      </w:r>
      <w:r>
        <w:rPr>
          <w:spacing w:val="4"/>
        </w:rPr>
        <w:t>P</w:t>
      </w:r>
      <w:r>
        <w:rPr>
          <w:spacing w:val="4"/>
          <w:sz w:val="16"/>
        </w:rPr>
        <w:t>ASCAL </w:t>
      </w:r>
      <w:r>
        <w:rPr>
          <w:spacing w:val="-3"/>
        </w:rPr>
        <w:t>VOC </w:t>
      </w:r>
      <w:r>
        <w:rPr/>
        <w:t>2007. </w:t>
      </w:r>
      <w:r>
        <w:rPr>
          <w:spacing w:val="-8"/>
        </w:rPr>
        <w:t>To </w:t>
      </w:r>
      <w:r>
        <w:rPr/>
        <w:t>understand the </w:t>
      </w:r>
      <w:r>
        <w:rPr>
          <w:spacing w:val="-4"/>
        </w:rPr>
        <w:t>differ- </w:t>
      </w:r>
      <w:r>
        <w:rPr/>
        <w:t>ences between YOLO and R-CNN variants we explore </w:t>
      </w:r>
      <w:r>
        <w:rPr>
          <w:spacing w:val="-5"/>
        </w:rPr>
        <w:t>the </w:t>
      </w:r>
      <w:r>
        <w:rPr/>
        <w:t>errors on </w:t>
      </w:r>
      <w:r>
        <w:rPr>
          <w:spacing w:val="-3"/>
        </w:rPr>
        <w:t>VOC </w:t>
      </w:r>
      <w:r>
        <w:rPr/>
        <w:t>2007 made by YOLO and Fast R-CNN,</w:t>
      </w:r>
      <w:r>
        <w:rPr>
          <w:spacing w:val="-31"/>
        </w:rPr>
        <w:t> </w:t>
      </w:r>
      <w:r>
        <w:rPr/>
        <w:t>one of the highest performing versions of R-CNN [</w:t>
      </w:r>
      <w:hyperlink w:history="true" w:anchor="_bookmark27">
        <w:r>
          <w:rPr>
            <w:color w:val="00FF00"/>
          </w:rPr>
          <w:t>14</w:t>
        </w:r>
      </w:hyperlink>
      <w:r>
        <w:rPr/>
        <w:t>]. </w:t>
      </w:r>
      <w:r>
        <w:rPr>
          <w:spacing w:val="-3"/>
        </w:rPr>
        <w:t>Based </w:t>
      </w:r>
      <w:r>
        <w:rPr/>
        <w:t>on the different error profiles we show that YOLO can be used to rescore Fast R-CNN detections and reduce the er- rors from background false positives, giving a significant performance boost. </w:t>
      </w:r>
      <w:r>
        <w:rPr>
          <w:spacing w:val="-8"/>
        </w:rPr>
        <w:t>We </w:t>
      </w:r>
      <w:r>
        <w:rPr/>
        <w:t>also present </w:t>
      </w:r>
      <w:r>
        <w:rPr>
          <w:spacing w:val="-3"/>
        </w:rPr>
        <w:t>VOC </w:t>
      </w:r>
      <w:r>
        <w:rPr/>
        <w:t>2012 results </w:t>
      </w:r>
      <w:r>
        <w:rPr>
          <w:spacing w:val="-4"/>
        </w:rPr>
        <w:t>and </w:t>
      </w:r>
      <w:r>
        <w:rPr/>
        <w:t>compare mAP to current state-of-the-art methods. </w:t>
      </w:r>
      <w:r>
        <w:rPr>
          <w:spacing w:val="-4"/>
        </w:rPr>
        <w:t>Finally, </w:t>
      </w:r>
      <w:r>
        <w:rPr/>
        <w:t>we</w:t>
      </w:r>
      <w:r>
        <w:rPr>
          <w:spacing w:val="-12"/>
        </w:rPr>
        <w:t> </w:t>
      </w:r>
      <w:r>
        <w:rPr/>
        <w:t>show</w:t>
      </w:r>
      <w:r>
        <w:rPr>
          <w:spacing w:val="-11"/>
        </w:rPr>
        <w:t> </w:t>
      </w:r>
      <w:r>
        <w:rPr/>
        <w:t>that</w:t>
      </w:r>
      <w:r>
        <w:rPr>
          <w:spacing w:val="-11"/>
        </w:rPr>
        <w:t> </w:t>
      </w:r>
      <w:r>
        <w:rPr/>
        <w:t>YOLO</w:t>
      </w:r>
      <w:r>
        <w:rPr>
          <w:spacing w:val="-11"/>
        </w:rPr>
        <w:t> </w:t>
      </w:r>
      <w:r>
        <w:rPr/>
        <w:t>generalizes</w:t>
      </w:r>
      <w:r>
        <w:rPr>
          <w:spacing w:val="-12"/>
        </w:rPr>
        <w:t> </w:t>
      </w:r>
      <w:r>
        <w:rPr/>
        <w:t>to</w:t>
      </w:r>
      <w:r>
        <w:rPr>
          <w:spacing w:val="-11"/>
        </w:rPr>
        <w:t> </w:t>
      </w:r>
      <w:r>
        <w:rPr/>
        <w:t>new</w:t>
      </w:r>
      <w:r>
        <w:rPr>
          <w:spacing w:val="-11"/>
        </w:rPr>
        <w:t> </w:t>
      </w:r>
      <w:r>
        <w:rPr/>
        <w:t>domains</w:t>
      </w:r>
      <w:r>
        <w:rPr>
          <w:spacing w:val="-11"/>
        </w:rPr>
        <w:t> </w:t>
      </w:r>
      <w:r>
        <w:rPr/>
        <w:t>better</w:t>
      </w:r>
      <w:r>
        <w:rPr>
          <w:spacing w:val="-11"/>
        </w:rPr>
        <w:t> </w:t>
      </w:r>
      <w:r>
        <w:rPr>
          <w:spacing w:val="-4"/>
        </w:rPr>
        <w:t>than </w:t>
      </w:r>
      <w:r>
        <w:rPr/>
        <w:t>other detectors on two artwork</w:t>
      </w:r>
      <w:r>
        <w:rPr>
          <w:spacing w:val="-7"/>
        </w:rPr>
        <w:t> </w:t>
      </w:r>
      <w:r>
        <w:rPr/>
        <w:t>datasets.</w:t>
      </w:r>
    </w:p>
    <w:p>
      <w:pPr>
        <w:pStyle w:val="Heading2"/>
        <w:numPr>
          <w:ilvl w:val="1"/>
          <w:numId w:val="1"/>
        </w:numPr>
        <w:tabs>
          <w:tab w:pos="566" w:val="left" w:leader="none"/>
        </w:tabs>
        <w:spacing w:line="240" w:lineRule="auto" w:before="124" w:after="0"/>
        <w:ind w:left="565" w:right="0" w:hanging="383"/>
        <w:jc w:val="left"/>
      </w:pPr>
      <w:r>
        <w:rPr/>
        <w:t>Comparison to Other Real-Time</w:t>
      </w:r>
      <w:r>
        <w:rPr>
          <w:spacing w:val="-7"/>
        </w:rPr>
        <w:t> </w:t>
      </w:r>
      <w:r>
        <w:rPr/>
        <w:t>Systems</w:t>
      </w:r>
    </w:p>
    <w:p>
      <w:pPr>
        <w:pStyle w:val="BodyText"/>
        <w:spacing w:line="249" w:lineRule="auto" w:before="124"/>
        <w:ind w:left="182" w:right="875" w:firstLine="239"/>
        <w:jc w:val="both"/>
      </w:pPr>
      <w:r>
        <w:rPr/>
        <w:t>Many research efforts in object detection focus on </w:t>
      </w:r>
      <w:r>
        <w:rPr>
          <w:spacing w:val="-5"/>
        </w:rPr>
        <w:t>mak- </w:t>
      </w:r>
      <w:r>
        <w:rPr/>
        <w:t>ing standard detection pipelines fast. [</w:t>
      </w:r>
      <w:hyperlink w:history="true" w:anchor="_bookmark18">
        <w:r>
          <w:rPr>
            <w:color w:val="00FF00"/>
          </w:rPr>
          <w:t>5</w:t>
        </w:r>
      </w:hyperlink>
      <w:r>
        <w:rPr/>
        <w:t>] [</w:t>
      </w:r>
      <w:hyperlink w:history="true" w:anchor="_bookmark51">
        <w:r>
          <w:rPr>
            <w:color w:val="00FF00"/>
          </w:rPr>
          <w:t>38</w:t>
        </w:r>
      </w:hyperlink>
      <w:r>
        <w:rPr/>
        <w:t>] [</w:t>
      </w:r>
      <w:hyperlink w:history="true" w:anchor="_bookmark44">
        <w:r>
          <w:rPr>
            <w:color w:val="00FF00"/>
          </w:rPr>
          <w:t>31</w:t>
        </w:r>
      </w:hyperlink>
      <w:r>
        <w:rPr/>
        <w:t>] [</w:t>
      </w:r>
      <w:hyperlink w:history="true" w:anchor="_bookmark27">
        <w:r>
          <w:rPr>
            <w:color w:val="00FF00"/>
          </w:rPr>
          <w:t>14</w:t>
        </w:r>
      </w:hyperlink>
      <w:r>
        <w:rPr/>
        <w:t>] </w:t>
      </w:r>
      <w:r>
        <w:rPr>
          <w:spacing w:val="-5"/>
        </w:rPr>
        <w:t>[</w:t>
      </w:r>
      <w:hyperlink w:history="true" w:anchor="_bookmark30">
        <w:r>
          <w:rPr>
            <w:color w:val="00FF00"/>
            <w:spacing w:val="-5"/>
          </w:rPr>
          <w:t>17</w:t>
        </w:r>
      </w:hyperlink>
      <w:r>
        <w:rPr>
          <w:spacing w:val="-5"/>
        </w:rPr>
        <w:t>]</w:t>
      </w:r>
    </w:p>
    <w:p>
      <w:pPr>
        <w:pStyle w:val="BodyText"/>
        <w:spacing w:line="249" w:lineRule="auto"/>
        <w:ind w:left="182" w:right="875"/>
        <w:jc w:val="both"/>
      </w:pPr>
      <w:r>
        <w:rPr/>
        <w:t>[</w:t>
      </w:r>
      <w:hyperlink w:history="true" w:anchor="_bookmark41">
        <w:r>
          <w:rPr>
            <w:color w:val="00FF00"/>
          </w:rPr>
          <w:t>28</w:t>
        </w:r>
      </w:hyperlink>
      <w:r>
        <w:rPr/>
        <w:t>] However, only Sadeghi et al. actually produce a de- tection system that runs in real-time (30 frames per second or better) [</w:t>
      </w:r>
      <w:hyperlink w:history="true" w:anchor="_bookmark44">
        <w:r>
          <w:rPr>
            <w:color w:val="00FF00"/>
          </w:rPr>
          <w:t>31</w:t>
        </w:r>
      </w:hyperlink>
      <w:r>
        <w:rPr/>
        <w:t>]. We compare YOLO to their GPU imple- mentation of DPM which runs either at 30Hz or 100Hz. While the other efforts don’t reach the real-time milestone we also compare their relative mAP and speed to examine the accuracy-performance tradeoffs available in object de- tection systems.</w:t>
      </w:r>
    </w:p>
    <w:p>
      <w:pPr>
        <w:pStyle w:val="BodyText"/>
        <w:spacing w:line="249" w:lineRule="auto"/>
        <w:ind w:left="182" w:right="875" w:firstLine="239"/>
        <w:jc w:val="both"/>
      </w:pPr>
      <w:r>
        <w:rPr/>
        <w:t>Fast YOLO is the fastest object detection method </w:t>
      </w:r>
      <w:r>
        <w:rPr>
          <w:spacing w:val="-7"/>
        </w:rPr>
        <w:t>on </w:t>
      </w:r>
      <w:r>
        <w:rPr>
          <w:spacing w:val="4"/>
        </w:rPr>
        <w:t>P</w:t>
      </w:r>
      <w:r>
        <w:rPr>
          <w:spacing w:val="4"/>
          <w:sz w:val="16"/>
        </w:rPr>
        <w:t>ASCAL</w:t>
      </w:r>
      <w:r>
        <w:rPr>
          <w:spacing w:val="4"/>
        </w:rPr>
        <w:t>; </w:t>
      </w:r>
      <w:r>
        <w:rPr/>
        <w:t>as far as we </w:t>
      </w:r>
      <w:r>
        <w:rPr>
          <w:spacing w:val="-4"/>
        </w:rPr>
        <w:t>know, </w:t>
      </w:r>
      <w:r>
        <w:rPr/>
        <w:t>it is the fastest extant object detector.</w:t>
      </w:r>
      <w:r>
        <w:rPr>
          <w:spacing w:val="-3"/>
        </w:rPr>
        <w:t> </w:t>
      </w:r>
      <w:r>
        <w:rPr/>
        <w:t>With</w:t>
      </w:r>
      <w:r>
        <w:rPr>
          <w:spacing w:val="-17"/>
        </w:rPr>
        <w:t> </w:t>
      </w:r>
      <w:r>
        <w:rPr>
          <w:rFonts w:ascii="Arial"/>
        </w:rPr>
        <w:t>52</w:t>
      </w:r>
      <w:r>
        <w:rPr>
          <w:rFonts w:ascii="Georgia"/>
          <w:i/>
        </w:rPr>
        <w:t>.</w:t>
      </w:r>
      <w:r>
        <w:rPr>
          <w:rFonts w:ascii="Arial"/>
        </w:rPr>
        <w:t>7%</w:t>
      </w:r>
      <w:r>
        <w:rPr>
          <w:rFonts w:ascii="Arial"/>
          <w:spacing w:val="-22"/>
        </w:rPr>
        <w:t> </w:t>
      </w:r>
      <w:r>
        <w:rPr>
          <w:spacing w:val="-6"/>
        </w:rPr>
        <w:t>mAP,</w:t>
      </w:r>
      <w:r>
        <w:rPr>
          <w:spacing w:val="-16"/>
        </w:rPr>
        <w:t> </w:t>
      </w:r>
      <w:r>
        <w:rPr/>
        <w:t>it</w:t>
      </w:r>
      <w:r>
        <w:rPr>
          <w:spacing w:val="-17"/>
        </w:rPr>
        <w:t> </w:t>
      </w:r>
      <w:r>
        <w:rPr/>
        <w:t>is</w:t>
      </w:r>
      <w:r>
        <w:rPr>
          <w:spacing w:val="-16"/>
        </w:rPr>
        <w:t> </w:t>
      </w:r>
      <w:r>
        <w:rPr/>
        <w:t>more</w:t>
      </w:r>
      <w:r>
        <w:rPr>
          <w:spacing w:val="-16"/>
        </w:rPr>
        <w:t> </w:t>
      </w:r>
      <w:r>
        <w:rPr/>
        <w:t>than</w:t>
      </w:r>
      <w:r>
        <w:rPr>
          <w:spacing w:val="-17"/>
        </w:rPr>
        <w:t> </w:t>
      </w:r>
      <w:r>
        <w:rPr/>
        <w:t>twice</w:t>
      </w:r>
      <w:r>
        <w:rPr>
          <w:spacing w:val="-16"/>
        </w:rPr>
        <w:t> </w:t>
      </w:r>
      <w:r>
        <w:rPr/>
        <w:t>as</w:t>
      </w:r>
      <w:r>
        <w:rPr>
          <w:spacing w:val="-16"/>
        </w:rPr>
        <w:t> </w:t>
      </w:r>
      <w:r>
        <w:rPr/>
        <w:t>accurate as</w:t>
      </w:r>
      <w:r>
        <w:rPr>
          <w:spacing w:val="-10"/>
        </w:rPr>
        <w:t> </w:t>
      </w:r>
      <w:r>
        <w:rPr/>
        <w:t>prior</w:t>
      </w:r>
      <w:r>
        <w:rPr>
          <w:spacing w:val="-8"/>
        </w:rPr>
        <w:t> </w:t>
      </w:r>
      <w:r>
        <w:rPr/>
        <w:t>work</w:t>
      </w:r>
      <w:r>
        <w:rPr>
          <w:spacing w:val="-10"/>
        </w:rPr>
        <w:t> </w:t>
      </w:r>
      <w:r>
        <w:rPr/>
        <w:t>on</w:t>
      </w:r>
      <w:r>
        <w:rPr>
          <w:spacing w:val="-9"/>
        </w:rPr>
        <w:t> </w:t>
      </w:r>
      <w:r>
        <w:rPr/>
        <w:t>real-time</w:t>
      </w:r>
      <w:r>
        <w:rPr>
          <w:spacing w:val="-9"/>
        </w:rPr>
        <w:t> </w:t>
      </w:r>
      <w:r>
        <w:rPr/>
        <w:t>detection.</w:t>
      </w:r>
      <w:r>
        <w:rPr>
          <w:spacing w:val="6"/>
        </w:rPr>
        <w:t> </w:t>
      </w:r>
      <w:r>
        <w:rPr/>
        <w:t>YOLO</w:t>
      </w:r>
      <w:r>
        <w:rPr>
          <w:spacing w:val="-9"/>
        </w:rPr>
        <w:t> </w:t>
      </w:r>
      <w:r>
        <w:rPr/>
        <w:t>pushes</w:t>
      </w:r>
      <w:r>
        <w:rPr>
          <w:spacing w:val="-10"/>
        </w:rPr>
        <w:t> </w:t>
      </w:r>
      <w:r>
        <w:rPr/>
        <w:t>mAP</w:t>
      </w:r>
      <w:r>
        <w:rPr>
          <w:spacing w:val="-8"/>
        </w:rPr>
        <w:t> </w:t>
      </w:r>
      <w:r>
        <w:rPr>
          <w:spacing w:val="-6"/>
        </w:rPr>
        <w:t>to </w:t>
      </w:r>
      <w:r>
        <w:rPr>
          <w:rFonts w:ascii="Arial"/>
        </w:rPr>
        <w:t>63</w:t>
      </w:r>
      <w:r>
        <w:rPr>
          <w:rFonts w:ascii="Georgia"/>
          <w:i/>
        </w:rPr>
        <w:t>.</w:t>
      </w:r>
      <w:r>
        <w:rPr>
          <w:rFonts w:ascii="Arial"/>
        </w:rPr>
        <w:t>4% </w:t>
      </w:r>
      <w:r>
        <w:rPr/>
        <w:t>while still maintaining real-time</w:t>
      </w:r>
      <w:r>
        <w:rPr>
          <w:spacing w:val="-30"/>
        </w:rPr>
        <w:t> </w:t>
      </w:r>
      <w:r>
        <w:rPr/>
        <w:t>performance.</w:t>
      </w:r>
    </w:p>
    <w:p>
      <w:pPr>
        <w:pStyle w:val="BodyText"/>
        <w:spacing w:line="249" w:lineRule="auto"/>
        <w:ind w:left="182" w:right="875" w:firstLine="239"/>
        <w:jc w:val="both"/>
      </w:pPr>
      <w:r>
        <w:rPr>
          <w:spacing w:val="-8"/>
        </w:rPr>
        <w:t>We </w:t>
      </w:r>
      <w:r>
        <w:rPr/>
        <w:t>also</w:t>
      </w:r>
      <w:r>
        <w:rPr>
          <w:spacing w:val="-7"/>
        </w:rPr>
        <w:t> </w:t>
      </w:r>
      <w:r>
        <w:rPr/>
        <w:t>train</w:t>
      </w:r>
      <w:r>
        <w:rPr>
          <w:spacing w:val="-8"/>
        </w:rPr>
        <w:t> </w:t>
      </w:r>
      <w:r>
        <w:rPr/>
        <w:t>YOLO</w:t>
      </w:r>
      <w:r>
        <w:rPr>
          <w:spacing w:val="-7"/>
        </w:rPr>
        <w:t> </w:t>
      </w:r>
      <w:r>
        <w:rPr/>
        <w:t>using</w:t>
      </w:r>
      <w:r>
        <w:rPr>
          <w:spacing w:val="-8"/>
        </w:rPr>
        <w:t> </w:t>
      </w:r>
      <w:r>
        <w:rPr/>
        <w:t>VGG-16.</w:t>
      </w:r>
      <w:r>
        <w:rPr>
          <w:spacing w:val="7"/>
        </w:rPr>
        <w:t> </w:t>
      </w:r>
      <w:r>
        <w:rPr/>
        <w:t>This</w:t>
      </w:r>
      <w:r>
        <w:rPr>
          <w:spacing w:val="-7"/>
        </w:rPr>
        <w:t> </w:t>
      </w:r>
      <w:r>
        <w:rPr/>
        <w:t>model</w:t>
      </w:r>
      <w:r>
        <w:rPr>
          <w:spacing w:val="-8"/>
        </w:rPr>
        <w:t> </w:t>
      </w:r>
      <w:r>
        <w:rPr/>
        <w:t>is</w:t>
      </w:r>
      <w:r>
        <w:rPr>
          <w:spacing w:val="-7"/>
        </w:rPr>
        <w:t> </w:t>
      </w:r>
      <w:r>
        <w:rPr>
          <w:spacing w:val="-4"/>
        </w:rPr>
        <w:t>more </w:t>
      </w:r>
      <w:r>
        <w:rPr/>
        <w:t>accurate</w:t>
      </w:r>
      <w:r>
        <w:rPr>
          <w:spacing w:val="-5"/>
        </w:rPr>
        <w:t> </w:t>
      </w:r>
      <w:r>
        <w:rPr/>
        <w:t>but</w:t>
      </w:r>
      <w:r>
        <w:rPr>
          <w:spacing w:val="-4"/>
        </w:rPr>
        <w:t> </w:t>
      </w:r>
      <w:r>
        <w:rPr/>
        <w:t>also</w:t>
      </w:r>
      <w:r>
        <w:rPr>
          <w:spacing w:val="-5"/>
        </w:rPr>
        <w:t> </w:t>
      </w:r>
      <w:r>
        <w:rPr/>
        <w:t>significantly</w:t>
      </w:r>
      <w:r>
        <w:rPr>
          <w:spacing w:val="-4"/>
        </w:rPr>
        <w:t> </w:t>
      </w:r>
      <w:r>
        <w:rPr/>
        <w:t>slower</w:t>
      </w:r>
      <w:r>
        <w:rPr>
          <w:spacing w:val="-4"/>
        </w:rPr>
        <w:t> </w:t>
      </w:r>
      <w:r>
        <w:rPr/>
        <w:t>than</w:t>
      </w:r>
      <w:r>
        <w:rPr>
          <w:spacing w:val="-5"/>
        </w:rPr>
        <w:t> </w:t>
      </w:r>
      <w:r>
        <w:rPr/>
        <w:t>YOLO.</w:t>
      </w:r>
      <w:r>
        <w:rPr>
          <w:spacing w:val="-4"/>
        </w:rPr>
        <w:t> </w:t>
      </w:r>
      <w:r>
        <w:rPr/>
        <w:t>It</w:t>
      </w:r>
      <w:r>
        <w:rPr>
          <w:spacing w:val="-5"/>
        </w:rPr>
        <w:t> </w:t>
      </w:r>
      <w:r>
        <w:rPr/>
        <w:t>is</w:t>
      </w:r>
      <w:r>
        <w:rPr>
          <w:spacing w:val="-4"/>
        </w:rPr>
        <w:t> use- </w:t>
      </w:r>
      <w:r>
        <w:rPr/>
        <w:t>ful for comparison to other detection systems that rely </w:t>
      </w:r>
      <w:r>
        <w:rPr>
          <w:spacing w:val="-7"/>
        </w:rPr>
        <w:t>on </w:t>
      </w:r>
      <w:r>
        <w:rPr/>
        <w:t>VGG-16 but since it is slower than real-time the rest of </w:t>
      </w:r>
      <w:r>
        <w:rPr>
          <w:spacing w:val="-5"/>
        </w:rPr>
        <w:t>the </w:t>
      </w:r>
      <w:r>
        <w:rPr/>
        <w:t>paper focuses on our faster</w:t>
      </w:r>
      <w:r>
        <w:rPr>
          <w:spacing w:val="-7"/>
        </w:rPr>
        <w:t> </w:t>
      </w:r>
      <w:r>
        <w:rPr/>
        <w:t>models.</w:t>
      </w:r>
    </w:p>
    <w:p>
      <w:pPr>
        <w:pStyle w:val="BodyText"/>
        <w:spacing w:line="249" w:lineRule="auto"/>
        <w:ind w:left="182" w:right="875" w:firstLine="239"/>
        <w:jc w:val="both"/>
      </w:pPr>
      <w:r>
        <w:rPr/>
        <w:t>Fastest DPM effectively speeds up DPM without sacri- ficing much mAP but it still misses real-time performance by a factor of 2 [</w:t>
      </w:r>
      <w:hyperlink w:history="true" w:anchor="_bookmark51">
        <w:r>
          <w:rPr>
            <w:color w:val="00FF00"/>
          </w:rPr>
          <w:t>38</w:t>
        </w:r>
      </w:hyperlink>
      <w:r>
        <w:rPr/>
        <w:t>]. It also is limited by DPM’s relatively low accuracy on detection compared to neural network ap- proaches.</w:t>
      </w:r>
    </w:p>
    <w:p>
      <w:pPr>
        <w:pStyle w:val="BodyText"/>
        <w:spacing w:line="249" w:lineRule="auto"/>
        <w:ind w:left="182" w:right="875" w:firstLine="239"/>
        <w:jc w:val="both"/>
      </w:pPr>
      <w:r>
        <w:rPr/>
        <w:t>R-CNN minus R replaces Selective Search with </w:t>
      </w:r>
      <w:r>
        <w:rPr>
          <w:spacing w:val="-3"/>
        </w:rPr>
        <w:t>static </w:t>
      </w:r>
      <w:r>
        <w:rPr/>
        <w:t>bounding box proposals [</w:t>
      </w:r>
      <w:hyperlink w:history="true" w:anchor="_bookmark33">
        <w:r>
          <w:rPr>
            <w:color w:val="00FF00"/>
          </w:rPr>
          <w:t>20</w:t>
        </w:r>
      </w:hyperlink>
      <w:r>
        <w:rPr/>
        <w:t>]. While it is much faster </w:t>
      </w:r>
      <w:r>
        <w:rPr>
          <w:spacing w:val="-3"/>
        </w:rPr>
        <w:t>than</w:t>
      </w:r>
    </w:p>
    <w:p>
      <w:pPr>
        <w:spacing w:after="0" w:line="249" w:lineRule="auto"/>
        <w:jc w:val="both"/>
        <w:sectPr>
          <w:pgSz w:w="12240" w:h="15840"/>
          <w:pgMar w:top="1380" w:bottom="280" w:left="820" w:right="460"/>
          <w:cols w:num="2" w:equalWidth="0">
            <w:col w:w="4948" w:space="227"/>
            <w:col w:w="5785"/>
          </w:cols>
        </w:sectPr>
      </w:pPr>
    </w:p>
    <w:p>
      <w:pPr>
        <w:pStyle w:val="BodyText"/>
        <w:tabs>
          <w:tab w:pos="3255" w:val="left" w:leader="none"/>
          <w:tab w:pos="3918" w:val="left" w:leader="none"/>
          <w:tab w:pos="4567" w:val="left" w:leader="none"/>
        </w:tabs>
        <w:spacing w:before="80"/>
        <w:ind w:left="182"/>
      </w:pPr>
      <w:bookmarkStart w:name="_bookmark7" w:id="8"/>
      <w:bookmarkEnd w:id="8"/>
      <w:r>
        <w:rPr/>
      </w:r>
      <w:r>
        <w:rPr>
          <w:w w:val="99"/>
          <w:u w:val="single"/>
        </w:rPr>
        <w:t> </w:t>
      </w:r>
      <w:r>
        <w:rPr>
          <w:spacing w:val="19"/>
          <w:u w:val="single"/>
        </w:rPr>
        <w:t> </w:t>
      </w:r>
      <w:r>
        <w:rPr>
          <w:u w:val="single"/>
        </w:rPr>
        <w:t>Real-Time</w:t>
      </w:r>
      <w:r>
        <w:rPr>
          <w:spacing w:val="-5"/>
          <w:u w:val="single"/>
        </w:rPr>
        <w:t> </w:t>
      </w:r>
      <w:r>
        <w:rPr>
          <w:u w:val="single"/>
        </w:rPr>
        <w:t>Detectors</w:t>
        <w:tab/>
        <w:t>Train</w:t>
        <w:tab/>
        <w:t>mAP</w:t>
        <w:tab/>
        <w:t>FPS</w:t>
      </w:r>
      <w:r>
        <w:rPr>
          <w:spacing w:val="19"/>
          <w:u w:val="single"/>
        </w:rPr>
        <w:t> </w:t>
      </w:r>
    </w:p>
    <w:p>
      <w:pPr>
        <w:tabs>
          <w:tab w:pos="2708" w:val="left" w:leader="none"/>
        </w:tabs>
        <w:spacing w:before="112"/>
        <w:ind w:left="182" w:right="0" w:firstLine="0"/>
        <w:jc w:val="left"/>
        <w:rPr>
          <w:rFonts w:ascii="Arial"/>
          <w:sz w:val="25"/>
        </w:rPr>
      </w:pPr>
      <w:r>
        <w:rPr/>
        <w:br w:type="column"/>
      </w:r>
      <w:bookmarkStart w:name="_bookmark8" w:id="9"/>
      <w:bookmarkEnd w:id="9"/>
      <w:r>
        <w:rPr/>
      </w:r>
      <w:r>
        <w:rPr>
          <w:rFonts w:ascii="Arial"/>
          <w:color w:val="231F20"/>
          <w:sz w:val="25"/>
        </w:rPr>
        <w:t>Fast</w:t>
      </w:r>
      <w:r>
        <w:rPr>
          <w:rFonts w:ascii="Arial"/>
          <w:color w:val="231F20"/>
          <w:spacing w:val="-8"/>
          <w:sz w:val="25"/>
        </w:rPr>
        <w:t> </w:t>
      </w:r>
      <w:r>
        <w:rPr>
          <w:rFonts w:ascii="Arial"/>
          <w:color w:val="231F20"/>
          <w:sz w:val="25"/>
        </w:rPr>
        <w:t>R-CNN</w:t>
        <w:tab/>
      </w:r>
      <w:r>
        <w:rPr>
          <w:rFonts w:ascii="Arial"/>
          <w:color w:val="231F20"/>
          <w:spacing w:val="-5"/>
          <w:sz w:val="25"/>
        </w:rPr>
        <w:t>YOLO</w:t>
      </w:r>
    </w:p>
    <w:p>
      <w:pPr>
        <w:spacing w:after="0"/>
        <w:jc w:val="left"/>
        <w:rPr>
          <w:rFonts w:ascii="Arial"/>
          <w:sz w:val="25"/>
        </w:rPr>
        <w:sectPr>
          <w:pgSz w:w="12240" w:h="15840"/>
          <w:pgMar w:top="1360" w:bottom="280" w:left="820" w:right="460"/>
          <w:cols w:num="2" w:equalWidth="0">
            <w:col w:w="5060" w:space="996"/>
            <w:col w:w="4904"/>
          </w:cols>
        </w:sectPr>
      </w:pPr>
    </w:p>
    <w:p>
      <w:pPr>
        <w:pStyle w:val="BodyText"/>
        <w:rPr>
          <w:rFonts w:ascii="Arial"/>
          <w:sz w:val="26"/>
        </w:rPr>
      </w:pPr>
    </w:p>
    <w:p>
      <w:pPr>
        <w:pStyle w:val="BodyText"/>
        <w:spacing w:before="1"/>
        <w:rPr>
          <w:rFonts w:ascii="Arial"/>
          <w:sz w:val="30"/>
        </w:rPr>
      </w:pPr>
    </w:p>
    <w:p>
      <w:pPr>
        <w:pStyle w:val="BodyText"/>
        <w:tabs>
          <w:tab w:pos="2770" w:val="left" w:leader="none"/>
          <w:tab w:pos="3979" w:val="left" w:leader="none"/>
          <w:tab w:pos="4700" w:val="left" w:leader="none"/>
        </w:tabs>
        <w:ind w:left="182"/>
      </w:pPr>
      <w:r>
        <w:rPr/>
        <w:pict>
          <v:shape style="position:absolute;margin-left:53.59pt;margin-top:-35.734489pt;width:234.95pt;height:36.550pt;mso-position-horizontal-relative:page;mso-position-vertical-relative:paragraph;z-index:22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2"/>
                    <w:gridCol w:w="1597"/>
                    <w:gridCol w:w="635"/>
                    <w:gridCol w:w="485"/>
                  </w:tblGrid>
                  <w:tr>
                    <w:trPr>
                      <w:trHeight w:val="239" w:hRule="atLeast"/>
                    </w:trPr>
                    <w:tc>
                      <w:tcPr>
                        <w:tcW w:w="1982" w:type="dxa"/>
                      </w:tcPr>
                      <w:p>
                        <w:pPr>
                          <w:pStyle w:val="TableParagraph"/>
                          <w:spacing w:line="220" w:lineRule="exact"/>
                          <w:ind w:left="50"/>
                          <w:rPr>
                            <w:sz w:val="20"/>
                          </w:rPr>
                        </w:pPr>
                        <w:r>
                          <w:rPr>
                            <w:sz w:val="20"/>
                          </w:rPr>
                          <w:t>100Hz DPM [</w:t>
                        </w:r>
                        <w:hyperlink w:history="true" w:anchor="_bookmark44">
                          <w:r>
                            <w:rPr>
                              <w:color w:val="00FF00"/>
                              <w:sz w:val="20"/>
                            </w:rPr>
                            <w:t>31</w:t>
                          </w:r>
                        </w:hyperlink>
                        <w:r>
                          <w:rPr>
                            <w:sz w:val="20"/>
                          </w:rPr>
                          <w:t>]</w:t>
                        </w:r>
                      </w:p>
                    </w:tc>
                    <w:tc>
                      <w:tcPr>
                        <w:tcW w:w="1597" w:type="dxa"/>
                      </w:tcPr>
                      <w:p>
                        <w:pPr>
                          <w:pStyle w:val="TableParagraph"/>
                          <w:spacing w:line="220" w:lineRule="exact"/>
                          <w:ind w:right="148"/>
                          <w:jc w:val="right"/>
                          <w:rPr>
                            <w:sz w:val="20"/>
                          </w:rPr>
                        </w:pPr>
                        <w:r>
                          <w:rPr>
                            <w:w w:val="95"/>
                            <w:sz w:val="20"/>
                          </w:rPr>
                          <w:t>2007</w:t>
                        </w:r>
                      </w:p>
                    </w:tc>
                    <w:tc>
                      <w:tcPr>
                        <w:tcW w:w="635" w:type="dxa"/>
                      </w:tcPr>
                      <w:p>
                        <w:pPr>
                          <w:pStyle w:val="TableParagraph"/>
                          <w:spacing w:line="220" w:lineRule="exact"/>
                          <w:ind w:left="128" w:right="116"/>
                          <w:jc w:val="center"/>
                          <w:rPr>
                            <w:sz w:val="20"/>
                          </w:rPr>
                        </w:pPr>
                        <w:r>
                          <w:rPr>
                            <w:sz w:val="20"/>
                          </w:rPr>
                          <w:t>16.0</w:t>
                        </w:r>
                      </w:p>
                    </w:tc>
                    <w:tc>
                      <w:tcPr>
                        <w:tcW w:w="485" w:type="dxa"/>
                      </w:tcPr>
                      <w:p>
                        <w:pPr>
                          <w:pStyle w:val="TableParagraph"/>
                          <w:spacing w:line="220" w:lineRule="exact"/>
                          <w:ind w:right="48"/>
                          <w:jc w:val="right"/>
                          <w:rPr>
                            <w:sz w:val="20"/>
                          </w:rPr>
                        </w:pPr>
                        <w:r>
                          <w:rPr>
                            <w:w w:val="95"/>
                            <w:sz w:val="20"/>
                          </w:rPr>
                          <w:t>100</w:t>
                        </w:r>
                      </w:p>
                    </w:tc>
                  </w:tr>
                  <w:tr>
                    <w:trPr>
                      <w:trHeight w:val="235" w:hRule="atLeast"/>
                    </w:trPr>
                    <w:tc>
                      <w:tcPr>
                        <w:tcW w:w="1982" w:type="dxa"/>
                      </w:tcPr>
                      <w:p>
                        <w:pPr>
                          <w:pStyle w:val="TableParagraph"/>
                          <w:spacing w:line="216" w:lineRule="exact"/>
                          <w:ind w:left="50"/>
                          <w:rPr>
                            <w:sz w:val="20"/>
                          </w:rPr>
                        </w:pPr>
                        <w:r>
                          <w:rPr>
                            <w:sz w:val="20"/>
                          </w:rPr>
                          <w:t>30Hz DPM [</w:t>
                        </w:r>
                        <w:hyperlink w:history="true" w:anchor="_bookmark44">
                          <w:r>
                            <w:rPr>
                              <w:color w:val="00FF00"/>
                              <w:sz w:val="20"/>
                            </w:rPr>
                            <w:t>31</w:t>
                          </w:r>
                        </w:hyperlink>
                        <w:r>
                          <w:rPr>
                            <w:sz w:val="20"/>
                          </w:rPr>
                          <w:t>]</w:t>
                        </w:r>
                      </w:p>
                    </w:tc>
                    <w:tc>
                      <w:tcPr>
                        <w:tcW w:w="1597" w:type="dxa"/>
                      </w:tcPr>
                      <w:p>
                        <w:pPr>
                          <w:pStyle w:val="TableParagraph"/>
                          <w:spacing w:line="216" w:lineRule="exact"/>
                          <w:ind w:right="148"/>
                          <w:jc w:val="right"/>
                          <w:rPr>
                            <w:sz w:val="20"/>
                          </w:rPr>
                        </w:pPr>
                        <w:r>
                          <w:rPr>
                            <w:w w:val="95"/>
                            <w:sz w:val="20"/>
                          </w:rPr>
                          <w:t>2007</w:t>
                        </w:r>
                      </w:p>
                    </w:tc>
                    <w:tc>
                      <w:tcPr>
                        <w:tcW w:w="635" w:type="dxa"/>
                      </w:tcPr>
                      <w:p>
                        <w:pPr>
                          <w:pStyle w:val="TableParagraph"/>
                          <w:spacing w:line="216" w:lineRule="exact"/>
                          <w:ind w:left="128" w:right="116"/>
                          <w:jc w:val="center"/>
                          <w:rPr>
                            <w:sz w:val="20"/>
                          </w:rPr>
                        </w:pPr>
                        <w:r>
                          <w:rPr>
                            <w:sz w:val="20"/>
                          </w:rPr>
                          <w:t>26.1</w:t>
                        </w:r>
                      </w:p>
                    </w:tc>
                    <w:tc>
                      <w:tcPr>
                        <w:tcW w:w="485" w:type="dxa"/>
                      </w:tcPr>
                      <w:p>
                        <w:pPr>
                          <w:pStyle w:val="TableParagraph"/>
                          <w:spacing w:line="216" w:lineRule="exact"/>
                          <w:ind w:right="48"/>
                          <w:jc w:val="right"/>
                          <w:rPr>
                            <w:sz w:val="20"/>
                          </w:rPr>
                        </w:pPr>
                        <w:r>
                          <w:rPr>
                            <w:w w:val="95"/>
                            <w:sz w:val="20"/>
                          </w:rPr>
                          <w:t>30</w:t>
                        </w:r>
                      </w:p>
                    </w:tc>
                  </w:tr>
                  <w:tr>
                    <w:trPr>
                      <w:trHeight w:val="255" w:hRule="atLeast"/>
                    </w:trPr>
                    <w:tc>
                      <w:tcPr>
                        <w:tcW w:w="1982" w:type="dxa"/>
                      </w:tcPr>
                      <w:p>
                        <w:pPr>
                          <w:pStyle w:val="TableParagraph"/>
                          <w:spacing w:line="240" w:lineRule="auto"/>
                          <w:ind w:left="50"/>
                          <w:rPr>
                            <w:sz w:val="20"/>
                          </w:rPr>
                        </w:pPr>
                        <w:r>
                          <w:rPr>
                            <w:sz w:val="20"/>
                          </w:rPr>
                          <w:t>Fast YOLO</w:t>
                        </w:r>
                      </w:p>
                    </w:tc>
                    <w:tc>
                      <w:tcPr>
                        <w:tcW w:w="1597" w:type="dxa"/>
                      </w:tcPr>
                      <w:p>
                        <w:pPr>
                          <w:pStyle w:val="TableParagraph"/>
                          <w:spacing w:line="240" w:lineRule="auto"/>
                          <w:ind w:right="148"/>
                          <w:jc w:val="right"/>
                          <w:rPr>
                            <w:sz w:val="20"/>
                          </w:rPr>
                        </w:pPr>
                        <w:r>
                          <w:rPr>
                            <w:w w:val="95"/>
                            <w:sz w:val="20"/>
                          </w:rPr>
                          <w:t>2007+2012</w:t>
                        </w:r>
                      </w:p>
                    </w:tc>
                    <w:tc>
                      <w:tcPr>
                        <w:tcW w:w="635" w:type="dxa"/>
                      </w:tcPr>
                      <w:p>
                        <w:pPr>
                          <w:pStyle w:val="TableParagraph"/>
                          <w:spacing w:line="240" w:lineRule="auto"/>
                          <w:ind w:left="128" w:right="116"/>
                          <w:jc w:val="center"/>
                          <w:rPr>
                            <w:sz w:val="20"/>
                          </w:rPr>
                        </w:pPr>
                        <w:r>
                          <w:rPr>
                            <w:sz w:val="20"/>
                          </w:rPr>
                          <w:t>52.7</w:t>
                        </w:r>
                      </w:p>
                    </w:tc>
                    <w:tc>
                      <w:tcPr>
                        <w:tcW w:w="485" w:type="dxa"/>
                      </w:tcPr>
                      <w:p>
                        <w:pPr>
                          <w:pStyle w:val="TableParagraph"/>
                          <w:spacing w:line="240" w:lineRule="auto"/>
                          <w:ind w:right="48"/>
                          <w:jc w:val="right"/>
                          <w:rPr>
                            <w:b/>
                            <w:sz w:val="20"/>
                          </w:rPr>
                        </w:pPr>
                        <w:r>
                          <w:rPr>
                            <w:b/>
                            <w:w w:val="95"/>
                            <w:sz w:val="20"/>
                          </w:rPr>
                          <w:t>155</w:t>
                        </w:r>
                      </w:p>
                    </w:tc>
                  </w:tr>
                </w:tbl>
                <w:p>
                  <w:pPr>
                    <w:pStyle w:val="BodyText"/>
                  </w:pPr>
                </w:p>
              </w:txbxContent>
            </v:textbox>
            <w10:wrap type="none"/>
          </v:shape>
        </w:pict>
      </w:r>
      <w:r>
        <w:rPr>
          <w:w w:val="99"/>
          <w:u w:val="single"/>
        </w:rPr>
        <w:t> </w:t>
      </w:r>
      <w:r>
        <w:rPr>
          <w:spacing w:val="19"/>
          <w:u w:val="single"/>
        </w:rPr>
        <w:t> </w:t>
      </w:r>
      <w:r>
        <w:rPr>
          <w:u w:val="single"/>
        </w:rPr>
        <w:t>YOLO</w:t>
        <w:tab/>
        <w:t>2007+2012</w:t>
        <w:tab/>
      </w:r>
      <w:r>
        <w:rPr>
          <w:b/>
          <w:u w:val="single"/>
        </w:rPr>
        <w:t>63.4</w:t>
        <w:tab/>
      </w:r>
      <w:r>
        <w:rPr>
          <w:u w:val="single"/>
        </w:rPr>
        <w:t>45</w:t>
      </w:r>
      <w:r>
        <w:rPr>
          <w:spacing w:val="19"/>
          <w:u w:val="single"/>
        </w:rPr>
        <w:t> </w:t>
      </w:r>
    </w:p>
    <w:p>
      <w:pPr>
        <w:pStyle w:val="BodyText"/>
        <w:spacing w:before="7"/>
        <w:rPr>
          <w:sz w:val="6"/>
        </w:rPr>
      </w:pPr>
    </w:p>
    <w:p>
      <w:pPr>
        <w:pStyle w:val="BodyText"/>
        <w:spacing w:line="20" w:lineRule="exact"/>
        <w:ind w:left="178" w:right="-44"/>
        <w:rPr>
          <w:sz w:val="2"/>
        </w:rPr>
      </w:pPr>
      <w:r>
        <w:rPr>
          <w:sz w:val="2"/>
        </w:rPr>
        <w:pict>
          <v:group style="width:241.9pt;height:.4pt;mso-position-horizontal-relative:char;mso-position-vertical-relative:line" coordorigin="0,0" coordsize="4838,8">
            <v:line style="position:absolute" from="0,4" to="4837,4" stroked="true" strokeweight=".398pt" strokecolor="#000000">
              <v:stroke dashstyle="solid"/>
            </v:line>
          </v:group>
        </w:pict>
      </w:r>
      <w:r>
        <w:rPr>
          <w:sz w:val="2"/>
        </w:rPr>
      </w:r>
    </w:p>
    <w:p>
      <w:pPr>
        <w:pStyle w:val="BodyText"/>
        <w:ind w:left="301"/>
      </w:pPr>
      <w:r>
        <w:rPr/>
        <w:t>Less Than Real-Time</w:t>
      </w:r>
    </w:p>
    <w:p>
      <w:pPr>
        <w:spacing w:before="137"/>
        <w:ind w:left="182" w:right="0" w:firstLine="0"/>
        <w:jc w:val="left"/>
        <w:rPr>
          <w:rFonts w:ascii="Arial"/>
          <w:sz w:val="12"/>
        </w:rPr>
      </w:pPr>
      <w:r>
        <w:rPr/>
        <w:br w:type="column"/>
      </w:r>
      <w:r>
        <w:rPr>
          <w:rFonts w:ascii="Arial"/>
          <w:color w:val="231F20"/>
          <w:w w:val="110"/>
          <w:sz w:val="12"/>
        </w:rPr>
        <w:t>Background: 13.6%</w:t>
      </w:r>
    </w:p>
    <w:p>
      <w:pPr>
        <w:pStyle w:val="BodyText"/>
        <w:spacing w:before="10"/>
        <w:rPr>
          <w:rFonts w:ascii="Arial"/>
          <w:sz w:val="18"/>
        </w:rPr>
      </w:pPr>
    </w:p>
    <w:p>
      <w:pPr>
        <w:spacing w:before="0"/>
        <w:ind w:left="182" w:right="0" w:firstLine="0"/>
        <w:jc w:val="left"/>
        <w:rPr>
          <w:rFonts w:ascii="Arial"/>
          <w:sz w:val="12"/>
        </w:rPr>
      </w:pPr>
      <w:r>
        <w:rPr/>
        <w:pict>
          <v:group style="position:absolute;margin-left:338.921936pt;margin-top:-10.965719pt;width:94.35pt;height:94.35pt;mso-position-horizontal-relative:page;mso-position-vertical-relative:paragraph;z-index:-69304" coordorigin="6778,-219" coordsize="1887,1887">
            <v:shape style="position:absolute;left:7015;top:-213;width:707;height:937" coordorigin="7016,-212" coordsize="707,937" path="m7722,-212l7639,-209,7558,-199,7480,-183,7405,-160,7332,-131,7263,-95,7196,-53,7133,-5,7072,49,7016,110,7722,724,7722,-212xe" filled="true" fillcolor="#be1e2d" stroked="false">
              <v:path arrowok="t"/>
              <v:fill type="solid"/>
            </v:shape>
            <v:shape style="position:absolute;left:7015;top:-213;width:707;height:937" coordorigin="7016,-212" coordsize="707,937" path="m7722,724l7016,110,7072,49,7133,-5,7196,-53,7263,-95,7332,-131,7405,-160,7480,-183,7558,-199,7639,-209,7722,-212,7722,724xe" filled="false" stroked="true" strokeweight=".69372pt" strokecolor="#231f20">
              <v:path arrowok="t"/>
              <v:stroke dashstyle="solid"/>
            </v:shape>
            <v:shape style="position:absolute;left:6945;top:109;width:776;height:615" coordorigin="6946,110" coordsize="776,615" path="m7016,110l6997,132,6979,154,6963,177,6946,200,7722,724,7016,110xe" filled="true" fillcolor="#f15a29" stroked="false">
              <v:path arrowok="t"/>
              <v:fill type="solid"/>
            </v:shape>
            <v:shape style="position:absolute;left:6945;top:109;width:776;height:615" coordorigin="6946,110" coordsize="776,615" path="m7722,724l6946,200,6963,177,6979,154,6997,132,7016,110,7722,724xe" filled="false" stroked="true" strokeweight=".69372pt" strokecolor="#231f20">
              <v:path arrowok="t"/>
              <v:stroke dashstyle="solid"/>
            </v:shape>
            <v:shape style="position:absolute;left:6831;top:200;width:890;height:524" coordorigin="6832,200" coordsize="890,524" path="m6946,200l6911,256,6881,314,6854,373,6832,435,7722,724,6946,200xe" filled="true" fillcolor="#fff200" stroked="false">
              <v:path arrowok="t"/>
              <v:fill type="solid"/>
            </v:shape>
            <v:shape style="position:absolute;left:6831;top:200;width:890;height:524" coordorigin="6832,200" coordsize="890,524" path="m7722,724l6832,435,6854,373,6881,314,6911,256,6946,200,7722,724xe" filled="false" stroked="true" strokeweight=".69372pt" strokecolor="#231f20">
              <v:path arrowok="t"/>
              <v:stroke dashstyle="solid"/>
            </v:shape>
            <v:shape style="position:absolute;left:6785;top:434;width:937;height:501" coordorigin="6785,435" coordsize="937,501" path="m6832,435l6808,518,6793,601,6785,683,6786,766,6794,849,6810,935,7722,724,6832,435xe" filled="true" fillcolor="#00aeef" stroked="false">
              <v:path arrowok="t"/>
              <v:fill type="solid"/>
            </v:shape>
            <v:shape style="position:absolute;left:6785;top:434;width:937;height:501" coordorigin="6785,435" coordsize="937,501" path="m7722,724l6810,935,6794,849,6786,766,6785,683,6793,601,6808,518,6832,435,7722,724xe" filled="false" stroked="true" strokeweight=".69372pt" strokecolor="#231f20">
              <v:path arrowok="t"/>
              <v:stroke dashstyle="solid"/>
            </v:shape>
            <v:shape style="position:absolute;left:6809;top:-213;width:1848;height:1874" coordorigin="6810,-212" coordsize="1848,1874" path="m7722,-212l7722,724,6810,935,6830,1010,6856,1082,6887,1151,6922,1216,6963,1277,7007,1335,7056,1388,7109,1438,7165,1483,7225,1523,7288,1558,7354,1589,7423,1614,7494,1634,7568,1649,7644,1658,7722,1661,7799,1658,7874,1648,7947,1633,8018,1613,8086,1587,8152,1556,8215,1520,8274,1480,8331,1435,8384,1386,8432,1334,8477,1277,8517,1217,8553,1155,8584,1089,8610,1020,8630,949,8645,876,8654,801,8658,724,8654,647,8645,572,8630,499,8610,428,8584,360,8553,294,8517,231,8477,171,8432,115,8384,62,8331,13,8274,-32,8215,-72,8152,-108,8086,-139,8018,-165,7947,-185,7874,-200,7799,-209,7722,-212xe" filled="true" fillcolor="#00a650" stroked="false">
              <v:path arrowok="t"/>
              <v:fill type="solid"/>
            </v:shape>
            <v:shape style="position:absolute;left:6809;top:-213;width:1848;height:1874" coordorigin="6810,-212" coordsize="1848,1874" path="m7722,724l7722,-212,7799,-209,7874,-200,7947,-185,8018,-165,8086,-139,8152,-108,8215,-72,8274,-32,8331,13,8384,62,8432,115,8477,171,8517,231,8553,294,8584,360,8610,428,8630,499,8645,572,8654,647,8658,724,8654,801,8645,876,8630,949,8610,1020,8584,1089,8553,1155,8517,1217,8477,1277,8432,1334,8384,1386,8331,1435,8274,1480,8215,1520,8152,1556,8086,1587,8018,1613,7947,1633,7874,1648,7799,1658,7722,1661,7644,1658,7568,1649,7494,1634,7423,1614,7354,1589,7288,1558,7225,1523,7165,1483,7109,1438,7056,1388,7007,1335,6963,1277,6922,1216,6887,1151,6856,1082,6830,1010,6810,935,7722,724xe" filled="false" stroked="true" strokeweight=".69372pt" strokecolor="#231f20">
              <v:path arrowok="t"/>
              <v:stroke dashstyle="solid"/>
            </v:shape>
            <w10:wrap type="none"/>
          </v:group>
        </w:pict>
      </w:r>
      <w:r>
        <w:rPr>
          <w:rFonts w:ascii="Arial"/>
          <w:color w:val="231F20"/>
          <w:w w:val="110"/>
          <w:sz w:val="12"/>
        </w:rPr>
        <w:t>Other: 1.9%</w:t>
      </w:r>
    </w:p>
    <w:p>
      <w:pPr>
        <w:spacing w:before="98"/>
        <w:ind w:left="182" w:right="0" w:firstLine="0"/>
        <w:jc w:val="left"/>
        <w:rPr>
          <w:rFonts w:ascii="Arial"/>
          <w:sz w:val="12"/>
        </w:rPr>
      </w:pPr>
      <w:r>
        <w:rPr>
          <w:rFonts w:ascii="Arial"/>
          <w:color w:val="231F20"/>
          <w:w w:val="110"/>
          <w:sz w:val="12"/>
        </w:rPr>
        <w:t>Sim: 4.3%</w:t>
      </w:r>
    </w:p>
    <w:p>
      <w:pPr>
        <w:pStyle w:val="BodyText"/>
        <w:spacing w:before="7"/>
        <w:rPr>
          <w:rFonts w:ascii="Arial"/>
          <w:sz w:val="23"/>
        </w:rPr>
      </w:pPr>
    </w:p>
    <w:p>
      <w:pPr>
        <w:spacing w:before="0"/>
        <w:ind w:left="769" w:right="0" w:firstLine="0"/>
        <w:jc w:val="left"/>
        <w:rPr>
          <w:rFonts w:ascii="Arial"/>
          <w:sz w:val="12"/>
        </w:rPr>
      </w:pPr>
      <w:r>
        <w:rPr>
          <w:rFonts w:ascii="Arial"/>
          <w:color w:val="231F20"/>
          <w:w w:val="110"/>
          <w:sz w:val="12"/>
        </w:rPr>
        <w:t>Loc: 8.6%</w:t>
      </w:r>
    </w:p>
    <w:p>
      <w:pPr>
        <w:spacing w:before="136"/>
        <w:ind w:left="353" w:right="1862" w:firstLine="0"/>
        <w:jc w:val="center"/>
        <w:rPr>
          <w:rFonts w:ascii="Arial"/>
          <w:sz w:val="12"/>
        </w:rPr>
      </w:pPr>
      <w:r>
        <w:rPr/>
        <w:br w:type="column"/>
      </w:r>
      <w:r>
        <w:rPr>
          <w:rFonts w:ascii="Arial"/>
          <w:color w:val="231F20"/>
          <w:w w:val="110"/>
          <w:sz w:val="12"/>
        </w:rPr>
        <w:t>Background: 4.75%</w:t>
      </w:r>
    </w:p>
    <w:p>
      <w:pPr>
        <w:spacing w:before="37"/>
        <w:ind w:left="244" w:right="0" w:firstLine="0"/>
        <w:jc w:val="left"/>
        <w:rPr>
          <w:rFonts w:ascii="Arial"/>
          <w:sz w:val="12"/>
        </w:rPr>
      </w:pPr>
      <w:r>
        <w:rPr/>
        <w:pict>
          <v:group style="position:absolute;margin-left:449.336121pt;margin-top:-.068905pt;width:94.35pt;height:94.35pt;mso-position-horizontal-relative:page;mso-position-vertical-relative:paragraph;z-index:-69328" coordorigin="8987,-1" coordsize="1887,1887">
            <v:shape style="position:absolute;left:9641;top:5;width:290;height:937" coordorigin="9642,6" coordsize="290,937" path="m9931,6l9857,8,9785,17,9713,31,9642,51,9931,942,9931,6xe" filled="true" fillcolor="#be1e2d" stroked="false">
              <v:path arrowok="t"/>
              <v:fill type="solid"/>
            </v:shape>
            <v:shape style="position:absolute;left:9641;top:5;width:290;height:937" coordorigin="9642,6" coordsize="290,937" path="m9931,942l9642,51,9713,31,9785,17,9857,8,9931,6,9931,942xe" filled="false" stroked="true" strokeweight=".69372pt" strokecolor="#231f20">
              <v:path arrowok="t"/>
              <v:stroke dashstyle="solid"/>
            </v:shape>
            <v:shape style="position:absolute;left:9435;top:51;width:496;height:891" coordorigin="9435,51" coordsize="496,891" path="m9642,51l9586,71,9535,93,9486,118,9435,148,9931,942,9642,51xe" filled="true" fillcolor="#f15a29" stroked="false">
              <v:path arrowok="t"/>
              <v:fill type="solid"/>
            </v:shape>
            <v:shape style="position:absolute;left:9435;top:51;width:496;height:891" coordorigin="9435,51" coordsize="496,891" path="m9931,942l9435,148,9486,118,9535,93,9586,71,9642,51,9931,942xe" filled="false" stroked="true" strokeweight=".69372pt" strokecolor="#231f20">
              <v:path arrowok="t"/>
              <v:stroke dashstyle="solid"/>
            </v:shape>
            <v:shape style="position:absolute;left:9155;top:147;width:776;height:795" coordorigin="9155,148" coordsize="776,795" path="m9435,148l9368,193,9308,242,9254,294,9203,353,9155,418,9931,942,9435,148xe" filled="true" fillcolor="#fff200" stroked="false">
              <v:path arrowok="t"/>
              <v:fill type="solid"/>
            </v:shape>
            <v:shape style="position:absolute;left:9155;top:147;width:776;height:795" coordorigin="9155,148" coordsize="776,795" path="m9931,942l9155,418,9203,353,9254,294,9308,242,9368,193,9435,148,9931,942xe" filled="false" stroked="true" strokeweight=".69372pt" strokecolor="#231f20">
              <v:path arrowok="t"/>
              <v:stroke dashstyle="solid"/>
            </v:shape>
            <v:shape style="position:absolute;left:8993;top:418;width:938;height:1061" coordorigin="8994,418" coordsize="938,1061" path="m9155,418l9114,485,9079,553,9050,623,9027,694,9010,767,8999,840,8994,913,8994,987,9001,1061,9013,1134,9032,1206,9056,1277,9086,1346,9123,1414,9165,1479,9931,942,9155,418xe" filled="true" fillcolor="#00aeef" stroked="false">
              <v:path arrowok="t"/>
              <v:fill type="solid"/>
            </v:shape>
            <v:shape style="position:absolute;left:8993;top:418;width:938;height:1061" coordorigin="8994,418" coordsize="938,1061" path="m9931,942l9165,1479,9123,1414,9086,1346,9056,1277,9032,1206,9013,1134,9001,1061,8994,987,8994,913,8999,840,9010,767,9027,694,9050,623,9079,553,9114,485,9155,418,9931,942xe" filled="false" stroked="true" strokeweight=".69372pt" strokecolor="#231f20">
              <v:path arrowok="t"/>
              <v:stroke dashstyle="solid"/>
            </v:shape>
            <v:shape style="position:absolute;left:9164;top:5;width:1702;height:1874" coordorigin="9165,6" coordsize="1702,1874" path="m9931,6l9931,942,9165,1479,9212,1542,9263,1600,9317,1652,9374,1700,9434,1741,9497,1777,9562,1808,9631,1833,9702,1853,9776,1867,9852,1876,9931,1879,10008,1875,10083,1866,10156,1851,10227,1831,10295,1805,10361,1774,10424,1738,10483,1698,10540,1653,10592,1604,10641,1552,10686,1495,10726,1435,10762,1372,10793,1307,10819,1238,10839,1167,10854,1094,10863,1019,10866,942,10863,865,10854,790,10839,717,10819,646,10793,578,10762,512,10726,449,10686,389,10641,333,10592,280,10540,231,10483,186,10424,146,10361,110,10295,79,10227,53,10156,33,10083,18,10008,9,9931,6xe" filled="true" fillcolor="#00a650" stroked="false">
              <v:path arrowok="t"/>
              <v:fill type="solid"/>
            </v:shape>
            <v:shape style="position:absolute;left:9164;top:5;width:1702;height:1874" coordorigin="9165,6" coordsize="1702,1874" path="m9931,942l9931,6,10008,9,10083,18,10156,33,10227,53,10295,79,10361,110,10424,146,10483,186,10540,231,10592,280,10641,333,10686,389,10726,449,10762,512,10793,578,10819,646,10839,717,10854,790,10863,865,10866,942,10863,1019,10854,1094,10839,1167,10819,1238,10793,1307,10762,1372,10726,1435,10686,1495,10641,1552,10592,1604,10540,1653,10483,1698,10424,1738,10361,1774,10295,1805,10227,1831,10156,1851,10083,1866,10008,1875,9931,1879,9852,1876,9776,1867,9702,1853,9631,1833,9562,1808,9497,1777,9434,1741,9374,1700,9317,1652,9263,1600,9212,1542,9165,1479,9931,942xe" filled="false" stroked="true" strokeweight=".69372pt" strokecolor="#231f20">
              <v:path arrowok="t"/>
              <v:stroke dashstyle="solid"/>
            </v:shape>
            <w10:wrap type="none"/>
          </v:group>
        </w:pict>
      </w:r>
      <w:r>
        <w:rPr>
          <w:rFonts w:ascii="Arial"/>
          <w:color w:val="231F20"/>
          <w:w w:val="110"/>
          <w:sz w:val="12"/>
        </w:rPr>
        <w:t>Other: 4.0%</w:t>
      </w:r>
    </w:p>
    <w:p>
      <w:pPr>
        <w:spacing w:before="43"/>
        <w:ind w:left="182" w:right="0" w:firstLine="0"/>
        <w:jc w:val="left"/>
        <w:rPr>
          <w:rFonts w:ascii="Arial"/>
          <w:sz w:val="12"/>
        </w:rPr>
      </w:pPr>
      <w:r>
        <w:rPr>
          <w:rFonts w:ascii="Arial"/>
          <w:color w:val="231F20"/>
          <w:w w:val="110"/>
          <w:sz w:val="12"/>
        </w:rPr>
        <w:t>Sim: 6.75%</w:t>
      </w:r>
    </w:p>
    <w:p>
      <w:pPr>
        <w:pStyle w:val="BodyText"/>
        <w:rPr>
          <w:rFonts w:ascii="Arial"/>
          <w:sz w:val="16"/>
        </w:rPr>
      </w:pPr>
    </w:p>
    <w:p>
      <w:pPr>
        <w:pStyle w:val="BodyText"/>
        <w:rPr>
          <w:rFonts w:ascii="Arial"/>
          <w:sz w:val="16"/>
        </w:rPr>
      </w:pPr>
    </w:p>
    <w:p>
      <w:pPr>
        <w:spacing w:before="139"/>
        <w:ind w:left="353" w:right="1721" w:firstLine="0"/>
        <w:jc w:val="center"/>
        <w:rPr>
          <w:rFonts w:ascii="Arial"/>
          <w:sz w:val="12"/>
        </w:rPr>
      </w:pPr>
      <w:r>
        <w:rPr>
          <w:rFonts w:ascii="Arial"/>
          <w:color w:val="231F20"/>
          <w:w w:val="110"/>
          <w:sz w:val="12"/>
        </w:rPr>
        <w:t>Loc: 19.0%</w:t>
      </w:r>
    </w:p>
    <w:p>
      <w:pPr>
        <w:spacing w:after="0"/>
        <w:jc w:val="center"/>
        <w:rPr>
          <w:rFonts w:ascii="Arial"/>
          <w:sz w:val="12"/>
        </w:rPr>
        <w:sectPr>
          <w:type w:val="continuous"/>
          <w:pgSz w:w="12240" w:h="15840"/>
          <w:pgMar w:top="1420" w:bottom="280" w:left="820" w:right="460"/>
          <w:cols w:num="3" w:equalWidth="0">
            <w:col w:w="5060" w:space="176"/>
            <w:col w:w="1383" w:space="932"/>
            <w:col w:w="3409"/>
          </w:cols>
        </w:sectPr>
      </w:pPr>
    </w:p>
    <w:p>
      <w:pPr>
        <w:pStyle w:val="BodyText"/>
        <w:spacing w:before="10"/>
        <w:rPr>
          <w:rFonts w:ascii="Arial"/>
          <w:sz w:val="19"/>
        </w:rPr>
      </w:pPr>
    </w:p>
    <w:p>
      <w:pPr>
        <w:tabs>
          <w:tab w:pos="8789" w:val="left" w:leader="none"/>
        </w:tabs>
        <w:spacing w:before="118"/>
        <w:ind w:left="6458" w:right="0" w:firstLine="0"/>
        <w:jc w:val="left"/>
        <w:rPr>
          <w:rFonts w:ascii="Arial"/>
          <w:sz w:val="12"/>
        </w:rPr>
      </w:pPr>
      <w:r>
        <w:rPr/>
        <w:pict>
          <v:shape style="position:absolute;margin-left:50.112pt;margin-top:-15.05104pt;width:241.9pt;height:71.150pt;mso-position-horizontal-relative:page;mso-position-vertical-relative:paragraph;z-index:22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69"/>
                    <w:gridCol w:w="1179"/>
                    <w:gridCol w:w="660"/>
                    <w:gridCol w:w="530"/>
                  </w:tblGrid>
                  <w:tr>
                    <w:trPr>
                      <w:trHeight w:val="221" w:hRule="atLeast"/>
                    </w:trPr>
                    <w:tc>
                      <w:tcPr>
                        <w:tcW w:w="2469" w:type="dxa"/>
                        <w:tcBorders>
                          <w:top w:val="single" w:sz="4" w:space="0" w:color="000000"/>
                        </w:tcBorders>
                      </w:tcPr>
                      <w:p>
                        <w:pPr>
                          <w:pStyle w:val="TableParagraph"/>
                          <w:spacing w:line="202" w:lineRule="exact"/>
                          <w:ind w:left="119"/>
                          <w:rPr>
                            <w:sz w:val="20"/>
                          </w:rPr>
                        </w:pPr>
                        <w:r>
                          <w:rPr>
                            <w:sz w:val="20"/>
                          </w:rPr>
                          <w:t>Fastest DPM [</w:t>
                        </w:r>
                        <w:hyperlink w:history="true" w:anchor="_bookmark51">
                          <w:r>
                            <w:rPr>
                              <w:color w:val="00FF00"/>
                              <w:sz w:val="20"/>
                            </w:rPr>
                            <w:t>38</w:t>
                          </w:r>
                        </w:hyperlink>
                        <w:r>
                          <w:rPr>
                            <w:sz w:val="20"/>
                          </w:rPr>
                          <w:t>]</w:t>
                        </w:r>
                      </w:p>
                    </w:tc>
                    <w:tc>
                      <w:tcPr>
                        <w:tcW w:w="1179" w:type="dxa"/>
                        <w:tcBorders>
                          <w:top w:val="single" w:sz="4" w:space="0" w:color="000000"/>
                        </w:tcBorders>
                      </w:tcPr>
                      <w:p>
                        <w:pPr>
                          <w:pStyle w:val="TableParagraph"/>
                          <w:spacing w:line="202" w:lineRule="exact"/>
                          <w:ind w:right="148"/>
                          <w:jc w:val="right"/>
                          <w:rPr>
                            <w:sz w:val="20"/>
                          </w:rPr>
                        </w:pPr>
                        <w:r>
                          <w:rPr>
                            <w:w w:val="95"/>
                            <w:sz w:val="20"/>
                          </w:rPr>
                          <w:t>2007</w:t>
                        </w:r>
                      </w:p>
                    </w:tc>
                    <w:tc>
                      <w:tcPr>
                        <w:tcW w:w="660" w:type="dxa"/>
                        <w:tcBorders>
                          <w:top w:val="single" w:sz="4" w:space="0" w:color="000000"/>
                        </w:tcBorders>
                      </w:tcPr>
                      <w:p>
                        <w:pPr>
                          <w:pStyle w:val="TableParagraph"/>
                          <w:spacing w:line="202" w:lineRule="exact"/>
                          <w:ind w:left="130" w:right="139"/>
                          <w:jc w:val="center"/>
                          <w:rPr>
                            <w:sz w:val="20"/>
                          </w:rPr>
                        </w:pPr>
                        <w:r>
                          <w:rPr>
                            <w:sz w:val="20"/>
                          </w:rPr>
                          <w:t>30.4</w:t>
                        </w:r>
                      </w:p>
                    </w:tc>
                    <w:tc>
                      <w:tcPr>
                        <w:tcW w:w="530" w:type="dxa"/>
                        <w:tcBorders>
                          <w:top w:val="single" w:sz="4" w:space="0" w:color="000000"/>
                        </w:tcBorders>
                      </w:tcPr>
                      <w:p>
                        <w:pPr>
                          <w:pStyle w:val="TableParagraph"/>
                          <w:spacing w:line="202" w:lineRule="exact"/>
                          <w:ind w:right="118"/>
                          <w:jc w:val="right"/>
                          <w:rPr>
                            <w:sz w:val="20"/>
                          </w:rPr>
                        </w:pPr>
                        <w:r>
                          <w:rPr>
                            <w:w w:val="95"/>
                            <w:sz w:val="20"/>
                          </w:rPr>
                          <w:t>15</w:t>
                        </w:r>
                      </w:p>
                    </w:tc>
                  </w:tr>
                  <w:tr>
                    <w:trPr>
                      <w:trHeight w:val="239" w:hRule="atLeast"/>
                    </w:trPr>
                    <w:tc>
                      <w:tcPr>
                        <w:tcW w:w="2469" w:type="dxa"/>
                      </w:tcPr>
                      <w:p>
                        <w:pPr>
                          <w:pStyle w:val="TableParagraph"/>
                          <w:spacing w:line="219" w:lineRule="exact"/>
                          <w:ind w:left="119"/>
                          <w:rPr>
                            <w:sz w:val="20"/>
                          </w:rPr>
                        </w:pPr>
                        <w:r>
                          <w:rPr>
                            <w:sz w:val="20"/>
                          </w:rPr>
                          <w:t>R-CNN Minus R [</w:t>
                        </w:r>
                        <w:hyperlink w:history="true" w:anchor="_bookmark33">
                          <w:r>
                            <w:rPr>
                              <w:color w:val="00FF00"/>
                              <w:sz w:val="20"/>
                            </w:rPr>
                            <w:t>20</w:t>
                          </w:r>
                        </w:hyperlink>
                        <w:r>
                          <w:rPr>
                            <w:sz w:val="20"/>
                          </w:rPr>
                          <w:t>]</w:t>
                        </w:r>
                      </w:p>
                    </w:tc>
                    <w:tc>
                      <w:tcPr>
                        <w:tcW w:w="1179" w:type="dxa"/>
                      </w:tcPr>
                      <w:p>
                        <w:pPr>
                          <w:pStyle w:val="TableParagraph"/>
                          <w:spacing w:line="219" w:lineRule="exact"/>
                          <w:ind w:right="148"/>
                          <w:jc w:val="right"/>
                          <w:rPr>
                            <w:sz w:val="20"/>
                          </w:rPr>
                        </w:pPr>
                        <w:r>
                          <w:rPr>
                            <w:w w:val="95"/>
                            <w:sz w:val="20"/>
                          </w:rPr>
                          <w:t>2007</w:t>
                        </w:r>
                      </w:p>
                    </w:tc>
                    <w:tc>
                      <w:tcPr>
                        <w:tcW w:w="660" w:type="dxa"/>
                      </w:tcPr>
                      <w:p>
                        <w:pPr>
                          <w:pStyle w:val="TableParagraph"/>
                          <w:spacing w:line="219" w:lineRule="exact"/>
                          <w:ind w:left="130" w:right="139"/>
                          <w:jc w:val="center"/>
                          <w:rPr>
                            <w:sz w:val="20"/>
                          </w:rPr>
                        </w:pPr>
                        <w:r>
                          <w:rPr>
                            <w:sz w:val="20"/>
                          </w:rPr>
                          <w:t>53.5</w:t>
                        </w:r>
                      </w:p>
                    </w:tc>
                    <w:tc>
                      <w:tcPr>
                        <w:tcW w:w="530" w:type="dxa"/>
                      </w:tcPr>
                      <w:p>
                        <w:pPr>
                          <w:pStyle w:val="TableParagraph"/>
                          <w:spacing w:line="219" w:lineRule="exact"/>
                          <w:ind w:right="118"/>
                          <w:jc w:val="right"/>
                          <w:rPr>
                            <w:sz w:val="20"/>
                          </w:rPr>
                        </w:pPr>
                        <w:r>
                          <w:rPr>
                            <w:w w:val="99"/>
                            <w:sz w:val="20"/>
                          </w:rPr>
                          <w:t>6</w:t>
                        </w:r>
                      </w:p>
                    </w:tc>
                  </w:tr>
                  <w:tr>
                    <w:trPr>
                      <w:trHeight w:val="239" w:hRule="atLeast"/>
                    </w:trPr>
                    <w:tc>
                      <w:tcPr>
                        <w:tcW w:w="2469" w:type="dxa"/>
                      </w:tcPr>
                      <w:p>
                        <w:pPr>
                          <w:pStyle w:val="TableParagraph"/>
                          <w:spacing w:line="219" w:lineRule="exact"/>
                          <w:ind w:left="119"/>
                          <w:rPr>
                            <w:sz w:val="20"/>
                          </w:rPr>
                        </w:pPr>
                        <w:r>
                          <w:rPr>
                            <w:sz w:val="20"/>
                          </w:rPr>
                          <w:t>Fast R-CNN [</w:t>
                        </w:r>
                        <w:hyperlink w:history="true" w:anchor="_bookmark27">
                          <w:r>
                            <w:rPr>
                              <w:color w:val="00FF00"/>
                              <w:sz w:val="20"/>
                            </w:rPr>
                            <w:t>14</w:t>
                          </w:r>
                        </w:hyperlink>
                        <w:r>
                          <w:rPr>
                            <w:sz w:val="20"/>
                          </w:rPr>
                          <w:t>]</w:t>
                        </w:r>
                      </w:p>
                    </w:tc>
                    <w:tc>
                      <w:tcPr>
                        <w:tcW w:w="1179" w:type="dxa"/>
                      </w:tcPr>
                      <w:p>
                        <w:pPr>
                          <w:pStyle w:val="TableParagraph"/>
                          <w:spacing w:line="219" w:lineRule="exact"/>
                          <w:ind w:right="148"/>
                          <w:jc w:val="right"/>
                          <w:rPr>
                            <w:sz w:val="20"/>
                          </w:rPr>
                        </w:pPr>
                        <w:r>
                          <w:rPr>
                            <w:w w:val="95"/>
                            <w:sz w:val="20"/>
                          </w:rPr>
                          <w:t>2007+2012</w:t>
                        </w:r>
                      </w:p>
                    </w:tc>
                    <w:tc>
                      <w:tcPr>
                        <w:tcW w:w="660" w:type="dxa"/>
                      </w:tcPr>
                      <w:p>
                        <w:pPr>
                          <w:pStyle w:val="TableParagraph"/>
                          <w:spacing w:line="219" w:lineRule="exact"/>
                          <w:ind w:left="130" w:right="139"/>
                          <w:jc w:val="center"/>
                          <w:rPr>
                            <w:sz w:val="20"/>
                          </w:rPr>
                        </w:pPr>
                        <w:r>
                          <w:rPr>
                            <w:sz w:val="20"/>
                          </w:rPr>
                          <w:t>70.0</w:t>
                        </w:r>
                      </w:p>
                    </w:tc>
                    <w:tc>
                      <w:tcPr>
                        <w:tcW w:w="530" w:type="dxa"/>
                      </w:tcPr>
                      <w:p>
                        <w:pPr>
                          <w:pStyle w:val="TableParagraph"/>
                          <w:spacing w:line="219" w:lineRule="exact"/>
                          <w:ind w:right="118"/>
                          <w:jc w:val="right"/>
                          <w:rPr>
                            <w:sz w:val="20"/>
                          </w:rPr>
                        </w:pPr>
                        <w:r>
                          <w:rPr>
                            <w:w w:val="95"/>
                            <w:sz w:val="20"/>
                          </w:rPr>
                          <w:t>0.5</w:t>
                        </w:r>
                      </w:p>
                    </w:tc>
                  </w:tr>
                  <w:tr>
                    <w:trPr>
                      <w:trHeight w:val="239" w:hRule="atLeast"/>
                    </w:trPr>
                    <w:tc>
                      <w:tcPr>
                        <w:tcW w:w="2469" w:type="dxa"/>
                      </w:tcPr>
                      <w:p>
                        <w:pPr>
                          <w:pStyle w:val="TableParagraph"/>
                          <w:spacing w:line="219" w:lineRule="exact"/>
                          <w:ind w:left="119"/>
                          <w:rPr>
                            <w:sz w:val="20"/>
                          </w:rPr>
                        </w:pPr>
                        <w:r>
                          <w:rPr>
                            <w:sz w:val="20"/>
                          </w:rPr>
                          <w:t>Faster R-CNN VGG-16[</w:t>
                        </w:r>
                        <w:hyperlink w:history="true" w:anchor="_bookmark41">
                          <w:r>
                            <w:rPr>
                              <w:color w:val="00FF00"/>
                              <w:sz w:val="20"/>
                            </w:rPr>
                            <w:t>28</w:t>
                          </w:r>
                        </w:hyperlink>
                        <w:r>
                          <w:rPr>
                            <w:sz w:val="20"/>
                          </w:rPr>
                          <w:t>]</w:t>
                        </w:r>
                      </w:p>
                    </w:tc>
                    <w:tc>
                      <w:tcPr>
                        <w:tcW w:w="1179" w:type="dxa"/>
                      </w:tcPr>
                      <w:p>
                        <w:pPr>
                          <w:pStyle w:val="TableParagraph"/>
                          <w:spacing w:line="219" w:lineRule="exact"/>
                          <w:ind w:right="148"/>
                          <w:jc w:val="right"/>
                          <w:rPr>
                            <w:sz w:val="20"/>
                          </w:rPr>
                        </w:pPr>
                        <w:r>
                          <w:rPr>
                            <w:w w:val="95"/>
                            <w:sz w:val="20"/>
                          </w:rPr>
                          <w:t>2007+2012</w:t>
                        </w:r>
                      </w:p>
                    </w:tc>
                    <w:tc>
                      <w:tcPr>
                        <w:tcW w:w="660" w:type="dxa"/>
                      </w:tcPr>
                      <w:p>
                        <w:pPr>
                          <w:pStyle w:val="TableParagraph"/>
                          <w:spacing w:line="219" w:lineRule="exact"/>
                          <w:ind w:left="130" w:right="139"/>
                          <w:jc w:val="center"/>
                          <w:rPr>
                            <w:sz w:val="20"/>
                          </w:rPr>
                        </w:pPr>
                        <w:r>
                          <w:rPr>
                            <w:sz w:val="20"/>
                          </w:rPr>
                          <w:t>73.2</w:t>
                        </w:r>
                      </w:p>
                    </w:tc>
                    <w:tc>
                      <w:tcPr>
                        <w:tcW w:w="530" w:type="dxa"/>
                      </w:tcPr>
                      <w:p>
                        <w:pPr>
                          <w:pStyle w:val="TableParagraph"/>
                          <w:spacing w:line="219" w:lineRule="exact"/>
                          <w:ind w:right="118"/>
                          <w:jc w:val="right"/>
                          <w:rPr>
                            <w:sz w:val="20"/>
                          </w:rPr>
                        </w:pPr>
                        <w:r>
                          <w:rPr>
                            <w:w w:val="99"/>
                            <w:sz w:val="20"/>
                          </w:rPr>
                          <w:t>7</w:t>
                        </w:r>
                      </w:p>
                    </w:tc>
                  </w:tr>
                  <w:tr>
                    <w:trPr>
                      <w:trHeight w:val="239" w:hRule="atLeast"/>
                    </w:trPr>
                    <w:tc>
                      <w:tcPr>
                        <w:tcW w:w="2469" w:type="dxa"/>
                      </w:tcPr>
                      <w:p>
                        <w:pPr>
                          <w:pStyle w:val="TableParagraph"/>
                          <w:spacing w:line="219" w:lineRule="exact"/>
                          <w:ind w:left="119"/>
                          <w:rPr>
                            <w:sz w:val="20"/>
                          </w:rPr>
                        </w:pPr>
                        <w:r>
                          <w:rPr>
                            <w:sz w:val="20"/>
                          </w:rPr>
                          <w:t>Faster R-CNN ZF [</w:t>
                        </w:r>
                        <w:hyperlink w:history="true" w:anchor="_bookmark41">
                          <w:r>
                            <w:rPr>
                              <w:color w:val="00FF00"/>
                              <w:sz w:val="20"/>
                            </w:rPr>
                            <w:t>28</w:t>
                          </w:r>
                        </w:hyperlink>
                        <w:r>
                          <w:rPr>
                            <w:sz w:val="20"/>
                          </w:rPr>
                          <w:t>]</w:t>
                        </w:r>
                      </w:p>
                    </w:tc>
                    <w:tc>
                      <w:tcPr>
                        <w:tcW w:w="1179" w:type="dxa"/>
                      </w:tcPr>
                      <w:p>
                        <w:pPr>
                          <w:pStyle w:val="TableParagraph"/>
                          <w:spacing w:line="219" w:lineRule="exact"/>
                          <w:ind w:right="148"/>
                          <w:jc w:val="right"/>
                          <w:rPr>
                            <w:sz w:val="20"/>
                          </w:rPr>
                        </w:pPr>
                        <w:r>
                          <w:rPr>
                            <w:w w:val="95"/>
                            <w:sz w:val="20"/>
                          </w:rPr>
                          <w:t>2007+2012</w:t>
                        </w:r>
                      </w:p>
                    </w:tc>
                    <w:tc>
                      <w:tcPr>
                        <w:tcW w:w="660" w:type="dxa"/>
                      </w:tcPr>
                      <w:p>
                        <w:pPr>
                          <w:pStyle w:val="TableParagraph"/>
                          <w:spacing w:line="219" w:lineRule="exact"/>
                          <w:ind w:left="130" w:right="139"/>
                          <w:jc w:val="center"/>
                          <w:rPr>
                            <w:sz w:val="20"/>
                          </w:rPr>
                        </w:pPr>
                        <w:r>
                          <w:rPr>
                            <w:sz w:val="20"/>
                          </w:rPr>
                          <w:t>62.1</w:t>
                        </w:r>
                      </w:p>
                    </w:tc>
                    <w:tc>
                      <w:tcPr>
                        <w:tcW w:w="530" w:type="dxa"/>
                      </w:tcPr>
                      <w:p>
                        <w:pPr>
                          <w:pStyle w:val="TableParagraph"/>
                          <w:spacing w:line="219" w:lineRule="exact"/>
                          <w:ind w:right="118"/>
                          <w:jc w:val="right"/>
                          <w:rPr>
                            <w:sz w:val="20"/>
                          </w:rPr>
                        </w:pPr>
                        <w:r>
                          <w:rPr>
                            <w:w w:val="95"/>
                            <w:sz w:val="20"/>
                          </w:rPr>
                          <w:t>18</w:t>
                        </w:r>
                      </w:p>
                    </w:tc>
                  </w:tr>
                  <w:tr>
                    <w:trPr>
                      <w:trHeight w:val="239" w:hRule="atLeast"/>
                    </w:trPr>
                    <w:tc>
                      <w:tcPr>
                        <w:tcW w:w="2469" w:type="dxa"/>
                      </w:tcPr>
                      <w:p>
                        <w:pPr>
                          <w:pStyle w:val="TableParagraph"/>
                          <w:spacing w:line="220" w:lineRule="exact"/>
                          <w:ind w:left="119"/>
                          <w:rPr>
                            <w:sz w:val="20"/>
                          </w:rPr>
                        </w:pPr>
                        <w:r>
                          <w:rPr>
                            <w:sz w:val="20"/>
                          </w:rPr>
                          <w:t>YOLO VGG-16</w:t>
                        </w:r>
                      </w:p>
                    </w:tc>
                    <w:tc>
                      <w:tcPr>
                        <w:tcW w:w="1179" w:type="dxa"/>
                      </w:tcPr>
                      <w:p>
                        <w:pPr>
                          <w:pStyle w:val="TableParagraph"/>
                          <w:spacing w:line="220" w:lineRule="exact"/>
                          <w:ind w:right="148"/>
                          <w:jc w:val="right"/>
                          <w:rPr>
                            <w:sz w:val="20"/>
                          </w:rPr>
                        </w:pPr>
                        <w:r>
                          <w:rPr>
                            <w:w w:val="95"/>
                            <w:sz w:val="20"/>
                          </w:rPr>
                          <w:t>2007+2012</w:t>
                        </w:r>
                      </w:p>
                    </w:tc>
                    <w:tc>
                      <w:tcPr>
                        <w:tcW w:w="660" w:type="dxa"/>
                      </w:tcPr>
                      <w:p>
                        <w:pPr>
                          <w:pStyle w:val="TableParagraph"/>
                          <w:spacing w:line="220" w:lineRule="exact"/>
                          <w:ind w:left="130" w:right="139"/>
                          <w:jc w:val="center"/>
                          <w:rPr>
                            <w:sz w:val="20"/>
                          </w:rPr>
                        </w:pPr>
                        <w:r>
                          <w:rPr>
                            <w:sz w:val="20"/>
                          </w:rPr>
                          <w:t>66.4</w:t>
                        </w:r>
                      </w:p>
                    </w:tc>
                    <w:tc>
                      <w:tcPr>
                        <w:tcW w:w="530" w:type="dxa"/>
                      </w:tcPr>
                      <w:p>
                        <w:pPr>
                          <w:pStyle w:val="TableParagraph"/>
                          <w:spacing w:line="220" w:lineRule="exact"/>
                          <w:ind w:right="118"/>
                          <w:jc w:val="right"/>
                          <w:rPr>
                            <w:sz w:val="20"/>
                          </w:rPr>
                        </w:pPr>
                        <w:r>
                          <w:rPr>
                            <w:w w:val="95"/>
                            <w:sz w:val="20"/>
                          </w:rPr>
                          <w:t>21</w:t>
                        </w:r>
                      </w:p>
                    </w:tc>
                  </w:tr>
                </w:tbl>
                <w:p>
                  <w:pPr>
                    <w:pStyle w:val="BodyText"/>
                  </w:pPr>
                </w:p>
              </w:txbxContent>
            </v:textbox>
            <w10:wrap type="none"/>
          </v:shape>
        </w:pict>
      </w:r>
      <w:r>
        <w:rPr>
          <w:rFonts w:ascii="Arial"/>
          <w:color w:val="231F20"/>
          <w:w w:val="110"/>
          <w:sz w:val="12"/>
        </w:rPr>
        <w:t>Correct:</w:t>
      </w:r>
      <w:r>
        <w:rPr>
          <w:rFonts w:ascii="Arial"/>
          <w:color w:val="231F20"/>
          <w:spacing w:val="2"/>
          <w:w w:val="110"/>
          <w:sz w:val="12"/>
        </w:rPr>
        <w:t> </w:t>
      </w:r>
      <w:r>
        <w:rPr>
          <w:rFonts w:ascii="Arial"/>
          <w:color w:val="231F20"/>
          <w:spacing w:val="-4"/>
          <w:w w:val="110"/>
          <w:sz w:val="12"/>
        </w:rPr>
        <w:t>71.6%</w:t>
        <w:tab/>
      </w:r>
      <w:r>
        <w:rPr>
          <w:rFonts w:ascii="Arial"/>
          <w:color w:val="231F20"/>
          <w:w w:val="110"/>
          <w:position w:val="-2"/>
          <w:sz w:val="12"/>
        </w:rPr>
        <w:t>Correct:</w:t>
      </w:r>
      <w:r>
        <w:rPr>
          <w:rFonts w:ascii="Arial"/>
          <w:color w:val="231F20"/>
          <w:spacing w:val="2"/>
          <w:w w:val="110"/>
          <w:position w:val="-2"/>
          <w:sz w:val="12"/>
        </w:rPr>
        <w:t> </w:t>
      </w:r>
      <w:r>
        <w:rPr>
          <w:rFonts w:ascii="Arial"/>
          <w:color w:val="231F20"/>
          <w:w w:val="110"/>
          <w:position w:val="-2"/>
          <w:sz w:val="12"/>
        </w:rPr>
        <w:t>65.5%</w:t>
      </w:r>
    </w:p>
    <w:p>
      <w:pPr>
        <w:pStyle w:val="BodyText"/>
        <w:rPr>
          <w:rFonts w:ascii="Arial"/>
        </w:rPr>
      </w:pPr>
    </w:p>
    <w:p>
      <w:pPr>
        <w:pStyle w:val="BodyText"/>
        <w:spacing w:before="3"/>
        <w:rPr>
          <w:rFonts w:ascii="Arial"/>
        </w:rPr>
      </w:pPr>
    </w:p>
    <w:p>
      <w:pPr>
        <w:spacing w:after="0"/>
        <w:rPr>
          <w:rFonts w:ascii="Arial"/>
        </w:rPr>
        <w:sectPr>
          <w:type w:val="continuous"/>
          <w:pgSz w:w="12240" w:h="15840"/>
          <w:pgMar w:top="1420" w:bottom="280" w:left="820" w:right="460"/>
        </w:sectPr>
      </w:pPr>
    </w:p>
    <w:p>
      <w:pPr>
        <w:pStyle w:val="BodyText"/>
        <w:rPr>
          <w:rFonts w:ascii="Arial"/>
          <w:sz w:val="22"/>
        </w:rPr>
      </w:pPr>
    </w:p>
    <w:p>
      <w:pPr>
        <w:pStyle w:val="BodyText"/>
        <w:rPr>
          <w:rFonts w:ascii="Arial"/>
          <w:sz w:val="22"/>
        </w:rPr>
      </w:pPr>
    </w:p>
    <w:p>
      <w:pPr>
        <w:pStyle w:val="BodyText"/>
        <w:spacing w:before="8"/>
        <w:rPr>
          <w:rFonts w:ascii="Arial"/>
          <w:sz w:val="22"/>
        </w:rPr>
      </w:pPr>
    </w:p>
    <w:p>
      <w:pPr>
        <w:spacing w:line="252" w:lineRule="auto" w:before="1"/>
        <w:ind w:left="182" w:right="38" w:firstLine="0"/>
        <w:jc w:val="both"/>
        <w:rPr>
          <w:sz w:val="18"/>
        </w:rPr>
      </w:pPr>
      <w:r>
        <w:rPr>
          <w:b/>
          <w:spacing w:val="-4"/>
          <w:sz w:val="20"/>
        </w:rPr>
        <w:t>Table </w:t>
      </w:r>
      <w:r>
        <w:rPr>
          <w:b/>
          <w:sz w:val="20"/>
        </w:rPr>
        <w:t>1: </w:t>
      </w:r>
      <w:r>
        <w:rPr>
          <w:b/>
          <w:sz w:val="18"/>
        </w:rPr>
        <w:t>Real-Time Systems on </w:t>
      </w:r>
      <w:r>
        <w:rPr>
          <w:b/>
          <w:spacing w:val="4"/>
          <w:sz w:val="18"/>
        </w:rPr>
        <w:t>P</w:t>
      </w:r>
      <w:r>
        <w:rPr>
          <w:b/>
          <w:spacing w:val="4"/>
          <w:sz w:val="14"/>
        </w:rPr>
        <w:t>ASCAL </w:t>
      </w:r>
      <w:r>
        <w:rPr>
          <w:b/>
          <w:spacing w:val="-3"/>
          <w:sz w:val="18"/>
        </w:rPr>
        <w:t>VOC </w:t>
      </w:r>
      <w:r>
        <w:rPr>
          <w:b/>
          <w:sz w:val="18"/>
        </w:rPr>
        <w:t>2007. </w:t>
      </w:r>
      <w:r>
        <w:rPr>
          <w:sz w:val="18"/>
        </w:rPr>
        <w:t>Compar- ing the performance and speed of fast detectors. Fast YOLO is the fastest detector on record for </w:t>
      </w:r>
      <w:r>
        <w:rPr>
          <w:spacing w:val="4"/>
          <w:sz w:val="18"/>
        </w:rPr>
        <w:t>P</w:t>
      </w:r>
      <w:r>
        <w:rPr>
          <w:spacing w:val="4"/>
          <w:sz w:val="14"/>
        </w:rPr>
        <w:t>ASCAL </w:t>
      </w:r>
      <w:r>
        <w:rPr>
          <w:spacing w:val="-3"/>
          <w:sz w:val="18"/>
        </w:rPr>
        <w:t>VOC </w:t>
      </w:r>
      <w:r>
        <w:rPr>
          <w:sz w:val="18"/>
        </w:rPr>
        <w:t>detection and is still twice as accurate as any other real-time detector. YOLO is 10 mAP more accurate than the fast version while still well </w:t>
      </w:r>
      <w:r>
        <w:rPr>
          <w:spacing w:val="-5"/>
          <w:sz w:val="18"/>
        </w:rPr>
        <w:t>above </w:t>
      </w:r>
      <w:r>
        <w:rPr>
          <w:sz w:val="18"/>
        </w:rPr>
        <w:t>real-time in</w:t>
      </w:r>
      <w:r>
        <w:rPr>
          <w:spacing w:val="-3"/>
          <w:sz w:val="18"/>
        </w:rPr>
        <w:t> </w:t>
      </w:r>
      <w:r>
        <w:rPr>
          <w:sz w:val="18"/>
        </w:rPr>
        <w:t>speed.</w:t>
      </w:r>
    </w:p>
    <w:p>
      <w:pPr>
        <w:pStyle w:val="BodyText"/>
        <w:rPr>
          <w:sz w:val="22"/>
        </w:rPr>
      </w:pPr>
    </w:p>
    <w:p>
      <w:pPr>
        <w:pStyle w:val="ListParagraph"/>
        <w:numPr>
          <w:ilvl w:val="1"/>
          <w:numId w:val="5"/>
        </w:numPr>
        <w:tabs>
          <w:tab w:pos="516" w:val="left" w:leader="none"/>
        </w:tabs>
        <w:spacing w:line="249" w:lineRule="auto" w:before="197" w:after="0"/>
        <w:ind w:left="182" w:right="38" w:firstLine="0"/>
        <w:jc w:val="both"/>
        <w:rPr>
          <w:sz w:val="20"/>
        </w:rPr>
      </w:pPr>
      <w:r>
        <w:rPr>
          <w:sz w:val="20"/>
        </w:rPr>
        <w:t>NN,</w:t>
      </w:r>
      <w:r>
        <w:rPr>
          <w:spacing w:val="-14"/>
          <w:sz w:val="20"/>
        </w:rPr>
        <w:t> </w:t>
      </w:r>
      <w:r>
        <w:rPr>
          <w:sz w:val="20"/>
        </w:rPr>
        <w:t>it</w:t>
      </w:r>
      <w:r>
        <w:rPr>
          <w:spacing w:val="-14"/>
          <w:sz w:val="20"/>
        </w:rPr>
        <w:t> </w:t>
      </w:r>
      <w:r>
        <w:rPr>
          <w:sz w:val="20"/>
        </w:rPr>
        <w:t>still</w:t>
      </w:r>
      <w:r>
        <w:rPr>
          <w:spacing w:val="-14"/>
          <w:sz w:val="20"/>
        </w:rPr>
        <w:t> </w:t>
      </w:r>
      <w:r>
        <w:rPr>
          <w:sz w:val="20"/>
        </w:rPr>
        <w:t>falls</w:t>
      </w:r>
      <w:r>
        <w:rPr>
          <w:spacing w:val="-14"/>
          <w:sz w:val="20"/>
        </w:rPr>
        <w:t> </w:t>
      </w:r>
      <w:r>
        <w:rPr>
          <w:sz w:val="20"/>
        </w:rPr>
        <w:t>short</w:t>
      </w:r>
      <w:r>
        <w:rPr>
          <w:spacing w:val="-14"/>
          <w:sz w:val="20"/>
        </w:rPr>
        <w:t> </w:t>
      </w:r>
      <w:r>
        <w:rPr>
          <w:sz w:val="20"/>
        </w:rPr>
        <w:t>of</w:t>
      </w:r>
      <w:r>
        <w:rPr>
          <w:spacing w:val="-14"/>
          <w:sz w:val="20"/>
        </w:rPr>
        <w:t> </w:t>
      </w:r>
      <w:r>
        <w:rPr>
          <w:sz w:val="20"/>
        </w:rPr>
        <w:t>real-time</w:t>
      </w:r>
      <w:r>
        <w:rPr>
          <w:spacing w:val="-13"/>
          <w:sz w:val="20"/>
        </w:rPr>
        <w:t> </w:t>
      </w:r>
      <w:r>
        <w:rPr>
          <w:sz w:val="20"/>
        </w:rPr>
        <w:t>and</w:t>
      </w:r>
      <w:r>
        <w:rPr>
          <w:spacing w:val="-14"/>
          <w:sz w:val="20"/>
        </w:rPr>
        <w:t> </w:t>
      </w:r>
      <w:r>
        <w:rPr>
          <w:sz w:val="20"/>
        </w:rPr>
        <w:t>takes</w:t>
      </w:r>
      <w:r>
        <w:rPr>
          <w:spacing w:val="-14"/>
          <w:sz w:val="20"/>
        </w:rPr>
        <w:t> </w:t>
      </w:r>
      <w:r>
        <w:rPr>
          <w:sz w:val="20"/>
        </w:rPr>
        <w:t>a</w:t>
      </w:r>
      <w:r>
        <w:rPr>
          <w:spacing w:val="-14"/>
          <w:sz w:val="20"/>
        </w:rPr>
        <w:t> </w:t>
      </w:r>
      <w:r>
        <w:rPr>
          <w:sz w:val="20"/>
        </w:rPr>
        <w:t>significant accuracy hit from not having good</w:t>
      </w:r>
      <w:r>
        <w:rPr>
          <w:spacing w:val="-10"/>
          <w:sz w:val="20"/>
        </w:rPr>
        <w:t> </w:t>
      </w:r>
      <w:r>
        <w:rPr>
          <w:sz w:val="20"/>
        </w:rPr>
        <w:t>proposals.</w:t>
      </w:r>
    </w:p>
    <w:p>
      <w:pPr>
        <w:pStyle w:val="BodyText"/>
        <w:spacing w:line="249" w:lineRule="auto" w:before="9"/>
        <w:ind w:left="182" w:right="38" w:firstLine="239"/>
        <w:jc w:val="both"/>
      </w:pPr>
      <w:r>
        <w:rPr/>
        <w:t>Fast</w:t>
      </w:r>
      <w:r>
        <w:rPr>
          <w:spacing w:val="-14"/>
        </w:rPr>
        <w:t> </w:t>
      </w:r>
      <w:r>
        <w:rPr/>
        <w:t>R-CNN</w:t>
      </w:r>
      <w:r>
        <w:rPr>
          <w:spacing w:val="-13"/>
        </w:rPr>
        <w:t> </w:t>
      </w:r>
      <w:r>
        <w:rPr/>
        <w:t>speeds</w:t>
      </w:r>
      <w:r>
        <w:rPr>
          <w:spacing w:val="-12"/>
        </w:rPr>
        <w:t> </w:t>
      </w:r>
      <w:r>
        <w:rPr/>
        <w:t>up</w:t>
      </w:r>
      <w:r>
        <w:rPr>
          <w:spacing w:val="-13"/>
        </w:rPr>
        <w:t> </w:t>
      </w:r>
      <w:r>
        <w:rPr/>
        <w:t>the</w:t>
      </w:r>
      <w:r>
        <w:rPr>
          <w:spacing w:val="-13"/>
        </w:rPr>
        <w:t> </w:t>
      </w:r>
      <w:r>
        <w:rPr/>
        <w:t>classification</w:t>
      </w:r>
      <w:r>
        <w:rPr>
          <w:spacing w:val="-13"/>
        </w:rPr>
        <w:t> </w:t>
      </w:r>
      <w:r>
        <w:rPr/>
        <w:t>stage</w:t>
      </w:r>
      <w:r>
        <w:rPr>
          <w:spacing w:val="-14"/>
        </w:rPr>
        <w:t> </w:t>
      </w:r>
      <w:r>
        <w:rPr/>
        <w:t>of</w:t>
      </w:r>
      <w:r>
        <w:rPr>
          <w:spacing w:val="-12"/>
        </w:rPr>
        <w:t> </w:t>
      </w:r>
      <w:r>
        <w:rPr>
          <w:spacing w:val="-3"/>
        </w:rPr>
        <w:t>R-CNN </w:t>
      </w:r>
      <w:r>
        <w:rPr/>
        <w:t>but it still relies on selective search which can take around 2 seconds per image to generate bounding box proposals. Thus it has high mAP but at </w:t>
      </w:r>
      <w:r>
        <w:rPr>
          <w:rFonts w:ascii="Arial"/>
        </w:rPr>
        <w:t>0</w:t>
      </w:r>
      <w:r>
        <w:rPr>
          <w:rFonts w:ascii="Georgia"/>
          <w:i/>
        </w:rPr>
        <w:t>.</w:t>
      </w:r>
      <w:r>
        <w:rPr>
          <w:rFonts w:ascii="Arial"/>
        </w:rPr>
        <w:t>5 </w:t>
      </w:r>
      <w:r>
        <w:rPr/>
        <w:t>fps it is still far from real- time.</w:t>
      </w:r>
    </w:p>
    <w:p>
      <w:pPr>
        <w:pStyle w:val="BodyText"/>
        <w:spacing w:line="249" w:lineRule="auto" w:before="8"/>
        <w:ind w:left="182" w:right="38" w:firstLine="239"/>
        <w:jc w:val="both"/>
      </w:pPr>
      <w:r>
        <w:rPr/>
        <w:t>The recent Faster R-CNN replaces selective search </w:t>
      </w:r>
      <w:r>
        <w:rPr>
          <w:spacing w:val="-4"/>
        </w:rPr>
        <w:t>with </w:t>
      </w:r>
      <w:r>
        <w:rPr/>
        <w:t>a neural network to propose bounding boxes, similar </w:t>
      </w:r>
      <w:r>
        <w:rPr>
          <w:spacing w:val="-6"/>
        </w:rPr>
        <w:t>to </w:t>
      </w:r>
      <w:r>
        <w:rPr/>
        <w:t>Szegedy et al. [</w:t>
      </w:r>
      <w:hyperlink w:history="true" w:anchor="_bookmark21">
        <w:r>
          <w:rPr>
            <w:color w:val="00FF00"/>
          </w:rPr>
          <w:t>8</w:t>
        </w:r>
      </w:hyperlink>
      <w:r>
        <w:rPr/>
        <w:t>] In our tests, their most accurate </w:t>
      </w:r>
      <w:r>
        <w:rPr>
          <w:spacing w:val="-3"/>
        </w:rPr>
        <w:t>model </w:t>
      </w:r>
      <w:r>
        <w:rPr/>
        <w:t>achieves 7 fps while a smaller,  less accurate one runs </w:t>
      </w:r>
      <w:r>
        <w:rPr>
          <w:spacing w:val="-6"/>
        </w:rPr>
        <w:t>at  </w:t>
      </w:r>
      <w:r>
        <w:rPr/>
        <w:t>18 fps. The VGG-16 version of Faster R-CNN is 10 </w:t>
      </w:r>
      <w:r>
        <w:rPr>
          <w:spacing w:val="-4"/>
        </w:rPr>
        <w:t>mAP </w:t>
      </w:r>
      <w:r>
        <w:rPr/>
        <w:t>higher but is also 6 times slower than YOLO. The </w:t>
      </w:r>
      <w:r>
        <w:rPr>
          <w:spacing w:val="-3"/>
        </w:rPr>
        <w:t>Zeiler- </w:t>
      </w:r>
      <w:r>
        <w:rPr/>
        <w:t>Fergus Faster R-CNN is only 2.5 times slower than </w:t>
      </w:r>
      <w:r>
        <w:rPr>
          <w:spacing w:val="-6"/>
        </w:rPr>
        <w:t>YOLO </w:t>
      </w:r>
      <w:r>
        <w:rPr/>
        <w:t>but is also less</w:t>
      </w:r>
      <w:r>
        <w:rPr>
          <w:spacing w:val="-5"/>
        </w:rPr>
        <w:t> </w:t>
      </w:r>
      <w:r>
        <w:rPr/>
        <w:t>accurate.</w:t>
      </w:r>
    </w:p>
    <w:p>
      <w:pPr>
        <w:pStyle w:val="Heading2"/>
        <w:numPr>
          <w:ilvl w:val="1"/>
          <w:numId w:val="1"/>
        </w:numPr>
        <w:tabs>
          <w:tab w:pos="566" w:val="left" w:leader="none"/>
        </w:tabs>
        <w:spacing w:line="240" w:lineRule="auto" w:before="168" w:after="0"/>
        <w:ind w:left="565" w:right="0" w:hanging="383"/>
        <w:jc w:val="left"/>
      </w:pPr>
      <w:r>
        <w:rPr>
          <w:spacing w:val="-4"/>
        </w:rPr>
        <w:t>VOC </w:t>
      </w:r>
      <w:r>
        <w:rPr/>
        <w:t>2007 Error Analysis</w:t>
      </w:r>
    </w:p>
    <w:p>
      <w:pPr>
        <w:pStyle w:val="BodyText"/>
        <w:spacing w:line="249" w:lineRule="auto" w:before="134"/>
        <w:ind w:left="182" w:right="38" w:firstLine="239"/>
        <w:jc w:val="both"/>
      </w:pPr>
      <w:r>
        <w:rPr/>
        <w:t>To further examine the differences between YOLO and state-of-the-art detectors, we look at a detailed breakdown of results on VOC 2007. We compare YOLO to Fast R- CNN since Fast R-CNN is one of the highest performing detectors on P</w:t>
      </w:r>
      <w:r>
        <w:rPr>
          <w:sz w:val="16"/>
        </w:rPr>
        <w:t>ASCAL </w:t>
      </w:r>
      <w:r>
        <w:rPr/>
        <w:t>and it’s detections are publicly avail- able.</w:t>
      </w:r>
    </w:p>
    <w:p>
      <w:pPr>
        <w:pStyle w:val="BodyText"/>
        <w:spacing w:line="249" w:lineRule="auto" w:before="9"/>
        <w:ind w:left="182" w:right="38" w:firstLine="239"/>
        <w:jc w:val="both"/>
      </w:pPr>
      <w:r>
        <w:rPr>
          <w:spacing w:val="-8"/>
        </w:rPr>
        <w:t>We </w:t>
      </w:r>
      <w:r>
        <w:rPr/>
        <w:t>use the methodology and tools of Hoiem et al. </w:t>
      </w:r>
      <w:r>
        <w:rPr>
          <w:spacing w:val="-5"/>
        </w:rPr>
        <w:t>[</w:t>
      </w:r>
      <w:hyperlink w:history="true" w:anchor="_bookmark32">
        <w:r>
          <w:rPr>
            <w:color w:val="00FF00"/>
            <w:spacing w:val="-5"/>
          </w:rPr>
          <w:t>19</w:t>
        </w:r>
      </w:hyperlink>
      <w:r>
        <w:rPr>
          <w:spacing w:val="-5"/>
        </w:rPr>
        <w:t>] </w:t>
      </w:r>
      <w:r>
        <w:rPr/>
        <w:t>For each category at test time we look at the top N predic- tions for that category. Each prediction is either correct </w:t>
      </w:r>
      <w:r>
        <w:rPr>
          <w:spacing w:val="-8"/>
        </w:rPr>
        <w:t>or </w:t>
      </w:r>
      <w:r>
        <w:rPr/>
        <w:t>it is classified based on the type of</w:t>
      </w:r>
      <w:r>
        <w:rPr>
          <w:spacing w:val="-13"/>
        </w:rPr>
        <w:t> </w:t>
      </w:r>
      <w:r>
        <w:rPr/>
        <w:t>error:</w:t>
      </w:r>
    </w:p>
    <w:p>
      <w:pPr>
        <w:pStyle w:val="ListParagraph"/>
        <w:numPr>
          <w:ilvl w:val="2"/>
          <w:numId w:val="5"/>
        </w:numPr>
        <w:tabs>
          <w:tab w:pos="581" w:val="left" w:leader="none"/>
        </w:tabs>
        <w:spacing w:line="240" w:lineRule="auto" w:before="204" w:after="0"/>
        <w:ind w:left="580" w:right="0" w:hanging="199"/>
        <w:jc w:val="left"/>
        <w:rPr>
          <w:rFonts w:ascii="Arial" w:hAnsi="Arial"/>
          <w:sz w:val="20"/>
        </w:rPr>
      </w:pPr>
      <w:r>
        <w:rPr>
          <w:sz w:val="20"/>
        </w:rPr>
        <w:t>Correct: correct class and IOU </w:t>
      </w:r>
      <w:r>
        <w:rPr>
          <w:rFonts w:ascii="Georgia" w:hAnsi="Georgia"/>
          <w:i/>
          <w:sz w:val="20"/>
        </w:rPr>
        <w:t>&gt;</w:t>
      </w:r>
      <w:r>
        <w:rPr>
          <w:rFonts w:ascii="Georgia" w:hAnsi="Georgia"/>
          <w:i/>
          <w:spacing w:val="21"/>
          <w:sz w:val="20"/>
        </w:rPr>
        <w:t> </w:t>
      </w:r>
      <w:r>
        <w:rPr>
          <w:rFonts w:ascii="Georgia" w:hAnsi="Georgia"/>
          <w:i/>
          <w:sz w:val="20"/>
        </w:rPr>
        <w:t>.</w:t>
      </w:r>
      <w:r>
        <w:rPr>
          <w:rFonts w:ascii="Arial" w:hAnsi="Arial"/>
          <w:sz w:val="20"/>
        </w:rPr>
        <w:t>5</w:t>
      </w:r>
    </w:p>
    <w:p>
      <w:pPr>
        <w:pStyle w:val="ListParagraph"/>
        <w:numPr>
          <w:ilvl w:val="2"/>
          <w:numId w:val="5"/>
        </w:numPr>
        <w:tabs>
          <w:tab w:pos="581" w:val="left" w:leader="none"/>
        </w:tabs>
        <w:spacing w:line="240" w:lineRule="auto" w:before="31" w:after="0"/>
        <w:ind w:left="580" w:right="0" w:hanging="199"/>
        <w:jc w:val="left"/>
        <w:rPr>
          <w:rFonts w:ascii="Arial" w:hAnsi="Arial"/>
          <w:sz w:val="20"/>
        </w:rPr>
      </w:pPr>
      <w:r>
        <w:rPr>
          <w:w w:val="105"/>
          <w:sz w:val="20"/>
        </w:rPr>
        <w:t>Localization: correct class, </w:t>
      </w:r>
      <w:r>
        <w:rPr>
          <w:rFonts w:ascii="Georgia" w:hAnsi="Georgia"/>
          <w:i/>
          <w:w w:val="105"/>
          <w:sz w:val="20"/>
        </w:rPr>
        <w:t>.</w:t>
      </w:r>
      <w:r>
        <w:rPr>
          <w:rFonts w:ascii="Arial" w:hAnsi="Arial"/>
          <w:w w:val="105"/>
          <w:sz w:val="20"/>
        </w:rPr>
        <w:t>1 </w:t>
      </w:r>
      <w:r>
        <w:rPr>
          <w:rFonts w:ascii="Georgia" w:hAnsi="Georgia"/>
          <w:i/>
          <w:w w:val="105"/>
          <w:sz w:val="20"/>
        </w:rPr>
        <w:t>&lt; </w:t>
      </w:r>
      <w:r>
        <w:rPr>
          <w:w w:val="105"/>
          <w:sz w:val="20"/>
        </w:rPr>
        <w:t>IOU </w:t>
      </w:r>
      <w:r>
        <w:rPr>
          <w:rFonts w:ascii="Georgia" w:hAnsi="Georgia"/>
          <w:i/>
          <w:w w:val="105"/>
          <w:sz w:val="20"/>
        </w:rPr>
        <w:t>&lt;</w:t>
      </w:r>
      <w:r>
        <w:rPr>
          <w:rFonts w:ascii="Georgia" w:hAnsi="Georgia"/>
          <w:i/>
          <w:spacing w:val="-27"/>
          <w:w w:val="105"/>
          <w:sz w:val="20"/>
        </w:rPr>
        <w:t> </w:t>
      </w:r>
      <w:r>
        <w:rPr>
          <w:rFonts w:ascii="Georgia" w:hAnsi="Georgia"/>
          <w:i/>
          <w:w w:val="105"/>
          <w:sz w:val="20"/>
        </w:rPr>
        <w:t>.</w:t>
      </w:r>
      <w:r>
        <w:rPr>
          <w:rFonts w:ascii="Arial" w:hAnsi="Arial"/>
          <w:w w:val="105"/>
          <w:sz w:val="20"/>
        </w:rPr>
        <w:t>5</w:t>
      </w:r>
    </w:p>
    <w:p>
      <w:pPr>
        <w:pStyle w:val="ListParagraph"/>
        <w:numPr>
          <w:ilvl w:val="2"/>
          <w:numId w:val="5"/>
        </w:numPr>
        <w:tabs>
          <w:tab w:pos="581" w:val="left" w:leader="none"/>
        </w:tabs>
        <w:spacing w:line="240" w:lineRule="auto" w:before="30" w:after="0"/>
        <w:ind w:left="580" w:right="0" w:hanging="199"/>
        <w:jc w:val="left"/>
        <w:rPr>
          <w:rFonts w:ascii="Arial" w:hAnsi="Arial"/>
          <w:sz w:val="20"/>
        </w:rPr>
      </w:pPr>
      <w:r>
        <w:rPr>
          <w:sz w:val="20"/>
        </w:rPr>
        <w:t>Similar: class is similar, IOU </w:t>
      </w:r>
      <w:r>
        <w:rPr>
          <w:rFonts w:ascii="Georgia" w:hAnsi="Georgia"/>
          <w:i/>
          <w:sz w:val="20"/>
        </w:rPr>
        <w:t>&gt;</w:t>
      </w:r>
      <w:r>
        <w:rPr>
          <w:rFonts w:ascii="Georgia" w:hAnsi="Georgia"/>
          <w:i/>
          <w:spacing w:val="20"/>
          <w:sz w:val="20"/>
        </w:rPr>
        <w:t> </w:t>
      </w:r>
      <w:r>
        <w:rPr>
          <w:rFonts w:ascii="Georgia" w:hAnsi="Georgia"/>
          <w:i/>
          <w:sz w:val="20"/>
        </w:rPr>
        <w:t>.</w:t>
      </w:r>
      <w:r>
        <w:rPr>
          <w:rFonts w:ascii="Arial" w:hAnsi="Arial"/>
          <w:sz w:val="20"/>
        </w:rPr>
        <w:t>1</w:t>
      </w:r>
    </w:p>
    <w:p>
      <w:pPr>
        <w:spacing w:line="252" w:lineRule="auto" w:before="105"/>
        <w:ind w:left="182" w:right="875" w:firstLine="0"/>
        <w:jc w:val="both"/>
        <w:rPr>
          <w:sz w:val="18"/>
        </w:rPr>
      </w:pPr>
      <w:r>
        <w:rPr/>
        <w:br w:type="column"/>
      </w:r>
      <w:r>
        <w:rPr>
          <w:b/>
          <w:sz w:val="20"/>
        </w:rPr>
        <w:t>Figure 4: </w:t>
      </w:r>
      <w:r>
        <w:rPr>
          <w:b/>
          <w:sz w:val="18"/>
        </w:rPr>
        <w:t>Error Analysis: Fast R-CNN vs. YOLO </w:t>
      </w:r>
      <w:r>
        <w:rPr>
          <w:spacing w:val="-3"/>
          <w:sz w:val="18"/>
        </w:rPr>
        <w:t>These </w:t>
      </w:r>
      <w:r>
        <w:rPr>
          <w:sz w:val="18"/>
        </w:rPr>
        <w:t>charts show the percentage of localization and background </w:t>
      </w:r>
      <w:r>
        <w:rPr>
          <w:spacing w:val="-3"/>
          <w:sz w:val="18"/>
        </w:rPr>
        <w:t>errors </w:t>
      </w:r>
      <w:r>
        <w:rPr>
          <w:sz w:val="18"/>
        </w:rPr>
        <w:t>in</w:t>
      </w:r>
      <w:r>
        <w:rPr>
          <w:spacing w:val="-7"/>
          <w:sz w:val="18"/>
        </w:rPr>
        <w:t> </w:t>
      </w:r>
      <w:r>
        <w:rPr>
          <w:sz w:val="18"/>
        </w:rPr>
        <w:t>the</w:t>
      </w:r>
      <w:r>
        <w:rPr>
          <w:spacing w:val="-7"/>
          <w:sz w:val="18"/>
        </w:rPr>
        <w:t> </w:t>
      </w:r>
      <w:r>
        <w:rPr>
          <w:sz w:val="18"/>
        </w:rPr>
        <w:t>top</w:t>
      </w:r>
      <w:r>
        <w:rPr>
          <w:spacing w:val="-7"/>
          <w:sz w:val="18"/>
        </w:rPr>
        <w:t> </w:t>
      </w:r>
      <w:r>
        <w:rPr>
          <w:sz w:val="18"/>
        </w:rPr>
        <w:t>N</w:t>
      </w:r>
      <w:r>
        <w:rPr>
          <w:spacing w:val="-6"/>
          <w:sz w:val="18"/>
        </w:rPr>
        <w:t> </w:t>
      </w:r>
      <w:r>
        <w:rPr>
          <w:sz w:val="18"/>
        </w:rPr>
        <w:t>detections</w:t>
      </w:r>
      <w:r>
        <w:rPr>
          <w:spacing w:val="-7"/>
          <w:sz w:val="18"/>
        </w:rPr>
        <w:t> </w:t>
      </w:r>
      <w:r>
        <w:rPr>
          <w:sz w:val="18"/>
        </w:rPr>
        <w:t>for</w:t>
      </w:r>
      <w:r>
        <w:rPr>
          <w:spacing w:val="-7"/>
          <w:sz w:val="18"/>
        </w:rPr>
        <w:t> </w:t>
      </w:r>
      <w:r>
        <w:rPr>
          <w:sz w:val="18"/>
        </w:rPr>
        <w:t>various</w:t>
      </w:r>
      <w:r>
        <w:rPr>
          <w:spacing w:val="-7"/>
          <w:sz w:val="18"/>
        </w:rPr>
        <w:t> </w:t>
      </w:r>
      <w:r>
        <w:rPr>
          <w:sz w:val="18"/>
        </w:rPr>
        <w:t>categories</w:t>
      </w:r>
      <w:r>
        <w:rPr>
          <w:spacing w:val="-6"/>
          <w:sz w:val="18"/>
        </w:rPr>
        <w:t> </w:t>
      </w:r>
      <w:r>
        <w:rPr>
          <w:sz w:val="18"/>
        </w:rPr>
        <w:t>(N</w:t>
      </w:r>
      <w:r>
        <w:rPr>
          <w:spacing w:val="-7"/>
          <w:sz w:val="18"/>
        </w:rPr>
        <w:t> </w:t>
      </w:r>
      <w:r>
        <w:rPr>
          <w:sz w:val="18"/>
        </w:rPr>
        <w:t>=</w:t>
      </w:r>
      <w:r>
        <w:rPr>
          <w:spacing w:val="-7"/>
          <w:sz w:val="18"/>
        </w:rPr>
        <w:t> </w:t>
      </w:r>
      <w:r>
        <w:rPr>
          <w:sz w:val="18"/>
        </w:rPr>
        <w:t>#</w:t>
      </w:r>
      <w:r>
        <w:rPr>
          <w:spacing w:val="-7"/>
          <w:sz w:val="18"/>
        </w:rPr>
        <w:t> </w:t>
      </w:r>
      <w:r>
        <w:rPr>
          <w:sz w:val="18"/>
        </w:rPr>
        <w:t>objects</w:t>
      </w:r>
      <w:r>
        <w:rPr>
          <w:spacing w:val="-6"/>
          <w:sz w:val="18"/>
        </w:rPr>
        <w:t> </w:t>
      </w:r>
      <w:r>
        <w:rPr>
          <w:sz w:val="18"/>
        </w:rPr>
        <w:t>in</w:t>
      </w:r>
      <w:r>
        <w:rPr>
          <w:spacing w:val="-7"/>
          <w:sz w:val="18"/>
        </w:rPr>
        <w:t> </w:t>
      </w:r>
      <w:r>
        <w:rPr>
          <w:sz w:val="18"/>
        </w:rPr>
        <w:t>that category).</w:t>
      </w:r>
    </w:p>
    <w:p>
      <w:pPr>
        <w:pStyle w:val="BodyText"/>
        <w:spacing w:before="6"/>
        <w:rPr>
          <w:sz w:val="31"/>
        </w:rPr>
      </w:pPr>
    </w:p>
    <w:p>
      <w:pPr>
        <w:pStyle w:val="ListParagraph"/>
        <w:numPr>
          <w:ilvl w:val="2"/>
          <w:numId w:val="5"/>
        </w:numPr>
        <w:tabs>
          <w:tab w:pos="581" w:val="left" w:leader="none"/>
        </w:tabs>
        <w:spacing w:line="240" w:lineRule="auto" w:before="0" w:after="0"/>
        <w:ind w:left="580" w:right="0" w:hanging="199"/>
        <w:jc w:val="left"/>
        <w:rPr>
          <w:rFonts w:ascii="Arial" w:hAnsi="Arial"/>
          <w:sz w:val="20"/>
        </w:rPr>
      </w:pPr>
      <w:r>
        <w:rPr>
          <w:sz w:val="20"/>
        </w:rPr>
        <w:t>Other: class is wrong, IOU </w:t>
      </w:r>
      <w:r>
        <w:rPr>
          <w:rFonts w:ascii="Georgia" w:hAnsi="Georgia"/>
          <w:i/>
          <w:sz w:val="20"/>
        </w:rPr>
        <w:t>&gt;</w:t>
      </w:r>
      <w:r>
        <w:rPr>
          <w:rFonts w:ascii="Georgia" w:hAnsi="Georgia"/>
          <w:i/>
          <w:spacing w:val="20"/>
          <w:sz w:val="20"/>
        </w:rPr>
        <w:t> </w:t>
      </w:r>
      <w:r>
        <w:rPr>
          <w:rFonts w:ascii="Georgia" w:hAnsi="Georgia"/>
          <w:i/>
          <w:sz w:val="20"/>
        </w:rPr>
        <w:t>.</w:t>
      </w:r>
      <w:r>
        <w:rPr>
          <w:rFonts w:ascii="Arial" w:hAnsi="Arial"/>
          <w:sz w:val="20"/>
        </w:rPr>
        <w:t>1</w:t>
      </w:r>
    </w:p>
    <w:p>
      <w:pPr>
        <w:pStyle w:val="ListParagraph"/>
        <w:numPr>
          <w:ilvl w:val="2"/>
          <w:numId w:val="5"/>
        </w:numPr>
        <w:tabs>
          <w:tab w:pos="581" w:val="left" w:leader="none"/>
        </w:tabs>
        <w:spacing w:line="240" w:lineRule="auto" w:before="3" w:after="0"/>
        <w:ind w:left="580" w:right="0" w:hanging="199"/>
        <w:jc w:val="left"/>
        <w:rPr>
          <w:sz w:val="20"/>
        </w:rPr>
      </w:pPr>
      <w:r>
        <w:rPr>
          <w:sz w:val="20"/>
        </w:rPr>
        <w:t>Background: IOU </w:t>
      </w:r>
      <w:r>
        <w:rPr>
          <w:rFonts w:ascii="Georgia" w:hAnsi="Georgia"/>
          <w:i/>
          <w:sz w:val="20"/>
        </w:rPr>
        <w:t>&lt; .</w:t>
      </w:r>
      <w:r>
        <w:rPr>
          <w:rFonts w:ascii="Arial" w:hAnsi="Arial"/>
          <w:sz w:val="20"/>
        </w:rPr>
        <w:t>1 </w:t>
      </w:r>
      <w:r>
        <w:rPr>
          <w:sz w:val="20"/>
        </w:rPr>
        <w:t>for any</w:t>
      </w:r>
      <w:r>
        <w:rPr>
          <w:spacing w:val="15"/>
          <w:sz w:val="20"/>
        </w:rPr>
        <w:t> </w:t>
      </w:r>
      <w:r>
        <w:rPr>
          <w:sz w:val="20"/>
        </w:rPr>
        <w:t>object</w:t>
      </w:r>
    </w:p>
    <w:p>
      <w:pPr>
        <w:pStyle w:val="BodyText"/>
        <w:spacing w:line="249" w:lineRule="auto" w:before="123"/>
        <w:ind w:left="182" w:right="795" w:firstLine="239"/>
      </w:pPr>
      <w:r>
        <w:rPr/>
        <w:t>Figure </w:t>
      </w:r>
      <w:hyperlink w:history="true" w:anchor="_bookmark8">
        <w:r>
          <w:rPr>
            <w:color w:val="FF0000"/>
          </w:rPr>
          <w:t>4 </w:t>
        </w:r>
      </w:hyperlink>
      <w:r>
        <w:rPr/>
        <w:t>shows the breakdown of each error type aver- aged across all 20 classes.</w:t>
      </w:r>
    </w:p>
    <w:p>
      <w:pPr>
        <w:pStyle w:val="BodyText"/>
        <w:spacing w:line="249" w:lineRule="auto"/>
        <w:ind w:left="182" w:right="875" w:firstLine="239"/>
        <w:jc w:val="both"/>
      </w:pPr>
      <w:r>
        <w:rPr/>
        <w:t>YOLO struggles to localize objects correctly. Localiza- tion</w:t>
      </w:r>
      <w:r>
        <w:rPr>
          <w:spacing w:val="-10"/>
        </w:rPr>
        <w:t> </w:t>
      </w:r>
      <w:r>
        <w:rPr/>
        <w:t>errors</w:t>
      </w:r>
      <w:r>
        <w:rPr>
          <w:spacing w:val="-9"/>
        </w:rPr>
        <w:t> </w:t>
      </w:r>
      <w:r>
        <w:rPr/>
        <w:t>account</w:t>
      </w:r>
      <w:r>
        <w:rPr>
          <w:spacing w:val="-9"/>
        </w:rPr>
        <w:t> </w:t>
      </w:r>
      <w:r>
        <w:rPr/>
        <w:t>for</w:t>
      </w:r>
      <w:r>
        <w:rPr>
          <w:spacing w:val="-9"/>
        </w:rPr>
        <w:t> </w:t>
      </w:r>
      <w:r>
        <w:rPr/>
        <w:t>more</w:t>
      </w:r>
      <w:r>
        <w:rPr>
          <w:spacing w:val="-9"/>
        </w:rPr>
        <w:t> </w:t>
      </w:r>
      <w:r>
        <w:rPr/>
        <w:t>of</w:t>
      </w:r>
      <w:r>
        <w:rPr>
          <w:spacing w:val="-9"/>
        </w:rPr>
        <w:t> </w:t>
      </w:r>
      <w:r>
        <w:rPr>
          <w:spacing w:val="-3"/>
        </w:rPr>
        <w:t>YOLO’s</w:t>
      </w:r>
      <w:r>
        <w:rPr>
          <w:spacing w:val="-9"/>
        </w:rPr>
        <w:t> </w:t>
      </w:r>
      <w:r>
        <w:rPr/>
        <w:t>errors</w:t>
      </w:r>
      <w:r>
        <w:rPr>
          <w:spacing w:val="-9"/>
        </w:rPr>
        <w:t> </w:t>
      </w:r>
      <w:r>
        <w:rPr/>
        <w:t>than</w:t>
      </w:r>
      <w:r>
        <w:rPr>
          <w:spacing w:val="-9"/>
        </w:rPr>
        <w:t> </w:t>
      </w:r>
      <w:r>
        <w:rPr/>
        <w:t>all</w:t>
      </w:r>
      <w:r>
        <w:rPr>
          <w:spacing w:val="-9"/>
        </w:rPr>
        <w:t> </w:t>
      </w:r>
      <w:r>
        <w:rPr>
          <w:spacing w:val="-3"/>
        </w:rPr>
        <w:t>other </w:t>
      </w:r>
      <w:r>
        <w:rPr/>
        <w:t>sources combined. Fast R-CNN makes much fewer </w:t>
      </w:r>
      <w:r>
        <w:rPr>
          <w:spacing w:val="-3"/>
        </w:rPr>
        <w:t>local- </w:t>
      </w:r>
      <w:r>
        <w:rPr/>
        <w:t>ization errors but far more background errors. 13.6% </w:t>
      </w:r>
      <w:r>
        <w:rPr>
          <w:spacing w:val="-8"/>
        </w:rPr>
        <w:t>of  </w:t>
      </w:r>
      <w:r>
        <w:rPr>
          <w:spacing w:val="-3"/>
        </w:rPr>
        <w:t>it’s </w:t>
      </w:r>
      <w:r>
        <w:rPr/>
        <w:t>top detections are false positives that don’t contain </w:t>
      </w:r>
      <w:r>
        <w:rPr>
          <w:spacing w:val="-6"/>
        </w:rPr>
        <w:t>any </w:t>
      </w:r>
      <w:r>
        <w:rPr/>
        <w:t>objects. Fast R-CNN is almost 3x more likely to </w:t>
      </w:r>
      <w:r>
        <w:rPr>
          <w:spacing w:val="-3"/>
        </w:rPr>
        <w:t>predict </w:t>
      </w:r>
      <w:r>
        <w:rPr/>
        <w:t>background detections than</w:t>
      </w:r>
      <w:r>
        <w:rPr>
          <w:spacing w:val="-5"/>
        </w:rPr>
        <w:t> </w:t>
      </w:r>
      <w:r>
        <w:rPr/>
        <w:t>YOLO.</w:t>
      </w:r>
    </w:p>
    <w:p>
      <w:pPr>
        <w:pStyle w:val="Heading2"/>
        <w:numPr>
          <w:ilvl w:val="1"/>
          <w:numId w:val="1"/>
        </w:numPr>
        <w:tabs>
          <w:tab w:pos="566" w:val="left" w:leader="none"/>
        </w:tabs>
        <w:spacing w:line="240" w:lineRule="auto" w:before="124" w:after="0"/>
        <w:ind w:left="565" w:right="0" w:hanging="383"/>
        <w:jc w:val="left"/>
      </w:pPr>
      <w:r>
        <w:rPr/>
        <w:t>Combining Fast R-CNN and</w:t>
      </w:r>
      <w:r>
        <w:rPr>
          <w:spacing w:val="-7"/>
        </w:rPr>
        <w:t> </w:t>
      </w:r>
      <w:r>
        <w:rPr/>
        <w:t>YOLO</w:t>
      </w:r>
    </w:p>
    <w:p>
      <w:pPr>
        <w:pStyle w:val="BodyText"/>
        <w:spacing w:line="249" w:lineRule="auto" w:before="124"/>
        <w:ind w:left="182" w:right="875" w:firstLine="239"/>
        <w:jc w:val="both"/>
      </w:pPr>
      <w:r>
        <w:rPr/>
        <w:t>YOLO makes far fewer background mistakes than </w:t>
      </w:r>
      <w:r>
        <w:rPr>
          <w:spacing w:val="-5"/>
        </w:rPr>
        <w:t>Fast </w:t>
      </w:r>
      <w:r>
        <w:rPr/>
        <w:t>R-CNN. By using YOLO to eliminate background </w:t>
      </w:r>
      <w:r>
        <w:rPr>
          <w:spacing w:val="-3"/>
        </w:rPr>
        <w:t>detec- </w:t>
      </w:r>
      <w:r>
        <w:rPr/>
        <w:t>tions</w:t>
      </w:r>
      <w:r>
        <w:rPr>
          <w:spacing w:val="-6"/>
        </w:rPr>
        <w:t> </w:t>
      </w:r>
      <w:r>
        <w:rPr/>
        <w:t>from</w:t>
      </w:r>
      <w:r>
        <w:rPr>
          <w:spacing w:val="-5"/>
        </w:rPr>
        <w:t> </w:t>
      </w:r>
      <w:r>
        <w:rPr/>
        <w:t>Fast</w:t>
      </w:r>
      <w:r>
        <w:rPr>
          <w:spacing w:val="-5"/>
        </w:rPr>
        <w:t> </w:t>
      </w:r>
      <w:r>
        <w:rPr/>
        <w:t>R-CNN</w:t>
      </w:r>
      <w:r>
        <w:rPr>
          <w:spacing w:val="-6"/>
        </w:rPr>
        <w:t> </w:t>
      </w:r>
      <w:r>
        <w:rPr/>
        <w:t>we</w:t>
      </w:r>
      <w:r>
        <w:rPr>
          <w:spacing w:val="-5"/>
        </w:rPr>
        <w:t> </w:t>
      </w:r>
      <w:r>
        <w:rPr/>
        <w:t>get</w:t>
      </w:r>
      <w:r>
        <w:rPr>
          <w:spacing w:val="-5"/>
        </w:rPr>
        <w:t> </w:t>
      </w:r>
      <w:r>
        <w:rPr/>
        <w:t>a</w:t>
      </w:r>
      <w:r>
        <w:rPr>
          <w:spacing w:val="-6"/>
        </w:rPr>
        <w:t> </w:t>
      </w:r>
      <w:r>
        <w:rPr/>
        <w:t>significant</w:t>
      </w:r>
      <w:r>
        <w:rPr>
          <w:spacing w:val="-5"/>
        </w:rPr>
        <w:t> </w:t>
      </w:r>
      <w:r>
        <w:rPr/>
        <w:t>boost</w:t>
      </w:r>
      <w:r>
        <w:rPr>
          <w:spacing w:val="-5"/>
        </w:rPr>
        <w:t> </w:t>
      </w:r>
      <w:r>
        <w:rPr/>
        <w:t>in</w:t>
      </w:r>
      <w:r>
        <w:rPr>
          <w:spacing w:val="-6"/>
        </w:rPr>
        <w:t> </w:t>
      </w:r>
      <w:r>
        <w:rPr>
          <w:spacing w:val="-4"/>
        </w:rPr>
        <w:t>perfor- </w:t>
      </w:r>
      <w:r>
        <w:rPr/>
        <w:t>mance. For every bounding box that R-CNN predicts </w:t>
      </w:r>
      <w:r>
        <w:rPr>
          <w:spacing w:val="-8"/>
        </w:rPr>
        <w:t>we </w:t>
      </w:r>
      <w:r>
        <w:rPr/>
        <w:t>check to see if YOLO predicts a similar box. If it does, </w:t>
      </w:r>
      <w:r>
        <w:rPr>
          <w:spacing w:val="-9"/>
        </w:rPr>
        <w:t>we </w:t>
      </w:r>
      <w:r>
        <w:rPr/>
        <w:t>give that prediction a boost based on the probability </w:t>
      </w:r>
      <w:r>
        <w:rPr>
          <w:spacing w:val="-3"/>
        </w:rPr>
        <w:t>pre- </w:t>
      </w:r>
      <w:r>
        <w:rPr/>
        <w:t>dicted by YOLO and the overlap between the two</w:t>
      </w:r>
      <w:r>
        <w:rPr>
          <w:spacing w:val="-31"/>
        </w:rPr>
        <w:t> </w:t>
      </w:r>
      <w:r>
        <w:rPr/>
        <w:t>boxes.</w:t>
      </w:r>
    </w:p>
    <w:p>
      <w:pPr>
        <w:pStyle w:val="BodyText"/>
        <w:spacing w:line="249" w:lineRule="auto"/>
        <w:ind w:left="182" w:right="795" w:firstLine="239"/>
      </w:pPr>
      <w:r>
        <w:rPr/>
        <w:t>The best Fast R-CNN model achieves a mAP of 71.8% on the VOC 2007 test set. When combined with YOLO, its</w:t>
      </w:r>
    </w:p>
    <w:p>
      <w:pPr>
        <w:pStyle w:val="BodyText"/>
        <w:spacing w:before="11"/>
        <w:rPr>
          <w:sz w:val="27"/>
        </w:rPr>
      </w:pPr>
    </w:p>
    <w:p>
      <w:pPr>
        <w:pStyle w:val="BodyText"/>
        <w:tabs>
          <w:tab w:pos="2592" w:val="left" w:leader="none"/>
          <w:tab w:pos="3241" w:val="left" w:leader="none"/>
          <w:tab w:pos="4310" w:val="left" w:leader="none"/>
        </w:tabs>
        <w:ind w:left="272"/>
      </w:pPr>
      <w:bookmarkStart w:name="_bookmark9" w:id="10"/>
      <w:bookmarkEnd w:id="10"/>
      <w:r>
        <w:rPr/>
      </w:r>
      <w:r>
        <w:rPr>
          <w:w w:val="99"/>
          <w:u w:val="single"/>
        </w:rPr>
        <w:t> </w:t>
      </w:r>
      <w:r>
        <w:rPr>
          <w:u w:val="single"/>
        </w:rPr>
        <w:tab/>
        <w:t>mAP</w:t>
        <w:tab/>
        <w:t>Combined</w:t>
        <w:tab/>
        <w:t>Gain</w:t>
      </w:r>
      <w:r>
        <w:rPr>
          <w:spacing w:val="19"/>
          <w:u w:val="single"/>
        </w:rPr>
        <w:t> </w:t>
      </w:r>
    </w:p>
    <w:p>
      <w:pPr>
        <w:pStyle w:val="BodyText"/>
        <w:tabs>
          <w:tab w:pos="2653" w:val="left" w:leader="none"/>
          <w:tab w:pos="3722" w:val="left" w:leader="none"/>
          <w:tab w:pos="4004" w:val="left" w:leader="none"/>
          <w:tab w:pos="4548" w:val="left" w:leader="none"/>
          <w:tab w:pos="4631" w:val="left" w:leader="none"/>
        </w:tabs>
        <w:spacing w:line="256" w:lineRule="auto" w:before="17"/>
        <w:ind w:left="391" w:right="965" w:hanging="120"/>
      </w:pPr>
      <w:r>
        <w:rPr>
          <w:w w:val="99"/>
          <w:u w:val="single"/>
        </w:rPr>
        <w:t> </w:t>
      </w:r>
      <w:r>
        <w:rPr>
          <w:spacing w:val="19"/>
          <w:u w:val="single"/>
        </w:rPr>
        <w:t> </w:t>
      </w:r>
      <w:r>
        <w:rPr>
          <w:u w:val="single"/>
        </w:rPr>
        <w:t>Fast</w:t>
      </w:r>
      <w:r>
        <w:rPr>
          <w:spacing w:val="-3"/>
          <w:u w:val="single"/>
        </w:rPr>
        <w:t> </w:t>
      </w:r>
      <w:r>
        <w:rPr>
          <w:u w:val="single"/>
        </w:rPr>
        <w:t>R-CNN</w:t>
        <w:tab/>
        <w:t>71.8</w:t>
        <w:tab/>
        <w:tab/>
        <w:t>-</w:t>
        <w:tab/>
        <w:tab/>
        <w:t>-</w:t>
      </w:r>
      <w:r>
        <w:rPr/>
        <w:t> Fast R-CNN</w:t>
      </w:r>
      <w:r>
        <w:rPr>
          <w:spacing w:val="-6"/>
        </w:rPr>
        <w:t> </w:t>
      </w:r>
      <w:r>
        <w:rPr/>
        <w:t>(2007</w:t>
      </w:r>
      <w:r>
        <w:rPr>
          <w:spacing w:val="-3"/>
        </w:rPr>
        <w:t> </w:t>
      </w:r>
      <w:r>
        <w:rPr/>
        <w:t>data)</w:t>
        <w:tab/>
      </w:r>
      <w:r>
        <w:rPr>
          <w:b/>
        </w:rPr>
        <w:t>66.9</w:t>
        <w:tab/>
      </w:r>
      <w:r>
        <w:rPr/>
        <w:t>72.4</w:t>
        <w:tab/>
        <w:t>.6</w:t>
      </w:r>
    </w:p>
    <w:p>
      <w:pPr>
        <w:pStyle w:val="BodyText"/>
        <w:tabs>
          <w:tab w:pos="2653" w:val="left" w:leader="none"/>
          <w:tab w:pos="3722" w:val="left" w:leader="none"/>
          <w:tab w:pos="4548" w:val="left" w:leader="none"/>
        </w:tabs>
        <w:spacing w:line="224" w:lineRule="exact"/>
        <w:ind w:left="391"/>
      </w:pPr>
      <w:r>
        <w:rPr/>
        <w:t>Fast</w:t>
      </w:r>
      <w:r>
        <w:rPr>
          <w:spacing w:val="-4"/>
        </w:rPr>
        <w:t> </w:t>
      </w:r>
      <w:r>
        <w:rPr/>
        <w:t>R-CNN</w:t>
      </w:r>
      <w:r>
        <w:rPr>
          <w:spacing w:val="-4"/>
        </w:rPr>
        <w:t> </w:t>
      </w:r>
      <w:r>
        <w:rPr/>
        <w:t>(VGG-M)</w:t>
        <w:tab/>
        <w:t>59.2</w:t>
        <w:tab/>
        <w:t>72.4</w:t>
        <w:tab/>
        <w:t>.6</w:t>
      </w:r>
    </w:p>
    <w:p>
      <w:pPr>
        <w:pStyle w:val="BodyText"/>
        <w:tabs>
          <w:tab w:pos="2653" w:val="left" w:leader="none"/>
          <w:tab w:pos="3722" w:val="left" w:leader="none"/>
          <w:tab w:pos="4548" w:val="left" w:leader="none"/>
        </w:tabs>
        <w:spacing w:before="9"/>
        <w:ind w:left="391"/>
      </w:pPr>
      <w:r>
        <w:rPr/>
        <w:t>Fast</w:t>
      </w:r>
      <w:r>
        <w:rPr>
          <w:spacing w:val="-5"/>
        </w:rPr>
        <w:t> </w:t>
      </w:r>
      <w:r>
        <w:rPr/>
        <w:t>R-CNN</w:t>
      </w:r>
      <w:r>
        <w:rPr>
          <w:spacing w:val="-4"/>
        </w:rPr>
        <w:t> </w:t>
      </w:r>
      <w:r>
        <w:rPr/>
        <w:t>(CaffeNet)</w:t>
        <w:tab/>
        <w:t>57.1</w:t>
        <w:tab/>
        <w:t>72.1</w:t>
        <w:tab/>
        <w:t>.3</w:t>
      </w:r>
    </w:p>
    <w:p>
      <w:pPr>
        <w:tabs>
          <w:tab w:pos="2653" w:val="left" w:leader="none"/>
          <w:tab w:pos="3722" w:val="left" w:leader="none"/>
          <w:tab w:pos="4448" w:val="left" w:leader="none"/>
        </w:tabs>
        <w:spacing w:before="9"/>
        <w:ind w:left="391" w:right="0" w:firstLine="0"/>
        <w:jc w:val="left"/>
        <w:rPr>
          <w:b/>
          <w:sz w:val="20"/>
        </w:rPr>
      </w:pPr>
      <w:r>
        <w:rPr>
          <w:sz w:val="20"/>
        </w:rPr>
        <w:t>YOLO</w:t>
        <w:tab/>
        <w:t>63.4</w:t>
        <w:tab/>
      </w:r>
      <w:r>
        <w:rPr>
          <w:b/>
          <w:sz w:val="20"/>
        </w:rPr>
        <w:t>75.0</w:t>
        <w:tab/>
        <w:t>3.2</w:t>
      </w:r>
    </w:p>
    <w:p>
      <w:pPr>
        <w:pStyle w:val="BodyText"/>
        <w:spacing w:before="5"/>
        <w:rPr>
          <w:b/>
          <w:sz w:val="35"/>
        </w:rPr>
      </w:pPr>
    </w:p>
    <w:p>
      <w:pPr>
        <w:spacing w:line="252" w:lineRule="auto" w:before="0"/>
        <w:ind w:left="182" w:right="875" w:firstLine="0"/>
        <w:jc w:val="both"/>
        <w:rPr>
          <w:sz w:val="18"/>
        </w:rPr>
      </w:pPr>
      <w:r>
        <w:rPr>
          <w:b/>
          <w:spacing w:val="-4"/>
          <w:sz w:val="20"/>
        </w:rPr>
        <w:t>Table </w:t>
      </w:r>
      <w:r>
        <w:rPr>
          <w:b/>
          <w:sz w:val="20"/>
        </w:rPr>
        <w:t>2: </w:t>
      </w:r>
      <w:r>
        <w:rPr>
          <w:b/>
          <w:sz w:val="18"/>
        </w:rPr>
        <w:t>Model combination experiments on </w:t>
      </w:r>
      <w:r>
        <w:rPr>
          <w:b/>
          <w:spacing w:val="-3"/>
          <w:sz w:val="18"/>
        </w:rPr>
        <w:t>VOC </w:t>
      </w:r>
      <w:r>
        <w:rPr>
          <w:b/>
          <w:sz w:val="18"/>
        </w:rPr>
        <w:t>2007. </w:t>
      </w:r>
      <w:r>
        <w:rPr>
          <w:spacing w:val="-8"/>
          <w:sz w:val="18"/>
        </w:rPr>
        <w:t>We </w:t>
      </w:r>
      <w:r>
        <w:rPr>
          <w:sz w:val="18"/>
        </w:rPr>
        <w:t>examine</w:t>
      </w:r>
      <w:r>
        <w:rPr>
          <w:spacing w:val="-5"/>
          <w:sz w:val="18"/>
        </w:rPr>
        <w:t> </w:t>
      </w:r>
      <w:r>
        <w:rPr>
          <w:sz w:val="18"/>
        </w:rPr>
        <w:t>the</w:t>
      </w:r>
      <w:r>
        <w:rPr>
          <w:spacing w:val="-6"/>
          <w:sz w:val="18"/>
        </w:rPr>
        <w:t> </w:t>
      </w:r>
      <w:r>
        <w:rPr>
          <w:sz w:val="18"/>
        </w:rPr>
        <w:t>effect</w:t>
      </w:r>
      <w:r>
        <w:rPr>
          <w:spacing w:val="-4"/>
          <w:sz w:val="18"/>
        </w:rPr>
        <w:t> </w:t>
      </w:r>
      <w:r>
        <w:rPr>
          <w:sz w:val="18"/>
        </w:rPr>
        <w:t>of</w:t>
      </w:r>
      <w:r>
        <w:rPr>
          <w:spacing w:val="-5"/>
          <w:sz w:val="18"/>
        </w:rPr>
        <w:t> </w:t>
      </w:r>
      <w:r>
        <w:rPr>
          <w:sz w:val="18"/>
        </w:rPr>
        <w:t>combining</w:t>
      </w:r>
      <w:r>
        <w:rPr>
          <w:spacing w:val="-4"/>
          <w:sz w:val="18"/>
        </w:rPr>
        <w:t> </w:t>
      </w:r>
      <w:r>
        <w:rPr>
          <w:sz w:val="18"/>
        </w:rPr>
        <w:t>various</w:t>
      </w:r>
      <w:r>
        <w:rPr>
          <w:spacing w:val="-6"/>
          <w:sz w:val="18"/>
        </w:rPr>
        <w:t> </w:t>
      </w:r>
      <w:r>
        <w:rPr>
          <w:sz w:val="18"/>
        </w:rPr>
        <w:t>models</w:t>
      </w:r>
      <w:r>
        <w:rPr>
          <w:spacing w:val="-4"/>
          <w:sz w:val="18"/>
        </w:rPr>
        <w:t> </w:t>
      </w:r>
      <w:r>
        <w:rPr>
          <w:sz w:val="18"/>
        </w:rPr>
        <w:t>with</w:t>
      </w:r>
      <w:r>
        <w:rPr>
          <w:spacing w:val="-5"/>
          <w:sz w:val="18"/>
        </w:rPr>
        <w:t> </w:t>
      </w:r>
      <w:r>
        <w:rPr>
          <w:sz w:val="18"/>
        </w:rPr>
        <w:t>the</w:t>
      </w:r>
      <w:r>
        <w:rPr>
          <w:spacing w:val="-4"/>
          <w:sz w:val="18"/>
        </w:rPr>
        <w:t> </w:t>
      </w:r>
      <w:r>
        <w:rPr>
          <w:sz w:val="18"/>
        </w:rPr>
        <w:t>best</w:t>
      </w:r>
      <w:r>
        <w:rPr>
          <w:spacing w:val="-6"/>
          <w:sz w:val="18"/>
        </w:rPr>
        <w:t> ver- </w:t>
      </w:r>
      <w:r>
        <w:rPr>
          <w:sz w:val="18"/>
        </w:rPr>
        <w:t>sion of Fast R-CNN. Other versions of Fast R-CNN provide only a small benefit while YOLO provides a significant performance boost.</w:t>
      </w:r>
    </w:p>
    <w:p>
      <w:pPr>
        <w:spacing w:after="0" w:line="252" w:lineRule="auto"/>
        <w:jc w:val="both"/>
        <w:rPr>
          <w:sz w:val="18"/>
        </w:rPr>
        <w:sectPr>
          <w:type w:val="continuous"/>
          <w:pgSz w:w="12240" w:h="15840"/>
          <w:pgMar w:top="1420" w:bottom="280" w:left="820" w:right="460"/>
          <w:cols w:num="2" w:equalWidth="0">
            <w:col w:w="4948" w:space="227"/>
            <w:col w:w="5785"/>
          </w:cols>
        </w:sect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4"/>
        <w:gridCol w:w="395"/>
        <w:gridCol w:w="391"/>
        <w:gridCol w:w="387"/>
        <w:gridCol w:w="387"/>
        <w:gridCol w:w="382"/>
        <w:gridCol w:w="423"/>
        <w:gridCol w:w="354"/>
        <w:gridCol w:w="386"/>
        <w:gridCol w:w="381"/>
        <w:gridCol w:w="403"/>
        <w:gridCol w:w="368"/>
        <w:gridCol w:w="399"/>
        <w:gridCol w:w="372"/>
        <w:gridCol w:w="410"/>
        <w:gridCol w:w="408"/>
        <w:gridCol w:w="343"/>
        <w:gridCol w:w="393"/>
        <w:gridCol w:w="409"/>
        <w:gridCol w:w="350"/>
        <w:gridCol w:w="391"/>
        <w:gridCol w:w="382"/>
      </w:tblGrid>
      <w:tr>
        <w:trPr>
          <w:trHeight w:val="158" w:hRule="atLeast"/>
        </w:trPr>
        <w:tc>
          <w:tcPr>
            <w:tcW w:w="1814" w:type="dxa"/>
            <w:tcBorders>
              <w:bottom w:val="single" w:sz="4" w:space="0" w:color="000000"/>
              <w:right w:val="single" w:sz="4" w:space="0" w:color="000000"/>
            </w:tcBorders>
          </w:tcPr>
          <w:p>
            <w:pPr>
              <w:pStyle w:val="TableParagraph"/>
              <w:spacing w:line="138" w:lineRule="exact"/>
              <w:ind w:left="62"/>
              <w:rPr>
                <w:b/>
                <w:sz w:val="14"/>
              </w:rPr>
            </w:pPr>
            <w:bookmarkStart w:name="_bookmark10" w:id="11"/>
            <w:bookmarkEnd w:id="11"/>
            <w:r>
              <w:rPr/>
            </w:r>
            <w:bookmarkStart w:name="_bookmark11" w:id="12"/>
            <w:bookmarkEnd w:id="12"/>
            <w:r>
              <w:rPr/>
            </w:r>
            <w:r>
              <w:rPr>
                <w:b/>
                <w:sz w:val="14"/>
              </w:rPr>
              <w:t>VOC 2012 test</w:t>
            </w:r>
          </w:p>
        </w:tc>
        <w:tc>
          <w:tcPr>
            <w:tcW w:w="395" w:type="dxa"/>
            <w:tcBorders>
              <w:left w:val="single" w:sz="4" w:space="0" w:color="000000"/>
              <w:bottom w:val="single" w:sz="4" w:space="0" w:color="000000"/>
              <w:right w:val="single" w:sz="4" w:space="0" w:color="000000"/>
            </w:tcBorders>
          </w:tcPr>
          <w:p>
            <w:pPr>
              <w:pStyle w:val="TableParagraph"/>
              <w:spacing w:line="138" w:lineRule="exact"/>
              <w:ind w:left="41" w:right="16"/>
              <w:jc w:val="center"/>
              <w:rPr>
                <w:sz w:val="14"/>
              </w:rPr>
            </w:pPr>
            <w:r>
              <w:rPr>
                <w:sz w:val="14"/>
              </w:rPr>
              <w:t>mAP</w:t>
            </w:r>
          </w:p>
        </w:tc>
        <w:tc>
          <w:tcPr>
            <w:tcW w:w="391" w:type="dxa"/>
            <w:tcBorders>
              <w:left w:val="single" w:sz="4" w:space="0" w:color="000000"/>
              <w:bottom w:val="single" w:sz="4" w:space="0" w:color="000000"/>
            </w:tcBorders>
          </w:tcPr>
          <w:p>
            <w:pPr>
              <w:pStyle w:val="TableParagraph"/>
              <w:spacing w:line="138" w:lineRule="exact"/>
              <w:ind w:left="44" w:right="44"/>
              <w:jc w:val="center"/>
              <w:rPr>
                <w:sz w:val="14"/>
              </w:rPr>
            </w:pPr>
            <w:r>
              <w:rPr>
                <w:sz w:val="14"/>
              </w:rPr>
              <w:t>aero</w:t>
            </w:r>
          </w:p>
        </w:tc>
        <w:tc>
          <w:tcPr>
            <w:tcW w:w="387" w:type="dxa"/>
            <w:tcBorders>
              <w:bottom w:val="single" w:sz="4" w:space="0" w:color="000000"/>
            </w:tcBorders>
          </w:tcPr>
          <w:p>
            <w:pPr>
              <w:pStyle w:val="TableParagraph"/>
              <w:spacing w:line="138" w:lineRule="exact"/>
              <w:ind w:left="51" w:right="49"/>
              <w:jc w:val="center"/>
              <w:rPr>
                <w:sz w:val="14"/>
              </w:rPr>
            </w:pPr>
            <w:r>
              <w:rPr>
                <w:sz w:val="14"/>
              </w:rPr>
              <w:t>bike</w:t>
            </w:r>
          </w:p>
        </w:tc>
        <w:tc>
          <w:tcPr>
            <w:tcW w:w="387" w:type="dxa"/>
            <w:tcBorders>
              <w:bottom w:val="single" w:sz="4" w:space="0" w:color="000000"/>
            </w:tcBorders>
          </w:tcPr>
          <w:p>
            <w:pPr>
              <w:pStyle w:val="TableParagraph"/>
              <w:spacing w:line="138" w:lineRule="exact"/>
              <w:ind w:left="52" w:right="49"/>
              <w:jc w:val="center"/>
              <w:rPr>
                <w:sz w:val="14"/>
              </w:rPr>
            </w:pPr>
            <w:r>
              <w:rPr>
                <w:sz w:val="14"/>
              </w:rPr>
              <w:t>bird</w:t>
            </w:r>
          </w:p>
        </w:tc>
        <w:tc>
          <w:tcPr>
            <w:tcW w:w="382" w:type="dxa"/>
            <w:tcBorders>
              <w:bottom w:val="single" w:sz="4" w:space="0" w:color="000000"/>
            </w:tcBorders>
          </w:tcPr>
          <w:p>
            <w:pPr>
              <w:pStyle w:val="TableParagraph"/>
              <w:spacing w:line="138" w:lineRule="exact"/>
              <w:ind w:left="26" w:right="17"/>
              <w:jc w:val="center"/>
              <w:rPr>
                <w:sz w:val="14"/>
              </w:rPr>
            </w:pPr>
            <w:r>
              <w:rPr>
                <w:sz w:val="14"/>
              </w:rPr>
              <w:t>boat</w:t>
            </w:r>
          </w:p>
        </w:tc>
        <w:tc>
          <w:tcPr>
            <w:tcW w:w="423" w:type="dxa"/>
            <w:tcBorders>
              <w:bottom w:val="single" w:sz="4" w:space="0" w:color="000000"/>
            </w:tcBorders>
          </w:tcPr>
          <w:p>
            <w:pPr>
              <w:pStyle w:val="TableParagraph"/>
              <w:spacing w:line="138" w:lineRule="exact"/>
              <w:ind w:left="69"/>
              <w:rPr>
                <w:sz w:val="14"/>
              </w:rPr>
            </w:pPr>
            <w:r>
              <w:rPr>
                <w:sz w:val="14"/>
              </w:rPr>
              <w:t>bottle</w:t>
            </w:r>
          </w:p>
        </w:tc>
        <w:tc>
          <w:tcPr>
            <w:tcW w:w="354" w:type="dxa"/>
            <w:tcBorders>
              <w:bottom w:val="single" w:sz="4" w:space="0" w:color="000000"/>
            </w:tcBorders>
          </w:tcPr>
          <w:p>
            <w:pPr>
              <w:pStyle w:val="TableParagraph"/>
              <w:spacing w:line="138" w:lineRule="exact"/>
              <w:ind w:left="24" w:right="44"/>
              <w:jc w:val="center"/>
              <w:rPr>
                <w:sz w:val="14"/>
              </w:rPr>
            </w:pPr>
            <w:r>
              <w:rPr>
                <w:sz w:val="14"/>
              </w:rPr>
              <w:t>bus</w:t>
            </w:r>
          </w:p>
        </w:tc>
        <w:tc>
          <w:tcPr>
            <w:tcW w:w="386" w:type="dxa"/>
            <w:tcBorders>
              <w:bottom w:val="single" w:sz="4" w:space="0" w:color="000000"/>
            </w:tcBorders>
          </w:tcPr>
          <w:p>
            <w:pPr>
              <w:pStyle w:val="TableParagraph"/>
              <w:spacing w:line="138" w:lineRule="exact"/>
              <w:ind w:left="50" w:right="38"/>
              <w:jc w:val="center"/>
              <w:rPr>
                <w:sz w:val="14"/>
              </w:rPr>
            </w:pPr>
            <w:r>
              <w:rPr>
                <w:sz w:val="14"/>
              </w:rPr>
              <w:t>car</w:t>
            </w:r>
          </w:p>
        </w:tc>
        <w:tc>
          <w:tcPr>
            <w:tcW w:w="381" w:type="dxa"/>
            <w:tcBorders>
              <w:bottom w:val="single" w:sz="4" w:space="0" w:color="000000"/>
            </w:tcBorders>
          </w:tcPr>
          <w:p>
            <w:pPr>
              <w:pStyle w:val="TableParagraph"/>
              <w:spacing w:line="138" w:lineRule="exact"/>
              <w:ind w:left="57" w:right="38"/>
              <w:jc w:val="center"/>
              <w:rPr>
                <w:sz w:val="14"/>
              </w:rPr>
            </w:pPr>
            <w:r>
              <w:rPr>
                <w:sz w:val="14"/>
              </w:rPr>
              <w:t>cat</w:t>
            </w:r>
          </w:p>
        </w:tc>
        <w:tc>
          <w:tcPr>
            <w:tcW w:w="403" w:type="dxa"/>
            <w:tcBorders>
              <w:bottom w:val="single" w:sz="4" w:space="0" w:color="000000"/>
            </w:tcBorders>
          </w:tcPr>
          <w:p>
            <w:pPr>
              <w:pStyle w:val="TableParagraph"/>
              <w:spacing w:line="138" w:lineRule="exact"/>
              <w:ind w:left="54" w:right="28"/>
              <w:jc w:val="center"/>
              <w:rPr>
                <w:sz w:val="14"/>
              </w:rPr>
            </w:pPr>
            <w:r>
              <w:rPr>
                <w:sz w:val="14"/>
              </w:rPr>
              <w:t>chair</w:t>
            </w:r>
          </w:p>
        </w:tc>
        <w:tc>
          <w:tcPr>
            <w:tcW w:w="368" w:type="dxa"/>
            <w:tcBorders>
              <w:bottom w:val="single" w:sz="4" w:space="0" w:color="000000"/>
            </w:tcBorders>
          </w:tcPr>
          <w:p>
            <w:pPr>
              <w:pStyle w:val="TableParagraph"/>
              <w:spacing w:line="138" w:lineRule="exact"/>
              <w:ind w:left="48" w:right="34"/>
              <w:jc w:val="center"/>
              <w:rPr>
                <w:sz w:val="14"/>
              </w:rPr>
            </w:pPr>
            <w:r>
              <w:rPr>
                <w:sz w:val="14"/>
              </w:rPr>
              <w:t>cow</w:t>
            </w:r>
          </w:p>
        </w:tc>
        <w:tc>
          <w:tcPr>
            <w:tcW w:w="399" w:type="dxa"/>
            <w:tcBorders>
              <w:bottom w:val="single" w:sz="4" w:space="0" w:color="000000"/>
            </w:tcBorders>
          </w:tcPr>
          <w:p>
            <w:pPr>
              <w:pStyle w:val="TableParagraph"/>
              <w:spacing w:line="138" w:lineRule="exact"/>
              <w:ind w:left="58" w:right="28"/>
              <w:jc w:val="center"/>
              <w:rPr>
                <w:sz w:val="14"/>
              </w:rPr>
            </w:pPr>
            <w:r>
              <w:rPr>
                <w:sz w:val="14"/>
              </w:rPr>
              <w:t>table</w:t>
            </w:r>
          </w:p>
        </w:tc>
        <w:tc>
          <w:tcPr>
            <w:tcW w:w="372" w:type="dxa"/>
            <w:tcBorders>
              <w:bottom w:val="single" w:sz="4" w:space="0" w:color="000000"/>
            </w:tcBorders>
          </w:tcPr>
          <w:p>
            <w:pPr>
              <w:pStyle w:val="TableParagraph"/>
              <w:spacing w:line="138" w:lineRule="exact"/>
              <w:ind w:left="56" w:right="30"/>
              <w:jc w:val="center"/>
              <w:rPr>
                <w:sz w:val="14"/>
              </w:rPr>
            </w:pPr>
            <w:r>
              <w:rPr>
                <w:sz w:val="14"/>
              </w:rPr>
              <w:t>dog</w:t>
            </w:r>
          </w:p>
        </w:tc>
        <w:tc>
          <w:tcPr>
            <w:tcW w:w="410" w:type="dxa"/>
            <w:tcBorders>
              <w:bottom w:val="single" w:sz="4" w:space="0" w:color="000000"/>
            </w:tcBorders>
          </w:tcPr>
          <w:p>
            <w:pPr>
              <w:pStyle w:val="TableParagraph"/>
              <w:spacing w:line="138" w:lineRule="exact"/>
              <w:ind w:left="62" w:right="4"/>
              <w:jc w:val="center"/>
              <w:rPr>
                <w:sz w:val="14"/>
              </w:rPr>
            </w:pPr>
            <w:r>
              <w:rPr>
                <w:sz w:val="14"/>
              </w:rPr>
              <w:t>horse</w:t>
            </w:r>
          </w:p>
        </w:tc>
        <w:tc>
          <w:tcPr>
            <w:tcW w:w="408" w:type="dxa"/>
            <w:tcBorders>
              <w:bottom w:val="single" w:sz="4" w:space="0" w:color="000000"/>
            </w:tcBorders>
          </w:tcPr>
          <w:p>
            <w:pPr>
              <w:pStyle w:val="TableParagraph"/>
              <w:spacing w:line="138" w:lineRule="exact"/>
              <w:ind w:left="60"/>
              <w:rPr>
                <w:sz w:val="14"/>
              </w:rPr>
            </w:pPr>
            <w:r>
              <w:rPr>
                <w:spacing w:val="-1"/>
                <w:sz w:val="14"/>
              </w:rPr>
              <w:t>mbike</w:t>
            </w:r>
          </w:p>
        </w:tc>
        <w:tc>
          <w:tcPr>
            <w:tcW w:w="736" w:type="dxa"/>
            <w:gridSpan w:val="2"/>
            <w:tcBorders>
              <w:bottom w:val="single" w:sz="4" w:space="0" w:color="000000"/>
            </w:tcBorders>
          </w:tcPr>
          <w:p>
            <w:pPr>
              <w:pStyle w:val="TableParagraph"/>
              <w:spacing w:line="138" w:lineRule="exact"/>
              <w:ind w:left="40"/>
              <w:rPr>
                <w:sz w:val="14"/>
              </w:rPr>
            </w:pPr>
            <w:r>
              <w:rPr>
                <w:sz w:val="14"/>
              </w:rPr>
              <w:t>personplant</w:t>
            </w:r>
          </w:p>
        </w:tc>
        <w:tc>
          <w:tcPr>
            <w:tcW w:w="409" w:type="dxa"/>
            <w:tcBorders>
              <w:bottom w:val="single" w:sz="4" w:space="0" w:color="000000"/>
            </w:tcBorders>
          </w:tcPr>
          <w:p>
            <w:pPr>
              <w:pStyle w:val="TableParagraph"/>
              <w:spacing w:line="138" w:lineRule="exact"/>
              <w:ind w:left="78"/>
              <w:rPr>
                <w:sz w:val="14"/>
              </w:rPr>
            </w:pPr>
            <w:r>
              <w:rPr>
                <w:sz w:val="14"/>
              </w:rPr>
              <w:t>sheep</w:t>
            </w:r>
          </w:p>
        </w:tc>
        <w:tc>
          <w:tcPr>
            <w:tcW w:w="350" w:type="dxa"/>
            <w:tcBorders>
              <w:bottom w:val="single" w:sz="4" w:space="0" w:color="000000"/>
            </w:tcBorders>
          </w:tcPr>
          <w:p>
            <w:pPr>
              <w:pStyle w:val="TableParagraph"/>
              <w:spacing w:line="138" w:lineRule="exact"/>
              <w:ind w:left="46" w:right="19"/>
              <w:jc w:val="center"/>
              <w:rPr>
                <w:sz w:val="14"/>
              </w:rPr>
            </w:pPr>
            <w:r>
              <w:rPr>
                <w:sz w:val="14"/>
              </w:rPr>
              <w:t>sofa</w:t>
            </w:r>
          </w:p>
        </w:tc>
        <w:tc>
          <w:tcPr>
            <w:tcW w:w="391" w:type="dxa"/>
            <w:tcBorders>
              <w:bottom w:val="single" w:sz="4" w:space="0" w:color="000000"/>
            </w:tcBorders>
          </w:tcPr>
          <w:p>
            <w:pPr>
              <w:pStyle w:val="TableParagraph"/>
              <w:spacing w:line="138" w:lineRule="exact"/>
              <w:ind w:left="77" w:right="16"/>
              <w:jc w:val="center"/>
              <w:rPr>
                <w:sz w:val="14"/>
              </w:rPr>
            </w:pPr>
            <w:r>
              <w:rPr>
                <w:sz w:val="14"/>
              </w:rPr>
              <w:t>train</w:t>
            </w:r>
          </w:p>
        </w:tc>
        <w:tc>
          <w:tcPr>
            <w:tcW w:w="382" w:type="dxa"/>
            <w:tcBorders>
              <w:bottom w:val="single" w:sz="4" w:space="0" w:color="000000"/>
            </w:tcBorders>
          </w:tcPr>
          <w:p>
            <w:pPr>
              <w:pStyle w:val="TableParagraph"/>
              <w:spacing w:line="138" w:lineRule="exact"/>
              <w:ind w:left="80" w:right="17"/>
              <w:jc w:val="center"/>
              <w:rPr>
                <w:sz w:val="14"/>
              </w:rPr>
            </w:pPr>
            <w:r>
              <w:rPr>
                <w:sz w:val="14"/>
              </w:rPr>
              <w:t>tv</w:t>
            </w:r>
          </w:p>
        </w:tc>
      </w:tr>
      <w:tr>
        <w:trPr>
          <w:trHeight w:val="425" w:hRule="atLeast"/>
        </w:trPr>
        <w:tc>
          <w:tcPr>
            <w:tcW w:w="1814" w:type="dxa"/>
            <w:tcBorders>
              <w:top w:val="single" w:sz="4" w:space="0" w:color="000000"/>
              <w:right w:val="single" w:sz="4" w:space="0" w:color="000000"/>
            </w:tcBorders>
          </w:tcPr>
          <w:p>
            <w:pPr>
              <w:pStyle w:val="TableParagraph"/>
              <w:spacing w:line="140" w:lineRule="exact"/>
              <w:ind w:left="62"/>
              <w:rPr>
                <w:sz w:val="14"/>
              </w:rPr>
            </w:pPr>
            <w:r>
              <w:rPr>
                <w:sz w:val="14"/>
              </w:rPr>
              <w:t>MR CNN MORE DATA [</w:t>
            </w:r>
            <w:hyperlink w:history="true" w:anchor="_bookmark24">
              <w:r>
                <w:rPr>
                  <w:color w:val="00FF00"/>
                  <w:sz w:val="14"/>
                </w:rPr>
                <w:t>11</w:t>
              </w:r>
            </w:hyperlink>
            <w:r>
              <w:rPr>
                <w:sz w:val="14"/>
              </w:rPr>
              <w:t>]</w:t>
            </w:r>
          </w:p>
          <w:p>
            <w:pPr>
              <w:pStyle w:val="TableParagraph"/>
              <w:spacing w:line="160" w:lineRule="exact" w:before="2"/>
              <w:ind w:left="62" w:right="836"/>
              <w:rPr>
                <w:sz w:val="14"/>
              </w:rPr>
            </w:pPr>
            <w:r>
              <w:rPr>
                <w:sz w:val="14"/>
              </w:rPr>
              <w:t>HyperNet VGG HyperNet SP</w:t>
            </w:r>
          </w:p>
        </w:tc>
        <w:tc>
          <w:tcPr>
            <w:tcW w:w="395" w:type="dxa"/>
            <w:tcBorders>
              <w:top w:val="single" w:sz="4" w:space="0" w:color="000000"/>
              <w:left w:val="single" w:sz="4" w:space="0" w:color="000000"/>
              <w:right w:val="single" w:sz="4" w:space="0" w:color="000000"/>
            </w:tcBorders>
          </w:tcPr>
          <w:p>
            <w:pPr>
              <w:pStyle w:val="TableParagraph"/>
              <w:spacing w:line="140" w:lineRule="exact"/>
              <w:ind w:left="70"/>
              <w:rPr>
                <w:b/>
                <w:sz w:val="14"/>
              </w:rPr>
            </w:pPr>
            <w:r>
              <w:rPr>
                <w:b/>
                <w:sz w:val="14"/>
              </w:rPr>
              <w:t>73.9</w:t>
            </w:r>
          </w:p>
          <w:p>
            <w:pPr>
              <w:pStyle w:val="TableParagraph"/>
              <w:spacing w:line="159" w:lineRule="exact"/>
              <w:ind w:left="70"/>
              <w:rPr>
                <w:sz w:val="14"/>
              </w:rPr>
            </w:pPr>
            <w:r>
              <w:rPr>
                <w:sz w:val="14"/>
              </w:rPr>
              <w:t>71.4</w:t>
            </w:r>
          </w:p>
          <w:p>
            <w:pPr>
              <w:pStyle w:val="TableParagraph"/>
              <w:spacing w:line="106" w:lineRule="exact"/>
              <w:ind w:left="70"/>
              <w:rPr>
                <w:sz w:val="14"/>
              </w:rPr>
            </w:pPr>
            <w:r>
              <w:rPr>
                <w:sz w:val="14"/>
              </w:rPr>
              <w:t>71.3</w:t>
            </w:r>
          </w:p>
        </w:tc>
        <w:tc>
          <w:tcPr>
            <w:tcW w:w="391" w:type="dxa"/>
            <w:tcBorders>
              <w:top w:val="single" w:sz="4" w:space="0" w:color="000000"/>
              <w:left w:val="single" w:sz="4" w:space="0" w:color="000000"/>
            </w:tcBorders>
          </w:tcPr>
          <w:p>
            <w:pPr>
              <w:pStyle w:val="TableParagraph"/>
              <w:spacing w:line="140" w:lineRule="exact"/>
              <w:ind w:left="71"/>
              <w:rPr>
                <w:b/>
                <w:sz w:val="14"/>
              </w:rPr>
            </w:pPr>
            <w:r>
              <w:rPr>
                <w:b/>
                <w:sz w:val="14"/>
              </w:rPr>
              <w:t>85.5</w:t>
            </w:r>
          </w:p>
          <w:p>
            <w:pPr>
              <w:pStyle w:val="TableParagraph"/>
              <w:spacing w:line="159" w:lineRule="exact"/>
              <w:ind w:left="71"/>
              <w:rPr>
                <w:sz w:val="14"/>
              </w:rPr>
            </w:pPr>
            <w:r>
              <w:rPr>
                <w:sz w:val="14"/>
              </w:rPr>
              <w:t>84.2</w:t>
            </w:r>
          </w:p>
          <w:p>
            <w:pPr>
              <w:pStyle w:val="TableParagraph"/>
              <w:spacing w:line="106" w:lineRule="exact"/>
              <w:ind w:left="71"/>
              <w:rPr>
                <w:sz w:val="14"/>
              </w:rPr>
            </w:pPr>
            <w:r>
              <w:rPr>
                <w:sz w:val="14"/>
              </w:rPr>
              <w:t>84.1</w:t>
            </w:r>
          </w:p>
        </w:tc>
        <w:tc>
          <w:tcPr>
            <w:tcW w:w="387" w:type="dxa"/>
            <w:tcBorders>
              <w:top w:val="single" w:sz="4" w:space="0" w:color="000000"/>
            </w:tcBorders>
          </w:tcPr>
          <w:p>
            <w:pPr>
              <w:pStyle w:val="TableParagraph"/>
              <w:spacing w:line="140" w:lineRule="exact"/>
              <w:ind w:left="72"/>
              <w:rPr>
                <w:b/>
                <w:sz w:val="14"/>
              </w:rPr>
            </w:pPr>
            <w:r>
              <w:rPr>
                <w:b/>
                <w:sz w:val="14"/>
              </w:rPr>
              <w:t>82.9</w:t>
            </w:r>
          </w:p>
          <w:p>
            <w:pPr>
              <w:pStyle w:val="TableParagraph"/>
              <w:spacing w:line="159" w:lineRule="exact"/>
              <w:ind w:left="72"/>
              <w:rPr>
                <w:sz w:val="14"/>
              </w:rPr>
            </w:pPr>
            <w:r>
              <w:rPr>
                <w:sz w:val="14"/>
              </w:rPr>
              <w:t>78.5</w:t>
            </w:r>
          </w:p>
          <w:p>
            <w:pPr>
              <w:pStyle w:val="TableParagraph"/>
              <w:spacing w:line="106" w:lineRule="exact"/>
              <w:ind w:left="72"/>
              <w:rPr>
                <w:sz w:val="14"/>
              </w:rPr>
            </w:pPr>
            <w:r>
              <w:rPr>
                <w:sz w:val="14"/>
              </w:rPr>
              <w:t>78.3</w:t>
            </w:r>
          </w:p>
        </w:tc>
        <w:tc>
          <w:tcPr>
            <w:tcW w:w="387" w:type="dxa"/>
            <w:tcBorders>
              <w:top w:val="single" w:sz="4" w:space="0" w:color="000000"/>
            </w:tcBorders>
          </w:tcPr>
          <w:p>
            <w:pPr>
              <w:pStyle w:val="TableParagraph"/>
              <w:spacing w:line="140" w:lineRule="exact"/>
              <w:ind w:left="73"/>
              <w:rPr>
                <w:b/>
                <w:sz w:val="14"/>
              </w:rPr>
            </w:pPr>
            <w:r>
              <w:rPr>
                <w:b/>
                <w:sz w:val="14"/>
              </w:rPr>
              <w:t>76.6</w:t>
            </w:r>
          </w:p>
          <w:p>
            <w:pPr>
              <w:pStyle w:val="TableParagraph"/>
              <w:spacing w:line="159" w:lineRule="exact"/>
              <w:ind w:left="73"/>
              <w:rPr>
                <w:sz w:val="14"/>
              </w:rPr>
            </w:pPr>
            <w:r>
              <w:rPr>
                <w:sz w:val="14"/>
              </w:rPr>
              <w:t>73.6</w:t>
            </w:r>
          </w:p>
          <w:p>
            <w:pPr>
              <w:pStyle w:val="TableParagraph"/>
              <w:spacing w:line="106" w:lineRule="exact"/>
              <w:ind w:left="73"/>
              <w:rPr>
                <w:sz w:val="14"/>
              </w:rPr>
            </w:pPr>
            <w:r>
              <w:rPr>
                <w:sz w:val="14"/>
              </w:rPr>
              <w:t>73.3</w:t>
            </w:r>
          </w:p>
        </w:tc>
        <w:tc>
          <w:tcPr>
            <w:tcW w:w="382" w:type="dxa"/>
            <w:tcBorders>
              <w:top w:val="single" w:sz="4" w:space="0" w:color="000000"/>
            </w:tcBorders>
          </w:tcPr>
          <w:p>
            <w:pPr>
              <w:pStyle w:val="TableParagraph"/>
              <w:spacing w:line="140" w:lineRule="exact"/>
              <w:ind w:left="73"/>
              <w:rPr>
                <w:b/>
                <w:sz w:val="14"/>
              </w:rPr>
            </w:pPr>
            <w:r>
              <w:rPr>
                <w:b/>
                <w:sz w:val="14"/>
              </w:rPr>
              <w:t>57.8</w:t>
            </w:r>
          </w:p>
          <w:p>
            <w:pPr>
              <w:pStyle w:val="TableParagraph"/>
              <w:spacing w:line="159" w:lineRule="exact"/>
              <w:ind w:left="73"/>
              <w:rPr>
                <w:sz w:val="14"/>
              </w:rPr>
            </w:pPr>
            <w:r>
              <w:rPr>
                <w:sz w:val="14"/>
              </w:rPr>
              <w:t>55.6</w:t>
            </w:r>
          </w:p>
          <w:p>
            <w:pPr>
              <w:pStyle w:val="TableParagraph"/>
              <w:spacing w:line="106" w:lineRule="exact"/>
              <w:ind w:left="73"/>
              <w:rPr>
                <w:sz w:val="14"/>
              </w:rPr>
            </w:pPr>
            <w:r>
              <w:rPr>
                <w:sz w:val="14"/>
              </w:rPr>
              <w:t>55.5</w:t>
            </w:r>
          </w:p>
        </w:tc>
        <w:tc>
          <w:tcPr>
            <w:tcW w:w="423" w:type="dxa"/>
            <w:tcBorders>
              <w:top w:val="single" w:sz="4" w:space="0" w:color="000000"/>
            </w:tcBorders>
          </w:tcPr>
          <w:p>
            <w:pPr>
              <w:pStyle w:val="TableParagraph"/>
              <w:spacing w:line="140" w:lineRule="exact"/>
              <w:ind w:left="79"/>
              <w:rPr>
                <w:b/>
                <w:sz w:val="14"/>
              </w:rPr>
            </w:pPr>
            <w:r>
              <w:rPr>
                <w:b/>
                <w:sz w:val="14"/>
              </w:rPr>
              <w:t>62.7</w:t>
            </w:r>
          </w:p>
          <w:p>
            <w:pPr>
              <w:pStyle w:val="TableParagraph"/>
              <w:spacing w:line="159" w:lineRule="exact"/>
              <w:ind w:left="79"/>
              <w:rPr>
                <w:sz w:val="14"/>
              </w:rPr>
            </w:pPr>
            <w:r>
              <w:rPr>
                <w:sz w:val="14"/>
              </w:rPr>
              <w:t>53.7</w:t>
            </w:r>
          </w:p>
          <w:p>
            <w:pPr>
              <w:pStyle w:val="TableParagraph"/>
              <w:spacing w:line="106" w:lineRule="exact"/>
              <w:ind w:left="79"/>
              <w:rPr>
                <w:sz w:val="14"/>
              </w:rPr>
            </w:pPr>
            <w:r>
              <w:rPr>
                <w:sz w:val="14"/>
              </w:rPr>
              <w:t>53.6</w:t>
            </w:r>
          </w:p>
        </w:tc>
        <w:tc>
          <w:tcPr>
            <w:tcW w:w="354" w:type="dxa"/>
            <w:tcBorders>
              <w:top w:val="single" w:sz="4" w:space="0" w:color="000000"/>
            </w:tcBorders>
          </w:tcPr>
          <w:p>
            <w:pPr>
              <w:pStyle w:val="TableParagraph"/>
              <w:spacing w:line="140" w:lineRule="exact"/>
              <w:ind w:left="43"/>
              <w:rPr>
                <w:b/>
                <w:sz w:val="14"/>
              </w:rPr>
            </w:pPr>
            <w:r>
              <w:rPr>
                <w:b/>
                <w:sz w:val="14"/>
              </w:rPr>
              <w:t>79.4</w:t>
            </w:r>
          </w:p>
          <w:p>
            <w:pPr>
              <w:pStyle w:val="TableParagraph"/>
              <w:spacing w:line="159" w:lineRule="exact"/>
              <w:ind w:left="43"/>
              <w:rPr>
                <w:sz w:val="14"/>
              </w:rPr>
            </w:pPr>
            <w:r>
              <w:rPr>
                <w:sz w:val="14"/>
              </w:rPr>
              <w:t>78.7</w:t>
            </w:r>
          </w:p>
          <w:p>
            <w:pPr>
              <w:pStyle w:val="TableParagraph"/>
              <w:spacing w:line="106" w:lineRule="exact"/>
              <w:ind w:left="43"/>
              <w:rPr>
                <w:sz w:val="14"/>
              </w:rPr>
            </w:pPr>
            <w:r>
              <w:rPr>
                <w:sz w:val="14"/>
              </w:rPr>
              <w:t>78.6</w:t>
            </w:r>
          </w:p>
        </w:tc>
        <w:tc>
          <w:tcPr>
            <w:tcW w:w="386" w:type="dxa"/>
            <w:tcBorders>
              <w:top w:val="single" w:sz="4" w:space="0" w:color="000000"/>
            </w:tcBorders>
          </w:tcPr>
          <w:p>
            <w:pPr>
              <w:pStyle w:val="TableParagraph"/>
              <w:spacing w:line="140" w:lineRule="exact"/>
              <w:ind w:left="76"/>
              <w:rPr>
                <w:sz w:val="14"/>
              </w:rPr>
            </w:pPr>
            <w:r>
              <w:rPr>
                <w:sz w:val="14"/>
              </w:rPr>
              <w:t>77.2</w:t>
            </w:r>
          </w:p>
          <w:p>
            <w:pPr>
              <w:pStyle w:val="TableParagraph"/>
              <w:spacing w:line="159" w:lineRule="exact"/>
              <w:ind w:left="76"/>
              <w:rPr>
                <w:b/>
                <w:sz w:val="14"/>
              </w:rPr>
            </w:pPr>
            <w:r>
              <w:rPr>
                <w:b/>
                <w:sz w:val="14"/>
              </w:rPr>
              <w:t>79.8</w:t>
            </w:r>
          </w:p>
          <w:p>
            <w:pPr>
              <w:pStyle w:val="TableParagraph"/>
              <w:spacing w:line="106" w:lineRule="exact"/>
              <w:ind w:left="76"/>
              <w:rPr>
                <w:sz w:val="14"/>
              </w:rPr>
            </w:pPr>
            <w:r>
              <w:rPr>
                <w:sz w:val="14"/>
              </w:rPr>
              <w:t>79.6</w:t>
            </w:r>
          </w:p>
        </w:tc>
        <w:tc>
          <w:tcPr>
            <w:tcW w:w="381" w:type="dxa"/>
            <w:tcBorders>
              <w:top w:val="single" w:sz="4" w:space="0" w:color="000000"/>
            </w:tcBorders>
          </w:tcPr>
          <w:p>
            <w:pPr>
              <w:pStyle w:val="TableParagraph"/>
              <w:spacing w:line="140" w:lineRule="exact"/>
              <w:ind w:left="78"/>
              <w:rPr>
                <w:sz w:val="14"/>
              </w:rPr>
            </w:pPr>
            <w:r>
              <w:rPr>
                <w:sz w:val="14"/>
              </w:rPr>
              <w:t>86.6</w:t>
            </w:r>
          </w:p>
          <w:p>
            <w:pPr>
              <w:pStyle w:val="TableParagraph"/>
              <w:spacing w:line="159" w:lineRule="exact"/>
              <w:ind w:left="78"/>
              <w:rPr>
                <w:sz w:val="14"/>
              </w:rPr>
            </w:pPr>
            <w:r>
              <w:rPr>
                <w:sz w:val="14"/>
              </w:rPr>
              <w:t>87.7</w:t>
            </w:r>
          </w:p>
          <w:p>
            <w:pPr>
              <w:pStyle w:val="TableParagraph"/>
              <w:spacing w:line="106" w:lineRule="exact"/>
              <w:ind w:left="78"/>
              <w:rPr>
                <w:sz w:val="14"/>
              </w:rPr>
            </w:pPr>
            <w:r>
              <w:rPr>
                <w:sz w:val="14"/>
              </w:rPr>
              <w:t>87.5</w:t>
            </w:r>
          </w:p>
        </w:tc>
        <w:tc>
          <w:tcPr>
            <w:tcW w:w="403" w:type="dxa"/>
            <w:tcBorders>
              <w:top w:val="single" w:sz="4" w:space="0" w:color="000000"/>
            </w:tcBorders>
          </w:tcPr>
          <w:p>
            <w:pPr>
              <w:pStyle w:val="TableParagraph"/>
              <w:spacing w:line="140" w:lineRule="exact"/>
              <w:ind w:left="84"/>
              <w:rPr>
                <w:b/>
                <w:sz w:val="14"/>
              </w:rPr>
            </w:pPr>
            <w:r>
              <w:rPr>
                <w:b/>
                <w:sz w:val="14"/>
              </w:rPr>
              <w:t>55.0</w:t>
            </w:r>
          </w:p>
          <w:p>
            <w:pPr>
              <w:pStyle w:val="TableParagraph"/>
              <w:spacing w:line="159" w:lineRule="exact"/>
              <w:ind w:left="84"/>
              <w:rPr>
                <w:sz w:val="14"/>
              </w:rPr>
            </w:pPr>
            <w:r>
              <w:rPr>
                <w:sz w:val="14"/>
              </w:rPr>
              <w:t>49.6</w:t>
            </w:r>
          </w:p>
          <w:p>
            <w:pPr>
              <w:pStyle w:val="TableParagraph"/>
              <w:spacing w:line="106" w:lineRule="exact"/>
              <w:ind w:left="84"/>
              <w:rPr>
                <w:sz w:val="14"/>
              </w:rPr>
            </w:pPr>
            <w:r>
              <w:rPr>
                <w:sz w:val="14"/>
              </w:rPr>
              <w:t>49.5</w:t>
            </w:r>
          </w:p>
        </w:tc>
        <w:tc>
          <w:tcPr>
            <w:tcW w:w="368" w:type="dxa"/>
            <w:tcBorders>
              <w:top w:val="single" w:sz="4" w:space="0" w:color="000000"/>
            </w:tcBorders>
          </w:tcPr>
          <w:p>
            <w:pPr>
              <w:pStyle w:val="TableParagraph"/>
              <w:spacing w:line="140" w:lineRule="exact"/>
              <w:ind w:left="69"/>
              <w:rPr>
                <w:b/>
                <w:sz w:val="14"/>
              </w:rPr>
            </w:pPr>
            <w:r>
              <w:rPr>
                <w:b/>
                <w:sz w:val="14"/>
              </w:rPr>
              <w:t>79.1</w:t>
            </w:r>
          </w:p>
          <w:p>
            <w:pPr>
              <w:pStyle w:val="TableParagraph"/>
              <w:spacing w:line="159" w:lineRule="exact"/>
              <w:ind w:left="69"/>
              <w:rPr>
                <w:sz w:val="14"/>
              </w:rPr>
            </w:pPr>
            <w:r>
              <w:rPr>
                <w:sz w:val="14"/>
              </w:rPr>
              <w:t>74.9</w:t>
            </w:r>
          </w:p>
          <w:p>
            <w:pPr>
              <w:pStyle w:val="TableParagraph"/>
              <w:spacing w:line="106" w:lineRule="exact"/>
              <w:ind w:left="69"/>
              <w:rPr>
                <w:sz w:val="14"/>
              </w:rPr>
            </w:pPr>
            <w:r>
              <w:rPr>
                <w:sz w:val="14"/>
              </w:rPr>
              <w:t>74.9</w:t>
            </w:r>
          </w:p>
        </w:tc>
        <w:tc>
          <w:tcPr>
            <w:tcW w:w="399" w:type="dxa"/>
            <w:tcBorders>
              <w:top w:val="single" w:sz="4" w:space="0" w:color="000000"/>
            </w:tcBorders>
          </w:tcPr>
          <w:p>
            <w:pPr>
              <w:pStyle w:val="TableParagraph"/>
              <w:spacing w:line="140" w:lineRule="exact"/>
              <w:ind w:left="88"/>
              <w:rPr>
                <w:b/>
                <w:sz w:val="14"/>
              </w:rPr>
            </w:pPr>
            <w:r>
              <w:rPr>
                <w:b/>
                <w:sz w:val="14"/>
              </w:rPr>
              <w:t>62.2</w:t>
            </w:r>
          </w:p>
          <w:p>
            <w:pPr>
              <w:pStyle w:val="TableParagraph"/>
              <w:spacing w:line="159" w:lineRule="exact"/>
              <w:ind w:left="88"/>
              <w:rPr>
                <w:sz w:val="14"/>
              </w:rPr>
            </w:pPr>
            <w:r>
              <w:rPr>
                <w:sz w:val="14"/>
              </w:rPr>
              <w:t>52.1</w:t>
            </w:r>
          </w:p>
          <w:p>
            <w:pPr>
              <w:pStyle w:val="TableParagraph"/>
              <w:spacing w:line="106" w:lineRule="exact"/>
              <w:ind w:left="88"/>
              <w:rPr>
                <w:sz w:val="14"/>
              </w:rPr>
            </w:pPr>
            <w:r>
              <w:rPr>
                <w:sz w:val="14"/>
              </w:rPr>
              <w:t>52.1</w:t>
            </w:r>
          </w:p>
        </w:tc>
        <w:tc>
          <w:tcPr>
            <w:tcW w:w="372" w:type="dxa"/>
            <w:tcBorders>
              <w:top w:val="single" w:sz="4" w:space="0" w:color="000000"/>
            </w:tcBorders>
          </w:tcPr>
          <w:p>
            <w:pPr>
              <w:pStyle w:val="TableParagraph"/>
              <w:spacing w:line="140" w:lineRule="exact"/>
              <w:ind w:left="77"/>
              <w:rPr>
                <w:sz w:val="14"/>
              </w:rPr>
            </w:pPr>
            <w:r>
              <w:rPr>
                <w:sz w:val="14"/>
              </w:rPr>
              <w:t>87.0</w:t>
            </w:r>
          </w:p>
          <w:p>
            <w:pPr>
              <w:pStyle w:val="TableParagraph"/>
              <w:spacing w:line="159" w:lineRule="exact"/>
              <w:ind w:left="77"/>
              <w:rPr>
                <w:sz w:val="14"/>
              </w:rPr>
            </w:pPr>
            <w:r>
              <w:rPr>
                <w:sz w:val="14"/>
              </w:rPr>
              <w:t>86.0</w:t>
            </w:r>
          </w:p>
          <w:p>
            <w:pPr>
              <w:pStyle w:val="TableParagraph"/>
              <w:spacing w:line="106" w:lineRule="exact"/>
              <w:ind w:left="77"/>
              <w:rPr>
                <w:sz w:val="14"/>
              </w:rPr>
            </w:pPr>
            <w:r>
              <w:rPr>
                <w:sz w:val="14"/>
              </w:rPr>
              <w:t>85.6</w:t>
            </w:r>
          </w:p>
        </w:tc>
        <w:tc>
          <w:tcPr>
            <w:tcW w:w="410" w:type="dxa"/>
            <w:tcBorders>
              <w:top w:val="single" w:sz="4" w:space="0" w:color="000000"/>
            </w:tcBorders>
          </w:tcPr>
          <w:p>
            <w:pPr>
              <w:pStyle w:val="TableParagraph"/>
              <w:spacing w:line="140" w:lineRule="exact"/>
              <w:ind w:left="92"/>
              <w:rPr>
                <w:b/>
                <w:sz w:val="14"/>
              </w:rPr>
            </w:pPr>
            <w:r>
              <w:rPr>
                <w:b/>
                <w:sz w:val="14"/>
              </w:rPr>
              <w:t>83.4</w:t>
            </w:r>
          </w:p>
          <w:p>
            <w:pPr>
              <w:pStyle w:val="TableParagraph"/>
              <w:spacing w:line="159" w:lineRule="exact"/>
              <w:ind w:left="92"/>
              <w:rPr>
                <w:sz w:val="14"/>
              </w:rPr>
            </w:pPr>
            <w:r>
              <w:rPr>
                <w:sz w:val="14"/>
              </w:rPr>
              <w:t>81.7</w:t>
            </w:r>
          </w:p>
          <w:p>
            <w:pPr>
              <w:pStyle w:val="TableParagraph"/>
              <w:spacing w:line="106" w:lineRule="exact"/>
              <w:ind w:left="92"/>
              <w:rPr>
                <w:sz w:val="14"/>
              </w:rPr>
            </w:pPr>
            <w:r>
              <w:rPr>
                <w:sz w:val="14"/>
              </w:rPr>
              <w:t>81.6</w:t>
            </w:r>
          </w:p>
        </w:tc>
        <w:tc>
          <w:tcPr>
            <w:tcW w:w="408" w:type="dxa"/>
            <w:tcBorders>
              <w:top w:val="single" w:sz="4" w:space="0" w:color="000000"/>
            </w:tcBorders>
          </w:tcPr>
          <w:p>
            <w:pPr>
              <w:pStyle w:val="TableParagraph"/>
              <w:spacing w:line="140" w:lineRule="exact"/>
              <w:ind w:left="70"/>
              <w:rPr>
                <w:b/>
                <w:sz w:val="14"/>
              </w:rPr>
            </w:pPr>
            <w:r>
              <w:rPr>
                <w:b/>
                <w:sz w:val="14"/>
              </w:rPr>
              <w:t>84.7</w:t>
            </w:r>
          </w:p>
          <w:p>
            <w:pPr>
              <w:pStyle w:val="TableParagraph"/>
              <w:spacing w:line="159" w:lineRule="exact"/>
              <w:ind w:left="70"/>
              <w:rPr>
                <w:sz w:val="14"/>
              </w:rPr>
            </w:pPr>
            <w:r>
              <w:rPr>
                <w:sz w:val="14"/>
              </w:rPr>
              <w:t>83.3</w:t>
            </w:r>
          </w:p>
          <w:p>
            <w:pPr>
              <w:pStyle w:val="TableParagraph"/>
              <w:spacing w:line="106" w:lineRule="exact"/>
              <w:ind w:left="69"/>
              <w:rPr>
                <w:sz w:val="14"/>
              </w:rPr>
            </w:pPr>
            <w:r>
              <w:rPr>
                <w:sz w:val="14"/>
              </w:rPr>
              <w:t>83.2</w:t>
            </w:r>
          </w:p>
        </w:tc>
        <w:tc>
          <w:tcPr>
            <w:tcW w:w="343" w:type="dxa"/>
            <w:tcBorders>
              <w:top w:val="single" w:sz="4" w:space="0" w:color="000000"/>
            </w:tcBorders>
          </w:tcPr>
          <w:p>
            <w:pPr>
              <w:pStyle w:val="TableParagraph"/>
              <w:spacing w:line="140" w:lineRule="exact"/>
              <w:ind w:left="49"/>
              <w:rPr>
                <w:sz w:val="14"/>
              </w:rPr>
            </w:pPr>
            <w:r>
              <w:rPr>
                <w:sz w:val="14"/>
              </w:rPr>
              <w:t>78.9</w:t>
            </w:r>
          </w:p>
          <w:p>
            <w:pPr>
              <w:pStyle w:val="TableParagraph"/>
              <w:spacing w:line="159" w:lineRule="exact"/>
              <w:ind w:left="49"/>
              <w:rPr>
                <w:b/>
                <w:sz w:val="14"/>
              </w:rPr>
            </w:pPr>
            <w:r>
              <w:rPr>
                <w:b/>
                <w:sz w:val="14"/>
              </w:rPr>
              <w:t>81.8</w:t>
            </w:r>
          </w:p>
          <w:p>
            <w:pPr>
              <w:pStyle w:val="TableParagraph"/>
              <w:spacing w:line="106" w:lineRule="exact"/>
              <w:ind w:left="49"/>
              <w:rPr>
                <w:sz w:val="14"/>
              </w:rPr>
            </w:pPr>
            <w:r>
              <w:rPr>
                <w:sz w:val="14"/>
              </w:rPr>
              <w:t>81.6</w:t>
            </w:r>
          </w:p>
        </w:tc>
        <w:tc>
          <w:tcPr>
            <w:tcW w:w="393" w:type="dxa"/>
            <w:tcBorders>
              <w:top w:val="single" w:sz="4" w:space="0" w:color="000000"/>
            </w:tcBorders>
          </w:tcPr>
          <w:p>
            <w:pPr>
              <w:pStyle w:val="TableParagraph"/>
              <w:spacing w:line="140" w:lineRule="exact"/>
              <w:ind w:left="93"/>
              <w:rPr>
                <w:sz w:val="14"/>
              </w:rPr>
            </w:pPr>
            <w:r>
              <w:rPr>
                <w:sz w:val="14"/>
              </w:rPr>
              <w:t>45.3</w:t>
            </w:r>
          </w:p>
          <w:p>
            <w:pPr>
              <w:pStyle w:val="TableParagraph"/>
              <w:spacing w:line="159" w:lineRule="exact"/>
              <w:ind w:left="93"/>
              <w:rPr>
                <w:b/>
                <w:sz w:val="14"/>
              </w:rPr>
            </w:pPr>
            <w:r>
              <w:rPr>
                <w:b/>
                <w:sz w:val="14"/>
              </w:rPr>
              <w:t>48.6</w:t>
            </w:r>
          </w:p>
          <w:p>
            <w:pPr>
              <w:pStyle w:val="TableParagraph"/>
              <w:spacing w:line="106" w:lineRule="exact"/>
              <w:ind w:left="93"/>
              <w:rPr>
                <w:sz w:val="14"/>
              </w:rPr>
            </w:pPr>
            <w:r>
              <w:rPr>
                <w:sz w:val="14"/>
              </w:rPr>
              <w:t>48.4</w:t>
            </w:r>
          </w:p>
        </w:tc>
        <w:tc>
          <w:tcPr>
            <w:tcW w:w="409" w:type="dxa"/>
            <w:tcBorders>
              <w:top w:val="single" w:sz="4" w:space="0" w:color="000000"/>
            </w:tcBorders>
          </w:tcPr>
          <w:p>
            <w:pPr>
              <w:pStyle w:val="TableParagraph"/>
              <w:spacing w:line="140" w:lineRule="exact"/>
              <w:ind w:left="88"/>
              <w:rPr>
                <w:sz w:val="14"/>
              </w:rPr>
            </w:pPr>
            <w:r>
              <w:rPr>
                <w:sz w:val="14"/>
              </w:rPr>
              <w:t>73.4</w:t>
            </w:r>
          </w:p>
          <w:p>
            <w:pPr>
              <w:pStyle w:val="TableParagraph"/>
              <w:spacing w:line="159" w:lineRule="exact"/>
              <w:ind w:left="88"/>
              <w:rPr>
                <w:b/>
                <w:sz w:val="14"/>
              </w:rPr>
            </w:pPr>
            <w:r>
              <w:rPr>
                <w:b/>
                <w:sz w:val="14"/>
              </w:rPr>
              <w:t>73.5</w:t>
            </w:r>
          </w:p>
          <w:p>
            <w:pPr>
              <w:pStyle w:val="TableParagraph"/>
              <w:spacing w:line="106" w:lineRule="exact"/>
              <w:ind w:left="88"/>
              <w:rPr>
                <w:sz w:val="14"/>
              </w:rPr>
            </w:pPr>
            <w:r>
              <w:rPr>
                <w:sz w:val="14"/>
              </w:rPr>
              <w:t>73.2</w:t>
            </w:r>
          </w:p>
        </w:tc>
        <w:tc>
          <w:tcPr>
            <w:tcW w:w="350" w:type="dxa"/>
            <w:tcBorders>
              <w:top w:val="single" w:sz="4" w:space="0" w:color="000000"/>
            </w:tcBorders>
          </w:tcPr>
          <w:p>
            <w:pPr>
              <w:pStyle w:val="TableParagraph"/>
              <w:spacing w:line="140" w:lineRule="exact"/>
              <w:ind w:left="66"/>
              <w:rPr>
                <w:sz w:val="14"/>
              </w:rPr>
            </w:pPr>
            <w:r>
              <w:rPr>
                <w:sz w:val="14"/>
              </w:rPr>
              <w:t>65.8</w:t>
            </w:r>
          </w:p>
          <w:p>
            <w:pPr>
              <w:pStyle w:val="TableParagraph"/>
              <w:spacing w:line="159" w:lineRule="exact"/>
              <w:ind w:left="66"/>
              <w:rPr>
                <w:sz w:val="14"/>
              </w:rPr>
            </w:pPr>
            <w:r>
              <w:rPr>
                <w:sz w:val="14"/>
              </w:rPr>
              <w:t>59.4</w:t>
            </w:r>
          </w:p>
          <w:p>
            <w:pPr>
              <w:pStyle w:val="TableParagraph"/>
              <w:spacing w:line="106" w:lineRule="exact"/>
              <w:ind w:left="66"/>
              <w:rPr>
                <w:sz w:val="14"/>
              </w:rPr>
            </w:pPr>
            <w:r>
              <w:rPr>
                <w:sz w:val="14"/>
              </w:rPr>
              <w:t>59.3</w:t>
            </w:r>
          </w:p>
        </w:tc>
        <w:tc>
          <w:tcPr>
            <w:tcW w:w="391" w:type="dxa"/>
            <w:tcBorders>
              <w:top w:val="single" w:sz="4" w:space="0" w:color="000000"/>
            </w:tcBorders>
          </w:tcPr>
          <w:p>
            <w:pPr>
              <w:pStyle w:val="TableParagraph"/>
              <w:spacing w:line="140" w:lineRule="exact"/>
              <w:ind w:left="104"/>
              <w:rPr>
                <w:sz w:val="14"/>
              </w:rPr>
            </w:pPr>
            <w:r>
              <w:rPr>
                <w:sz w:val="14"/>
              </w:rPr>
              <w:t>80.3</w:t>
            </w:r>
          </w:p>
          <w:p>
            <w:pPr>
              <w:pStyle w:val="TableParagraph"/>
              <w:spacing w:line="159" w:lineRule="exact"/>
              <w:ind w:left="104"/>
              <w:rPr>
                <w:sz w:val="14"/>
              </w:rPr>
            </w:pPr>
            <w:r>
              <w:rPr>
                <w:sz w:val="14"/>
              </w:rPr>
              <w:t>79.9</w:t>
            </w:r>
          </w:p>
          <w:p>
            <w:pPr>
              <w:pStyle w:val="TableParagraph"/>
              <w:spacing w:line="106" w:lineRule="exact"/>
              <w:ind w:left="104"/>
              <w:rPr>
                <w:sz w:val="14"/>
              </w:rPr>
            </w:pPr>
            <w:r>
              <w:rPr>
                <w:sz w:val="14"/>
              </w:rPr>
              <w:t>79.7</w:t>
            </w:r>
          </w:p>
        </w:tc>
        <w:tc>
          <w:tcPr>
            <w:tcW w:w="382" w:type="dxa"/>
            <w:tcBorders>
              <w:top w:val="single" w:sz="4" w:space="0" w:color="000000"/>
            </w:tcBorders>
          </w:tcPr>
          <w:p>
            <w:pPr>
              <w:pStyle w:val="TableParagraph"/>
              <w:spacing w:line="140" w:lineRule="exact"/>
              <w:ind w:left="100"/>
              <w:rPr>
                <w:sz w:val="14"/>
              </w:rPr>
            </w:pPr>
            <w:r>
              <w:rPr>
                <w:sz w:val="14"/>
              </w:rPr>
              <w:t>74.0</w:t>
            </w:r>
          </w:p>
          <w:p>
            <w:pPr>
              <w:pStyle w:val="TableParagraph"/>
              <w:spacing w:line="159" w:lineRule="exact"/>
              <w:ind w:left="100"/>
              <w:rPr>
                <w:sz w:val="14"/>
              </w:rPr>
            </w:pPr>
            <w:r>
              <w:rPr>
                <w:sz w:val="14"/>
              </w:rPr>
              <w:t>65.7</w:t>
            </w:r>
          </w:p>
          <w:p>
            <w:pPr>
              <w:pStyle w:val="TableParagraph"/>
              <w:spacing w:line="106" w:lineRule="exact"/>
              <w:ind w:left="100"/>
              <w:rPr>
                <w:sz w:val="14"/>
              </w:rPr>
            </w:pPr>
            <w:r>
              <w:rPr>
                <w:sz w:val="14"/>
              </w:rPr>
              <w:t>65.6</w:t>
            </w:r>
          </w:p>
        </w:tc>
      </w:tr>
      <w:tr>
        <w:trPr>
          <w:trHeight w:val="174" w:hRule="atLeast"/>
        </w:trPr>
        <w:tc>
          <w:tcPr>
            <w:tcW w:w="1814" w:type="dxa"/>
            <w:tcBorders>
              <w:right w:val="single" w:sz="4" w:space="0" w:color="000000"/>
            </w:tcBorders>
            <w:shd w:val="clear" w:color="auto" w:fill="D8D8D8"/>
          </w:tcPr>
          <w:p>
            <w:pPr>
              <w:pStyle w:val="TableParagraph"/>
              <w:spacing w:line="155" w:lineRule="exact"/>
              <w:ind w:left="62"/>
              <w:rPr>
                <w:b/>
                <w:sz w:val="14"/>
              </w:rPr>
            </w:pPr>
            <w:r>
              <w:rPr>
                <w:b/>
                <w:sz w:val="14"/>
              </w:rPr>
              <w:t>Fast R-CNN + YOLO</w:t>
            </w:r>
          </w:p>
        </w:tc>
        <w:tc>
          <w:tcPr>
            <w:tcW w:w="395" w:type="dxa"/>
            <w:tcBorders>
              <w:left w:val="single" w:sz="4" w:space="0" w:color="000000"/>
              <w:right w:val="single" w:sz="4" w:space="0" w:color="000000"/>
            </w:tcBorders>
            <w:shd w:val="clear" w:color="auto" w:fill="D8D8D8"/>
          </w:tcPr>
          <w:p>
            <w:pPr>
              <w:pStyle w:val="TableParagraph"/>
              <w:spacing w:line="155" w:lineRule="exact"/>
              <w:ind w:left="16" w:right="16"/>
              <w:jc w:val="center"/>
              <w:rPr>
                <w:sz w:val="14"/>
              </w:rPr>
            </w:pPr>
            <w:r>
              <w:rPr>
                <w:sz w:val="14"/>
              </w:rPr>
              <w:t>70.7</w:t>
            </w:r>
          </w:p>
        </w:tc>
        <w:tc>
          <w:tcPr>
            <w:tcW w:w="391" w:type="dxa"/>
            <w:tcBorders>
              <w:left w:val="single" w:sz="4" w:space="0" w:color="000000"/>
            </w:tcBorders>
            <w:shd w:val="clear" w:color="auto" w:fill="D8D8D8"/>
          </w:tcPr>
          <w:p>
            <w:pPr>
              <w:pStyle w:val="TableParagraph"/>
              <w:spacing w:line="155" w:lineRule="exact"/>
              <w:ind w:left="44" w:right="44"/>
              <w:jc w:val="center"/>
              <w:rPr>
                <w:sz w:val="14"/>
              </w:rPr>
            </w:pPr>
            <w:r>
              <w:rPr>
                <w:sz w:val="14"/>
              </w:rPr>
              <w:t>83.4</w:t>
            </w:r>
          </w:p>
        </w:tc>
        <w:tc>
          <w:tcPr>
            <w:tcW w:w="387" w:type="dxa"/>
            <w:shd w:val="clear" w:color="auto" w:fill="D8D8D8"/>
          </w:tcPr>
          <w:p>
            <w:pPr>
              <w:pStyle w:val="TableParagraph"/>
              <w:spacing w:line="155" w:lineRule="exact"/>
              <w:ind w:left="51" w:right="49"/>
              <w:jc w:val="center"/>
              <w:rPr>
                <w:sz w:val="14"/>
              </w:rPr>
            </w:pPr>
            <w:r>
              <w:rPr>
                <w:sz w:val="14"/>
              </w:rPr>
              <w:t>78.5</w:t>
            </w:r>
          </w:p>
        </w:tc>
        <w:tc>
          <w:tcPr>
            <w:tcW w:w="387" w:type="dxa"/>
            <w:shd w:val="clear" w:color="auto" w:fill="D8D8D8"/>
          </w:tcPr>
          <w:p>
            <w:pPr>
              <w:pStyle w:val="TableParagraph"/>
              <w:spacing w:line="155" w:lineRule="exact"/>
              <w:ind w:left="52" w:right="49"/>
              <w:jc w:val="center"/>
              <w:rPr>
                <w:sz w:val="14"/>
              </w:rPr>
            </w:pPr>
            <w:r>
              <w:rPr>
                <w:sz w:val="14"/>
              </w:rPr>
              <w:t>73.5</w:t>
            </w:r>
          </w:p>
        </w:tc>
        <w:tc>
          <w:tcPr>
            <w:tcW w:w="382" w:type="dxa"/>
            <w:shd w:val="clear" w:color="auto" w:fill="D8D8D8"/>
          </w:tcPr>
          <w:p>
            <w:pPr>
              <w:pStyle w:val="TableParagraph"/>
              <w:spacing w:line="155" w:lineRule="exact"/>
              <w:ind w:left="26" w:right="17"/>
              <w:jc w:val="center"/>
              <w:rPr>
                <w:sz w:val="14"/>
              </w:rPr>
            </w:pPr>
            <w:r>
              <w:rPr>
                <w:sz w:val="14"/>
              </w:rPr>
              <w:t>55.8</w:t>
            </w:r>
          </w:p>
        </w:tc>
        <w:tc>
          <w:tcPr>
            <w:tcW w:w="423" w:type="dxa"/>
            <w:shd w:val="clear" w:color="auto" w:fill="D8D8D8"/>
          </w:tcPr>
          <w:p>
            <w:pPr>
              <w:pStyle w:val="TableParagraph"/>
              <w:spacing w:line="155" w:lineRule="exact"/>
              <w:ind w:left="79"/>
              <w:rPr>
                <w:sz w:val="14"/>
              </w:rPr>
            </w:pPr>
            <w:r>
              <w:rPr>
                <w:sz w:val="14"/>
              </w:rPr>
              <w:t>43.4</w:t>
            </w:r>
          </w:p>
        </w:tc>
        <w:tc>
          <w:tcPr>
            <w:tcW w:w="354" w:type="dxa"/>
            <w:shd w:val="clear" w:color="auto" w:fill="D8D8D8"/>
          </w:tcPr>
          <w:p>
            <w:pPr>
              <w:pStyle w:val="TableParagraph"/>
              <w:spacing w:line="155" w:lineRule="exact"/>
              <w:ind w:left="24" w:right="44"/>
              <w:jc w:val="center"/>
              <w:rPr>
                <w:sz w:val="14"/>
              </w:rPr>
            </w:pPr>
            <w:r>
              <w:rPr>
                <w:sz w:val="14"/>
              </w:rPr>
              <w:t>79.1</w:t>
            </w:r>
          </w:p>
        </w:tc>
        <w:tc>
          <w:tcPr>
            <w:tcW w:w="386" w:type="dxa"/>
            <w:shd w:val="clear" w:color="auto" w:fill="D8D8D8"/>
          </w:tcPr>
          <w:p>
            <w:pPr>
              <w:pStyle w:val="TableParagraph"/>
              <w:spacing w:line="155" w:lineRule="exact"/>
              <w:ind w:left="50" w:right="39"/>
              <w:jc w:val="center"/>
              <w:rPr>
                <w:sz w:val="14"/>
              </w:rPr>
            </w:pPr>
            <w:r>
              <w:rPr>
                <w:sz w:val="14"/>
              </w:rPr>
              <w:t>73.1</w:t>
            </w:r>
          </w:p>
        </w:tc>
        <w:tc>
          <w:tcPr>
            <w:tcW w:w="381" w:type="dxa"/>
            <w:shd w:val="clear" w:color="auto" w:fill="D8D8D8"/>
          </w:tcPr>
          <w:p>
            <w:pPr>
              <w:pStyle w:val="TableParagraph"/>
              <w:spacing w:line="155" w:lineRule="exact"/>
              <w:ind w:left="57" w:right="38"/>
              <w:jc w:val="center"/>
              <w:rPr>
                <w:b/>
                <w:sz w:val="14"/>
              </w:rPr>
            </w:pPr>
            <w:r>
              <w:rPr>
                <w:b/>
                <w:sz w:val="14"/>
              </w:rPr>
              <w:t>89.4</w:t>
            </w:r>
          </w:p>
        </w:tc>
        <w:tc>
          <w:tcPr>
            <w:tcW w:w="403" w:type="dxa"/>
            <w:shd w:val="clear" w:color="auto" w:fill="D8D8D8"/>
          </w:tcPr>
          <w:p>
            <w:pPr>
              <w:pStyle w:val="TableParagraph"/>
              <w:spacing w:line="155" w:lineRule="exact"/>
              <w:ind w:left="38" w:right="28"/>
              <w:jc w:val="center"/>
              <w:rPr>
                <w:sz w:val="14"/>
              </w:rPr>
            </w:pPr>
            <w:r>
              <w:rPr>
                <w:sz w:val="14"/>
              </w:rPr>
              <w:t>49.4</w:t>
            </w:r>
          </w:p>
        </w:tc>
        <w:tc>
          <w:tcPr>
            <w:tcW w:w="368" w:type="dxa"/>
            <w:shd w:val="clear" w:color="auto" w:fill="D8D8D8"/>
          </w:tcPr>
          <w:p>
            <w:pPr>
              <w:pStyle w:val="TableParagraph"/>
              <w:spacing w:line="155" w:lineRule="exact"/>
              <w:ind w:left="48" w:right="34"/>
              <w:jc w:val="center"/>
              <w:rPr>
                <w:sz w:val="14"/>
              </w:rPr>
            </w:pPr>
            <w:r>
              <w:rPr>
                <w:sz w:val="14"/>
              </w:rPr>
              <w:t>75.5</w:t>
            </w:r>
          </w:p>
        </w:tc>
        <w:tc>
          <w:tcPr>
            <w:tcW w:w="399" w:type="dxa"/>
            <w:shd w:val="clear" w:color="auto" w:fill="D8D8D8"/>
          </w:tcPr>
          <w:p>
            <w:pPr>
              <w:pStyle w:val="TableParagraph"/>
              <w:spacing w:line="155" w:lineRule="exact"/>
              <w:ind w:left="50" w:right="28"/>
              <w:jc w:val="center"/>
              <w:rPr>
                <w:sz w:val="14"/>
              </w:rPr>
            </w:pPr>
            <w:r>
              <w:rPr>
                <w:sz w:val="14"/>
              </w:rPr>
              <w:t>57.0</w:t>
            </w:r>
          </w:p>
        </w:tc>
        <w:tc>
          <w:tcPr>
            <w:tcW w:w="372" w:type="dxa"/>
            <w:shd w:val="clear" w:color="auto" w:fill="D8D8D8"/>
          </w:tcPr>
          <w:p>
            <w:pPr>
              <w:pStyle w:val="TableParagraph"/>
              <w:spacing w:line="155" w:lineRule="exact"/>
              <w:ind w:left="56" w:right="30"/>
              <w:jc w:val="center"/>
              <w:rPr>
                <w:b/>
                <w:sz w:val="14"/>
              </w:rPr>
            </w:pPr>
            <w:r>
              <w:rPr>
                <w:b/>
                <w:sz w:val="14"/>
              </w:rPr>
              <w:t>87.5</w:t>
            </w:r>
          </w:p>
        </w:tc>
        <w:tc>
          <w:tcPr>
            <w:tcW w:w="410" w:type="dxa"/>
            <w:shd w:val="clear" w:color="auto" w:fill="D8D8D8"/>
          </w:tcPr>
          <w:p>
            <w:pPr>
              <w:pStyle w:val="TableParagraph"/>
              <w:spacing w:line="155" w:lineRule="exact"/>
              <w:ind w:left="23" w:right="4"/>
              <w:jc w:val="center"/>
              <w:rPr>
                <w:sz w:val="14"/>
              </w:rPr>
            </w:pPr>
            <w:r>
              <w:rPr>
                <w:sz w:val="14"/>
              </w:rPr>
              <w:t>80.9</w:t>
            </w:r>
          </w:p>
        </w:tc>
        <w:tc>
          <w:tcPr>
            <w:tcW w:w="408" w:type="dxa"/>
            <w:shd w:val="clear" w:color="auto" w:fill="D8D8D8"/>
          </w:tcPr>
          <w:p>
            <w:pPr>
              <w:pStyle w:val="TableParagraph"/>
              <w:spacing w:line="155" w:lineRule="exact"/>
              <w:ind w:left="70"/>
              <w:rPr>
                <w:sz w:val="14"/>
              </w:rPr>
            </w:pPr>
            <w:r>
              <w:rPr>
                <w:sz w:val="14"/>
              </w:rPr>
              <w:t>81.0</w:t>
            </w:r>
          </w:p>
        </w:tc>
        <w:tc>
          <w:tcPr>
            <w:tcW w:w="343" w:type="dxa"/>
            <w:shd w:val="clear" w:color="auto" w:fill="D8D8D8"/>
          </w:tcPr>
          <w:p>
            <w:pPr>
              <w:pStyle w:val="TableParagraph"/>
              <w:spacing w:line="155" w:lineRule="exact"/>
              <w:ind w:left="49"/>
              <w:rPr>
                <w:sz w:val="14"/>
              </w:rPr>
            </w:pPr>
            <w:r>
              <w:rPr>
                <w:sz w:val="14"/>
              </w:rPr>
              <w:t>74.7</w:t>
            </w:r>
          </w:p>
        </w:tc>
        <w:tc>
          <w:tcPr>
            <w:tcW w:w="393" w:type="dxa"/>
            <w:shd w:val="clear" w:color="auto" w:fill="D8D8D8"/>
          </w:tcPr>
          <w:p>
            <w:pPr>
              <w:pStyle w:val="TableParagraph"/>
              <w:spacing w:line="155" w:lineRule="exact"/>
              <w:ind w:left="73" w:right="35"/>
              <w:jc w:val="center"/>
              <w:rPr>
                <w:sz w:val="14"/>
              </w:rPr>
            </w:pPr>
            <w:r>
              <w:rPr>
                <w:sz w:val="14"/>
              </w:rPr>
              <w:t>41.8</w:t>
            </w:r>
          </w:p>
        </w:tc>
        <w:tc>
          <w:tcPr>
            <w:tcW w:w="409" w:type="dxa"/>
            <w:shd w:val="clear" w:color="auto" w:fill="D8D8D8"/>
          </w:tcPr>
          <w:p>
            <w:pPr>
              <w:pStyle w:val="TableParagraph"/>
              <w:spacing w:line="155" w:lineRule="exact"/>
              <w:ind w:left="88"/>
              <w:rPr>
                <w:sz w:val="14"/>
              </w:rPr>
            </w:pPr>
            <w:r>
              <w:rPr>
                <w:sz w:val="14"/>
              </w:rPr>
              <w:t>71.5</w:t>
            </w:r>
          </w:p>
        </w:tc>
        <w:tc>
          <w:tcPr>
            <w:tcW w:w="350" w:type="dxa"/>
            <w:shd w:val="clear" w:color="auto" w:fill="D8D8D8"/>
          </w:tcPr>
          <w:p>
            <w:pPr>
              <w:pStyle w:val="TableParagraph"/>
              <w:spacing w:line="155" w:lineRule="exact"/>
              <w:ind w:left="46" w:right="19"/>
              <w:jc w:val="center"/>
              <w:rPr>
                <w:sz w:val="14"/>
              </w:rPr>
            </w:pPr>
            <w:r>
              <w:rPr>
                <w:sz w:val="14"/>
              </w:rPr>
              <w:t>68.5</w:t>
            </w:r>
          </w:p>
        </w:tc>
        <w:tc>
          <w:tcPr>
            <w:tcW w:w="391" w:type="dxa"/>
            <w:shd w:val="clear" w:color="auto" w:fill="D8D8D8"/>
          </w:tcPr>
          <w:p>
            <w:pPr>
              <w:pStyle w:val="TableParagraph"/>
              <w:spacing w:line="155" w:lineRule="exact"/>
              <w:ind w:left="77" w:right="16"/>
              <w:jc w:val="center"/>
              <w:rPr>
                <w:b/>
                <w:sz w:val="14"/>
              </w:rPr>
            </w:pPr>
            <w:r>
              <w:rPr>
                <w:b/>
                <w:sz w:val="14"/>
              </w:rPr>
              <w:t>82.1</w:t>
            </w:r>
          </w:p>
        </w:tc>
        <w:tc>
          <w:tcPr>
            <w:tcW w:w="382" w:type="dxa"/>
            <w:shd w:val="clear" w:color="auto" w:fill="D8D8D8"/>
          </w:tcPr>
          <w:p>
            <w:pPr>
              <w:pStyle w:val="TableParagraph"/>
              <w:spacing w:line="155" w:lineRule="exact"/>
              <w:ind w:left="80" w:right="17"/>
              <w:jc w:val="center"/>
              <w:rPr>
                <w:sz w:val="14"/>
              </w:rPr>
            </w:pPr>
            <w:r>
              <w:rPr>
                <w:sz w:val="14"/>
              </w:rPr>
              <w:t>67.2</w:t>
            </w:r>
          </w:p>
        </w:tc>
      </w:tr>
      <w:tr>
        <w:trPr>
          <w:trHeight w:val="146" w:hRule="atLeast"/>
        </w:trPr>
        <w:tc>
          <w:tcPr>
            <w:tcW w:w="1814" w:type="dxa"/>
            <w:tcBorders>
              <w:right w:val="single" w:sz="4" w:space="0" w:color="000000"/>
            </w:tcBorders>
          </w:tcPr>
          <w:p>
            <w:pPr>
              <w:pStyle w:val="TableParagraph"/>
              <w:spacing w:line="126" w:lineRule="exact"/>
              <w:ind w:left="62"/>
              <w:rPr>
                <w:sz w:val="14"/>
              </w:rPr>
            </w:pPr>
            <w:r>
              <w:rPr>
                <w:sz w:val="14"/>
              </w:rPr>
              <w:t>MR CNN S CNN [</w:t>
            </w:r>
            <w:hyperlink w:history="true" w:anchor="_bookmark24">
              <w:r>
                <w:rPr>
                  <w:color w:val="00FF00"/>
                  <w:sz w:val="14"/>
                </w:rPr>
                <w:t>11</w:t>
              </w:r>
            </w:hyperlink>
            <w:r>
              <w:rPr>
                <w:sz w:val="14"/>
              </w:rPr>
              <w:t>]</w:t>
            </w:r>
          </w:p>
        </w:tc>
        <w:tc>
          <w:tcPr>
            <w:tcW w:w="395" w:type="dxa"/>
            <w:tcBorders>
              <w:left w:val="single" w:sz="4" w:space="0" w:color="000000"/>
              <w:right w:val="single" w:sz="4" w:space="0" w:color="000000"/>
            </w:tcBorders>
          </w:tcPr>
          <w:p>
            <w:pPr>
              <w:pStyle w:val="TableParagraph"/>
              <w:spacing w:line="126" w:lineRule="exact"/>
              <w:ind w:left="16" w:right="16"/>
              <w:jc w:val="center"/>
              <w:rPr>
                <w:sz w:val="14"/>
              </w:rPr>
            </w:pPr>
            <w:r>
              <w:rPr>
                <w:sz w:val="14"/>
              </w:rPr>
              <w:t>70.7</w:t>
            </w:r>
          </w:p>
        </w:tc>
        <w:tc>
          <w:tcPr>
            <w:tcW w:w="391" w:type="dxa"/>
            <w:tcBorders>
              <w:left w:val="single" w:sz="4" w:space="0" w:color="000000"/>
            </w:tcBorders>
          </w:tcPr>
          <w:p>
            <w:pPr>
              <w:pStyle w:val="TableParagraph"/>
              <w:spacing w:line="126" w:lineRule="exact"/>
              <w:ind w:left="44" w:right="44"/>
              <w:jc w:val="center"/>
              <w:rPr>
                <w:sz w:val="14"/>
              </w:rPr>
            </w:pPr>
            <w:r>
              <w:rPr>
                <w:sz w:val="14"/>
              </w:rPr>
              <w:t>85.0</w:t>
            </w:r>
          </w:p>
        </w:tc>
        <w:tc>
          <w:tcPr>
            <w:tcW w:w="387" w:type="dxa"/>
          </w:tcPr>
          <w:p>
            <w:pPr>
              <w:pStyle w:val="TableParagraph"/>
              <w:spacing w:line="126" w:lineRule="exact"/>
              <w:ind w:left="51" w:right="49"/>
              <w:jc w:val="center"/>
              <w:rPr>
                <w:sz w:val="14"/>
              </w:rPr>
            </w:pPr>
            <w:r>
              <w:rPr>
                <w:sz w:val="14"/>
              </w:rPr>
              <w:t>79.6</w:t>
            </w:r>
          </w:p>
        </w:tc>
        <w:tc>
          <w:tcPr>
            <w:tcW w:w="387" w:type="dxa"/>
          </w:tcPr>
          <w:p>
            <w:pPr>
              <w:pStyle w:val="TableParagraph"/>
              <w:spacing w:line="126" w:lineRule="exact"/>
              <w:ind w:left="52" w:right="49"/>
              <w:jc w:val="center"/>
              <w:rPr>
                <w:sz w:val="14"/>
              </w:rPr>
            </w:pPr>
            <w:r>
              <w:rPr>
                <w:sz w:val="14"/>
              </w:rPr>
              <w:t>71.5</w:t>
            </w:r>
          </w:p>
        </w:tc>
        <w:tc>
          <w:tcPr>
            <w:tcW w:w="382" w:type="dxa"/>
          </w:tcPr>
          <w:p>
            <w:pPr>
              <w:pStyle w:val="TableParagraph"/>
              <w:spacing w:line="126" w:lineRule="exact"/>
              <w:ind w:left="26" w:right="17"/>
              <w:jc w:val="center"/>
              <w:rPr>
                <w:sz w:val="14"/>
              </w:rPr>
            </w:pPr>
            <w:r>
              <w:rPr>
                <w:sz w:val="14"/>
              </w:rPr>
              <w:t>55.3</w:t>
            </w:r>
          </w:p>
        </w:tc>
        <w:tc>
          <w:tcPr>
            <w:tcW w:w="423" w:type="dxa"/>
          </w:tcPr>
          <w:p>
            <w:pPr>
              <w:pStyle w:val="TableParagraph"/>
              <w:spacing w:line="126" w:lineRule="exact"/>
              <w:ind w:left="79"/>
              <w:rPr>
                <w:sz w:val="14"/>
              </w:rPr>
            </w:pPr>
            <w:r>
              <w:rPr>
                <w:sz w:val="14"/>
              </w:rPr>
              <w:t>57.7</w:t>
            </w:r>
          </w:p>
        </w:tc>
        <w:tc>
          <w:tcPr>
            <w:tcW w:w="354" w:type="dxa"/>
          </w:tcPr>
          <w:p>
            <w:pPr>
              <w:pStyle w:val="TableParagraph"/>
              <w:spacing w:line="126" w:lineRule="exact"/>
              <w:ind w:left="24" w:right="44"/>
              <w:jc w:val="center"/>
              <w:rPr>
                <w:sz w:val="14"/>
              </w:rPr>
            </w:pPr>
            <w:r>
              <w:rPr>
                <w:sz w:val="14"/>
              </w:rPr>
              <w:t>76.0</w:t>
            </w:r>
          </w:p>
        </w:tc>
        <w:tc>
          <w:tcPr>
            <w:tcW w:w="386" w:type="dxa"/>
          </w:tcPr>
          <w:p>
            <w:pPr>
              <w:pStyle w:val="TableParagraph"/>
              <w:spacing w:line="126" w:lineRule="exact"/>
              <w:ind w:left="50" w:right="38"/>
              <w:jc w:val="center"/>
              <w:rPr>
                <w:sz w:val="14"/>
              </w:rPr>
            </w:pPr>
            <w:r>
              <w:rPr>
                <w:sz w:val="14"/>
              </w:rPr>
              <w:t>73.9</w:t>
            </w:r>
          </w:p>
        </w:tc>
        <w:tc>
          <w:tcPr>
            <w:tcW w:w="381" w:type="dxa"/>
          </w:tcPr>
          <w:p>
            <w:pPr>
              <w:pStyle w:val="TableParagraph"/>
              <w:spacing w:line="126" w:lineRule="exact"/>
              <w:ind w:left="57" w:right="38"/>
              <w:jc w:val="center"/>
              <w:rPr>
                <w:sz w:val="14"/>
              </w:rPr>
            </w:pPr>
            <w:r>
              <w:rPr>
                <w:sz w:val="14"/>
              </w:rPr>
              <w:t>84.6</w:t>
            </w:r>
          </w:p>
        </w:tc>
        <w:tc>
          <w:tcPr>
            <w:tcW w:w="403" w:type="dxa"/>
          </w:tcPr>
          <w:p>
            <w:pPr>
              <w:pStyle w:val="TableParagraph"/>
              <w:spacing w:line="126" w:lineRule="exact"/>
              <w:ind w:left="38" w:right="28"/>
              <w:jc w:val="center"/>
              <w:rPr>
                <w:sz w:val="14"/>
              </w:rPr>
            </w:pPr>
            <w:r>
              <w:rPr>
                <w:sz w:val="14"/>
              </w:rPr>
              <w:t>50.5</w:t>
            </w:r>
          </w:p>
        </w:tc>
        <w:tc>
          <w:tcPr>
            <w:tcW w:w="368" w:type="dxa"/>
          </w:tcPr>
          <w:p>
            <w:pPr>
              <w:pStyle w:val="TableParagraph"/>
              <w:spacing w:line="126" w:lineRule="exact"/>
              <w:ind w:left="48" w:right="34"/>
              <w:jc w:val="center"/>
              <w:rPr>
                <w:sz w:val="14"/>
              </w:rPr>
            </w:pPr>
            <w:r>
              <w:rPr>
                <w:sz w:val="14"/>
              </w:rPr>
              <w:t>74.3</w:t>
            </w:r>
          </w:p>
        </w:tc>
        <w:tc>
          <w:tcPr>
            <w:tcW w:w="399" w:type="dxa"/>
          </w:tcPr>
          <w:p>
            <w:pPr>
              <w:pStyle w:val="TableParagraph"/>
              <w:spacing w:line="126" w:lineRule="exact"/>
              <w:ind w:left="50" w:right="28"/>
              <w:jc w:val="center"/>
              <w:rPr>
                <w:sz w:val="14"/>
              </w:rPr>
            </w:pPr>
            <w:r>
              <w:rPr>
                <w:sz w:val="14"/>
              </w:rPr>
              <w:t>61.7</w:t>
            </w:r>
          </w:p>
        </w:tc>
        <w:tc>
          <w:tcPr>
            <w:tcW w:w="372" w:type="dxa"/>
          </w:tcPr>
          <w:p>
            <w:pPr>
              <w:pStyle w:val="TableParagraph"/>
              <w:spacing w:line="126" w:lineRule="exact"/>
              <w:ind w:left="56" w:right="30"/>
              <w:jc w:val="center"/>
              <w:rPr>
                <w:sz w:val="14"/>
              </w:rPr>
            </w:pPr>
            <w:r>
              <w:rPr>
                <w:sz w:val="14"/>
              </w:rPr>
              <w:t>85.5</w:t>
            </w:r>
          </w:p>
        </w:tc>
        <w:tc>
          <w:tcPr>
            <w:tcW w:w="410" w:type="dxa"/>
          </w:tcPr>
          <w:p>
            <w:pPr>
              <w:pStyle w:val="TableParagraph"/>
              <w:spacing w:line="126" w:lineRule="exact"/>
              <w:ind w:left="23" w:right="4"/>
              <w:jc w:val="center"/>
              <w:rPr>
                <w:sz w:val="14"/>
              </w:rPr>
            </w:pPr>
            <w:r>
              <w:rPr>
                <w:sz w:val="14"/>
              </w:rPr>
              <w:t>79.9</w:t>
            </w:r>
          </w:p>
        </w:tc>
        <w:tc>
          <w:tcPr>
            <w:tcW w:w="408" w:type="dxa"/>
          </w:tcPr>
          <w:p>
            <w:pPr>
              <w:pStyle w:val="TableParagraph"/>
              <w:spacing w:line="126" w:lineRule="exact"/>
              <w:ind w:left="69"/>
              <w:rPr>
                <w:sz w:val="14"/>
              </w:rPr>
            </w:pPr>
            <w:r>
              <w:rPr>
                <w:sz w:val="14"/>
              </w:rPr>
              <w:t>81.7</w:t>
            </w:r>
          </w:p>
        </w:tc>
        <w:tc>
          <w:tcPr>
            <w:tcW w:w="343" w:type="dxa"/>
          </w:tcPr>
          <w:p>
            <w:pPr>
              <w:pStyle w:val="TableParagraph"/>
              <w:spacing w:line="126" w:lineRule="exact"/>
              <w:ind w:left="49"/>
              <w:rPr>
                <w:sz w:val="14"/>
              </w:rPr>
            </w:pPr>
            <w:r>
              <w:rPr>
                <w:sz w:val="14"/>
              </w:rPr>
              <w:t>76.4</w:t>
            </w:r>
          </w:p>
        </w:tc>
        <w:tc>
          <w:tcPr>
            <w:tcW w:w="393" w:type="dxa"/>
          </w:tcPr>
          <w:p>
            <w:pPr>
              <w:pStyle w:val="TableParagraph"/>
              <w:spacing w:line="126" w:lineRule="exact"/>
              <w:ind w:left="73" w:right="35"/>
              <w:jc w:val="center"/>
              <w:rPr>
                <w:sz w:val="14"/>
              </w:rPr>
            </w:pPr>
            <w:r>
              <w:rPr>
                <w:sz w:val="14"/>
              </w:rPr>
              <w:t>41.0</w:t>
            </w:r>
          </w:p>
        </w:tc>
        <w:tc>
          <w:tcPr>
            <w:tcW w:w="409" w:type="dxa"/>
          </w:tcPr>
          <w:p>
            <w:pPr>
              <w:pStyle w:val="TableParagraph"/>
              <w:spacing w:line="126" w:lineRule="exact"/>
              <w:ind w:left="88"/>
              <w:rPr>
                <w:sz w:val="14"/>
              </w:rPr>
            </w:pPr>
            <w:r>
              <w:rPr>
                <w:sz w:val="14"/>
              </w:rPr>
              <w:t>69.0</w:t>
            </w:r>
          </w:p>
        </w:tc>
        <w:tc>
          <w:tcPr>
            <w:tcW w:w="350" w:type="dxa"/>
          </w:tcPr>
          <w:p>
            <w:pPr>
              <w:pStyle w:val="TableParagraph"/>
              <w:spacing w:line="126" w:lineRule="exact"/>
              <w:ind w:left="46" w:right="19"/>
              <w:jc w:val="center"/>
              <w:rPr>
                <w:sz w:val="14"/>
              </w:rPr>
            </w:pPr>
            <w:r>
              <w:rPr>
                <w:sz w:val="14"/>
              </w:rPr>
              <w:t>61.2</w:t>
            </w:r>
          </w:p>
        </w:tc>
        <w:tc>
          <w:tcPr>
            <w:tcW w:w="391" w:type="dxa"/>
          </w:tcPr>
          <w:p>
            <w:pPr>
              <w:pStyle w:val="TableParagraph"/>
              <w:spacing w:line="126" w:lineRule="exact"/>
              <w:ind w:left="77" w:right="16"/>
              <w:jc w:val="center"/>
              <w:rPr>
                <w:sz w:val="14"/>
              </w:rPr>
            </w:pPr>
            <w:r>
              <w:rPr>
                <w:sz w:val="14"/>
              </w:rPr>
              <w:t>77.7</w:t>
            </w:r>
          </w:p>
        </w:tc>
        <w:tc>
          <w:tcPr>
            <w:tcW w:w="382" w:type="dxa"/>
          </w:tcPr>
          <w:p>
            <w:pPr>
              <w:pStyle w:val="TableParagraph"/>
              <w:spacing w:line="126" w:lineRule="exact"/>
              <w:ind w:left="80" w:right="17"/>
              <w:jc w:val="center"/>
              <w:rPr>
                <w:sz w:val="14"/>
              </w:rPr>
            </w:pPr>
            <w:r>
              <w:rPr>
                <w:sz w:val="14"/>
              </w:rPr>
              <w:t>72.1</w:t>
            </w:r>
          </w:p>
        </w:tc>
      </w:tr>
      <w:tr>
        <w:trPr>
          <w:trHeight w:val="158" w:hRule="atLeast"/>
        </w:trPr>
        <w:tc>
          <w:tcPr>
            <w:tcW w:w="1814" w:type="dxa"/>
            <w:tcBorders>
              <w:right w:val="single" w:sz="4" w:space="0" w:color="000000"/>
            </w:tcBorders>
          </w:tcPr>
          <w:p>
            <w:pPr>
              <w:pStyle w:val="TableParagraph"/>
              <w:ind w:left="62"/>
              <w:rPr>
                <w:sz w:val="14"/>
              </w:rPr>
            </w:pPr>
            <w:r>
              <w:rPr>
                <w:sz w:val="14"/>
              </w:rPr>
              <w:t>Faster R-CNN [</w:t>
            </w:r>
            <w:hyperlink w:history="true" w:anchor="_bookmark41">
              <w:r>
                <w:rPr>
                  <w:color w:val="00FF00"/>
                  <w:sz w:val="14"/>
                </w:rPr>
                <w:t>28</w:t>
              </w:r>
            </w:hyperlink>
            <w:r>
              <w:rPr>
                <w:sz w:val="14"/>
              </w:rPr>
              <w:t>]</w:t>
            </w:r>
          </w:p>
        </w:tc>
        <w:tc>
          <w:tcPr>
            <w:tcW w:w="395" w:type="dxa"/>
            <w:tcBorders>
              <w:left w:val="single" w:sz="4" w:space="0" w:color="000000"/>
              <w:right w:val="single" w:sz="4" w:space="0" w:color="000000"/>
            </w:tcBorders>
          </w:tcPr>
          <w:p>
            <w:pPr>
              <w:pStyle w:val="TableParagraph"/>
              <w:ind w:left="16" w:right="16"/>
              <w:jc w:val="center"/>
              <w:rPr>
                <w:sz w:val="14"/>
              </w:rPr>
            </w:pPr>
            <w:r>
              <w:rPr>
                <w:sz w:val="14"/>
              </w:rPr>
              <w:t>70.4</w:t>
            </w:r>
          </w:p>
        </w:tc>
        <w:tc>
          <w:tcPr>
            <w:tcW w:w="391" w:type="dxa"/>
            <w:tcBorders>
              <w:left w:val="single" w:sz="4" w:space="0" w:color="000000"/>
            </w:tcBorders>
          </w:tcPr>
          <w:p>
            <w:pPr>
              <w:pStyle w:val="TableParagraph"/>
              <w:ind w:left="44" w:right="44"/>
              <w:jc w:val="center"/>
              <w:rPr>
                <w:sz w:val="14"/>
              </w:rPr>
            </w:pPr>
            <w:r>
              <w:rPr>
                <w:sz w:val="14"/>
              </w:rPr>
              <w:t>84.9</w:t>
            </w:r>
          </w:p>
        </w:tc>
        <w:tc>
          <w:tcPr>
            <w:tcW w:w="387" w:type="dxa"/>
          </w:tcPr>
          <w:p>
            <w:pPr>
              <w:pStyle w:val="TableParagraph"/>
              <w:ind w:left="51" w:right="49"/>
              <w:jc w:val="center"/>
              <w:rPr>
                <w:sz w:val="14"/>
              </w:rPr>
            </w:pPr>
            <w:r>
              <w:rPr>
                <w:sz w:val="14"/>
              </w:rPr>
              <w:t>79.8</w:t>
            </w:r>
          </w:p>
        </w:tc>
        <w:tc>
          <w:tcPr>
            <w:tcW w:w="387" w:type="dxa"/>
          </w:tcPr>
          <w:p>
            <w:pPr>
              <w:pStyle w:val="TableParagraph"/>
              <w:ind w:left="52" w:right="49"/>
              <w:jc w:val="center"/>
              <w:rPr>
                <w:sz w:val="14"/>
              </w:rPr>
            </w:pPr>
            <w:r>
              <w:rPr>
                <w:sz w:val="14"/>
              </w:rPr>
              <w:t>74.3</w:t>
            </w:r>
          </w:p>
        </w:tc>
        <w:tc>
          <w:tcPr>
            <w:tcW w:w="382" w:type="dxa"/>
          </w:tcPr>
          <w:p>
            <w:pPr>
              <w:pStyle w:val="TableParagraph"/>
              <w:ind w:left="26" w:right="17"/>
              <w:jc w:val="center"/>
              <w:rPr>
                <w:sz w:val="14"/>
              </w:rPr>
            </w:pPr>
            <w:r>
              <w:rPr>
                <w:sz w:val="14"/>
              </w:rPr>
              <w:t>53.9</w:t>
            </w:r>
          </w:p>
        </w:tc>
        <w:tc>
          <w:tcPr>
            <w:tcW w:w="423" w:type="dxa"/>
          </w:tcPr>
          <w:p>
            <w:pPr>
              <w:pStyle w:val="TableParagraph"/>
              <w:ind w:left="79"/>
              <w:rPr>
                <w:sz w:val="14"/>
              </w:rPr>
            </w:pPr>
            <w:r>
              <w:rPr>
                <w:sz w:val="14"/>
              </w:rPr>
              <w:t>49.8</w:t>
            </w:r>
          </w:p>
        </w:tc>
        <w:tc>
          <w:tcPr>
            <w:tcW w:w="354" w:type="dxa"/>
          </w:tcPr>
          <w:p>
            <w:pPr>
              <w:pStyle w:val="TableParagraph"/>
              <w:ind w:left="24" w:right="44"/>
              <w:jc w:val="center"/>
              <w:rPr>
                <w:sz w:val="14"/>
              </w:rPr>
            </w:pPr>
            <w:r>
              <w:rPr>
                <w:sz w:val="14"/>
              </w:rPr>
              <w:t>77.5</w:t>
            </w:r>
          </w:p>
        </w:tc>
        <w:tc>
          <w:tcPr>
            <w:tcW w:w="386" w:type="dxa"/>
          </w:tcPr>
          <w:p>
            <w:pPr>
              <w:pStyle w:val="TableParagraph"/>
              <w:ind w:left="50" w:right="38"/>
              <w:jc w:val="center"/>
              <w:rPr>
                <w:sz w:val="14"/>
              </w:rPr>
            </w:pPr>
            <w:r>
              <w:rPr>
                <w:sz w:val="14"/>
              </w:rPr>
              <w:t>75.9</w:t>
            </w:r>
          </w:p>
        </w:tc>
        <w:tc>
          <w:tcPr>
            <w:tcW w:w="381" w:type="dxa"/>
          </w:tcPr>
          <w:p>
            <w:pPr>
              <w:pStyle w:val="TableParagraph"/>
              <w:ind w:left="57" w:right="38"/>
              <w:jc w:val="center"/>
              <w:rPr>
                <w:sz w:val="14"/>
              </w:rPr>
            </w:pPr>
            <w:r>
              <w:rPr>
                <w:sz w:val="14"/>
              </w:rPr>
              <w:t>88.5</w:t>
            </w:r>
          </w:p>
        </w:tc>
        <w:tc>
          <w:tcPr>
            <w:tcW w:w="403" w:type="dxa"/>
          </w:tcPr>
          <w:p>
            <w:pPr>
              <w:pStyle w:val="TableParagraph"/>
              <w:ind w:left="38" w:right="28"/>
              <w:jc w:val="center"/>
              <w:rPr>
                <w:sz w:val="14"/>
              </w:rPr>
            </w:pPr>
            <w:r>
              <w:rPr>
                <w:sz w:val="14"/>
              </w:rPr>
              <w:t>45.6</w:t>
            </w:r>
          </w:p>
        </w:tc>
        <w:tc>
          <w:tcPr>
            <w:tcW w:w="368" w:type="dxa"/>
          </w:tcPr>
          <w:p>
            <w:pPr>
              <w:pStyle w:val="TableParagraph"/>
              <w:ind w:left="48" w:right="34"/>
              <w:jc w:val="center"/>
              <w:rPr>
                <w:sz w:val="14"/>
              </w:rPr>
            </w:pPr>
            <w:r>
              <w:rPr>
                <w:sz w:val="14"/>
              </w:rPr>
              <w:t>77.1</w:t>
            </w:r>
          </w:p>
        </w:tc>
        <w:tc>
          <w:tcPr>
            <w:tcW w:w="399" w:type="dxa"/>
          </w:tcPr>
          <w:p>
            <w:pPr>
              <w:pStyle w:val="TableParagraph"/>
              <w:ind w:left="50" w:right="28"/>
              <w:jc w:val="center"/>
              <w:rPr>
                <w:sz w:val="14"/>
              </w:rPr>
            </w:pPr>
            <w:r>
              <w:rPr>
                <w:sz w:val="14"/>
              </w:rPr>
              <w:t>55.3</w:t>
            </w:r>
          </w:p>
        </w:tc>
        <w:tc>
          <w:tcPr>
            <w:tcW w:w="372" w:type="dxa"/>
          </w:tcPr>
          <w:p>
            <w:pPr>
              <w:pStyle w:val="TableParagraph"/>
              <w:ind w:left="56" w:right="30"/>
              <w:jc w:val="center"/>
              <w:rPr>
                <w:sz w:val="14"/>
              </w:rPr>
            </w:pPr>
            <w:r>
              <w:rPr>
                <w:sz w:val="14"/>
              </w:rPr>
              <w:t>86.9</w:t>
            </w:r>
          </w:p>
        </w:tc>
        <w:tc>
          <w:tcPr>
            <w:tcW w:w="410" w:type="dxa"/>
          </w:tcPr>
          <w:p>
            <w:pPr>
              <w:pStyle w:val="TableParagraph"/>
              <w:ind w:left="23" w:right="4"/>
              <w:jc w:val="center"/>
              <w:rPr>
                <w:sz w:val="14"/>
              </w:rPr>
            </w:pPr>
            <w:r>
              <w:rPr>
                <w:sz w:val="14"/>
              </w:rPr>
              <w:t>81.7</w:t>
            </w:r>
          </w:p>
        </w:tc>
        <w:tc>
          <w:tcPr>
            <w:tcW w:w="408" w:type="dxa"/>
          </w:tcPr>
          <w:p>
            <w:pPr>
              <w:pStyle w:val="TableParagraph"/>
              <w:ind w:left="69"/>
              <w:rPr>
                <w:sz w:val="14"/>
              </w:rPr>
            </w:pPr>
            <w:r>
              <w:rPr>
                <w:sz w:val="14"/>
              </w:rPr>
              <w:t>80.9</w:t>
            </w:r>
          </w:p>
        </w:tc>
        <w:tc>
          <w:tcPr>
            <w:tcW w:w="343" w:type="dxa"/>
          </w:tcPr>
          <w:p>
            <w:pPr>
              <w:pStyle w:val="TableParagraph"/>
              <w:ind w:left="49"/>
              <w:rPr>
                <w:sz w:val="14"/>
              </w:rPr>
            </w:pPr>
            <w:r>
              <w:rPr>
                <w:sz w:val="14"/>
              </w:rPr>
              <w:t>79.6</w:t>
            </w:r>
          </w:p>
        </w:tc>
        <w:tc>
          <w:tcPr>
            <w:tcW w:w="393" w:type="dxa"/>
          </w:tcPr>
          <w:p>
            <w:pPr>
              <w:pStyle w:val="TableParagraph"/>
              <w:ind w:left="73" w:right="35"/>
              <w:jc w:val="center"/>
              <w:rPr>
                <w:sz w:val="14"/>
              </w:rPr>
            </w:pPr>
            <w:r>
              <w:rPr>
                <w:sz w:val="14"/>
              </w:rPr>
              <w:t>40.1</w:t>
            </w:r>
          </w:p>
        </w:tc>
        <w:tc>
          <w:tcPr>
            <w:tcW w:w="409" w:type="dxa"/>
          </w:tcPr>
          <w:p>
            <w:pPr>
              <w:pStyle w:val="TableParagraph"/>
              <w:ind w:left="88"/>
              <w:rPr>
                <w:sz w:val="14"/>
              </w:rPr>
            </w:pPr>
            <w:r>
              <w:rPr>
                <w:sz w:val="14"/>
              </w:rPr>
              <w:t>72.6</w:t>
            </w:r>
          </w:p>
        </w:tc>
        <w:tc>
          <w:tcPr>
            <w:tcW w:w="350" w:type="dxa"/>
          </w:tcPr>
          <w:p>
            <w:pPr>
              <w:pStyle w:val="TableParagraph"/>
              <w:ind w:left="46" w:right="19"/>
              <w:jc w:val="center"/>
              <w:rPr>
                <w:sz w:val="14"/>
              </w:rPr>
            </w:pPr>
            <w:r>
              <w:rPr>
                <w:sz w:val="14"/>
              </w:rPr>
              <w:t>60.9</w:t>
            </w:r>
          </w:p>
        </w:tc>
        <w:tc>
          <w:tcPr>
            <w:tcW w:w="391" w:type="dxa"/>
          </w:tcPr>
          <w:p>
            <w:pPr>
              <w:pStyle w:val="TableParagraph"/>
              <w:ind w:left="77" w:right="16"/>
              <w:jc w:val="center"/>
              <w:rPr>
                <w:sz w:val="14"/>
              </w:rPr>
            </w:pPr>
            <w:r>
              <w:rPr>
                <w:sz w:val="14"/>
              </w:rPr>
              <w:t>81.2</w:t>
            </w:r>
          </w:p>
        </w:tc>
        <w:tc>
          <w:tcPr>
            <w:tcW w:w="382" w:type="dxa"/>
          </w:tcPr>
          <w:p>
            <w:pPr>
              <w:pStyle w:val="TableParagraph"/>
              <w:ind w:left="80" w:right="17"/>
              <w:jc w:val="center"/>
              <w:rPr>
                <w:sz w:val="14"/>
              </w:rPr>
            </w:pPr>
            <w:r>
              <w:rPr>
                <w:sz w:val="14"/>
              </w:rPr>
              <w:t>61.5</w:t>
            </w:r>
          </w:p>
        </w:tc>
      </w:tr>
      <w:tr>
        <w:trPr>
          <w:trHeight w:val="318" w:hRule="atLeast"/>
        </w:trPr>
        <w:tc>
          <w:tcPr>
            <w:tcW w:w="1814" w:type="dxa"/>
            <w:tcBorders>
              <w:right w:val="single" w:sz="4" w:space="0" w:color="000000"/>
            </w:tcBorders>
          </w:tcPr>
          <w:p>
            <w:pPr>
              <w:pStyle w:val="TableParagraph"/>
              <w:spacing w:line="155" w:lineRule="exact"/>
              <w:ind w:left="62"/>
              <w:rPr>
                <w:sz w:val="14"/>
              </w:rPr>
            </w:pPr>
            <w:r>
              <w:rPr>
                <w:sz w:val="14"/>
              </w:rPr>
              <w:t>DEEP ENS COCO</w:t>
            </w:r>
          </w:p>
          <w:p>
            <w:pPr>
              <w:pStyle w:val="TableParagraph"/>
              <w:spacing w:line="144" w:lineRule="exact"/>
              <w:ind w:left="62"/>
              <w:rPr>
                <w:sz w:val="14"/>
              </w:rPr>
            </w:pPr>
            <w:r>
              <w:rPr>
                <w:sz w:val="14"/>
              </w:rPr>
              <w:t>NoC [</w:t>
            </w:r>
            <w:hyperlink w:history="true" w:anchor="_bookmark42">
              <w:r>
                <w:rPr>
                  <w:color w:val="00FF00"/>
                  <w:sz w:val="14"/>
                </w:rPr>
                <w:t>29</w:t>
              </w:r>
            </w:hyperlink>
            <w:r>
              <w:rPr>
                <w:sz w:val="14"/>
              </w:rPr>
              <w:t>]</w:t>
            </w:r>
          </w:p>
        </w:tc>
        <w:tc>
          <w:tcPr>
            <w:tcW w:w="395" w:type="dxa"/>
            <w:tcBorders>
              <w:left w:val="single" w:sz="4" w:space="0" w:color="000000"/>
              <w:right w:val="single" w:sz="4" w:space="0" w:color="000000"/>
            </w:tcBorders>
          </w:tcPr>
          <w:p>
            <w:pPr>
              <w:pStyle w:val="TableParagraph"/>
              <w:spacing w:line="155" w:lineRule="exact"/>
              <w:ind w:left="70"/>
              <w:rPr>
                <w:sz w:val="14"/>
              </w:rPr>
            </w:pPr>
            <w:r>
              <w:rPr>
                <w:sz w:val="14"/>
              </w:rPr>
              <w:t>70.1</w:t>
            </w:r>
          </w:p>
          <w:p>
            <w:pPr>
              <w:pStyle w:val="TableParagraph"/>
              <w:spacing w:line="144" w:lineRule="exact"/>
              <w:ind w:left="70"/>
              <w:rPr>
                <w:sz w:val="14"/>
              </w:rPr>
            </w:pPr>
            <w:r>
              <w:rPr>
                <w:sz w:val="14"/>
              </w:rPr>
              <w:t>68.8</w:t>
            </w:r>
          </w:p>
        </w:tc>
        <w:tc>
          <w:tcPr>
            <w:tcW w:w="391" w:type="dxa"/>
            <w:tcBorders>
              <w:left w:val="single" w:sz="4" w:space="0" w:color="000000"/>
            </w:tcBorders>
          </w:tcPr>
          <w:p>
            <w:pPr>
              <w:pStyle w:val="TableParagraph"/>
              <w:spacing w:line="155" w:lineRule="exact"/>
              <w:ind w:left="71"/>
              <w:rPr>
                <w:sz w:val="14"/>
              </w:rPr>
            </w:pPr>
            <w:r>
              <w:rPr>
                <w:sz w:val="14"/>
              </w:rPr>
              <w:t>84.0</w:t>
            </w:r>
          </w:p>
          <w:p>
            <w:pPr>
              <w:pStyle w:val="TableParagraph"/>
              <w:spacing w:line="144" w:lineRule="exact"/>
              <w:ind w:left="71"/>
              <w:rPr>
                <w:sz w:val="14"/>
              </w:rPr>
            </w:pPr>
            <w:r>
              <w:rPr>
                <w:sz w:val="14"/>
              </w:rPr>
              <w:t>82.8</w:t>
            </w:r>
          </w:p>
        </w:tc>
        <w:tc>
          <w:tcPr>
            <w:tcW w:w="387" w:type="dxa"/>
          </w:tcPr>
          <w:p>
            <w:pPr>
              <w:pStyle w:val="TableParagraph"/>
              <w:spacing w:line="155" w:lineRule="exact"/>
              <w:ind w:left="72"/>
              <w:rPr>
                <w:sz w:val="14"/>
              </w:rPr>
            </w:pPr>
            <w:r>
              <w:rPr>
                <w:sz w:val="14"/>
              </w:rPr>
              <w:t>79.4</w:t>
            </w:r>
          </w:p>
          <w:p>
            <w:pPr>
              <w:pStyle w:val="TableParagraph"/>
              <w:spacing w:line="144" w:lineRule="exact"/>
              <w:ind w:left="72"/>
              <w:rPr>
                <w:sz w:val="14"/>
              </w:rPr>
            </w:pPr>
            <w:r>
              <w:rPr>
                <w:sz w:val="14"/>
              </w:rPr>
              <w:t>79.0</w:t>
            </w:r>
          </w:p>
        </w:tc>
        <w:tc>
          <w:tcPr>
            <w:tcW w:w="387" w:type="dxa"/>
          </w:tcPr>
          <w:p>
            <w:pPr>
              <w:pStyle w:val="TableParagraph"/>
              <w:spacing w:line="155" w:lineRule="exact"/>
              <w:ind w:left="73"/>
              <w:rPr>
                <w:sz w:val="14"/>
              </w:rPr>
            </w:pPr>
            <w:r>
              <w:rPr>
                <w:sz w:val="14"/>
              </w:rPr>
              <w:t>71.6</w:t>
            </w:r>
          </w:p>
          <w:p>
            <w:pPr>
              <w:pStyle w:val="TableParagraph"/>
              <w:spacing w:line="144" w:lineRule="exact"/>
              <w:ind w:left="73"/>
              <w:rPr>
                <w:sz w:val="14"/>
              </w:rPr>
            </w:pPr>
            <w:r>
              <w:rPr>
                <w:sz w:val="14"/>
              </w:rPr>
              <w:t>71.6</w:t>
            </w:r>
          </w:p>
        </w:tc>
        <w:tc>
          <w:tcPr>
            <w:tcW w:w="382" w:type="dxa"/>
          </w:tcPr>
          <w:p>
            <w:pPr>
              <w:pStyle w:val="TableParagraph"/>
              <w:spacing w:line="155" w:lineRule="exact"/>
              <w:ind w:left="73"/>
              <w:rPr>
                <w:sz w:val="14"/>
              </w:rPr>
            </w:pPr>
            <w:r>
              <w:rPr>
                <w:sz w:val="14"/>
              </w:rPr>
              <w:t>51.9</w:t>
            </w:r>
          </w:p>
          <w:p>
            <w:pPr>
              <w:pStyle w:val="TableParagraph"/>
              <w:spacing w:line="144" w:lineRule="exact"/>
              <w:ind w:left="73"/>
              <w:rPr>
                <w:sz w:val="14"/>
              </w:rPr>
            </w:pPr>
            <w:r>
              <w:rPr>
                <w:sz w:val="14"/>
              </w:rPr>
              <w:t>52.3</w:t>
            </w:r>
          </w:p>
        </w:tc>
        <w:tc>
          <w:tcPr>
            <w:tcW w:w="423" w:type="dxa"/>
          </w:tcPr>
          <w:p>
            <w:pPr>
              <w:pStyle w:val="TableParagraph"/>
              <w:spacing w:line="155" w:lineRule="exact"/>
              <w:ind w:left="79"/>
              <w:rPr>
                <w:sz w:val="14"/>
              </w:rPr>
            </w:pPr>
            <w:r>
              <w:rPr>
                <w:sz w:val="14"/>
              </w:rPr>
              <w:t>51.1</w:t>
            </w:r>
          </w:p>
          <w:p>
            <w:pPr>
              <w:pStyle w:val="TableParagraph"/>
              <w:spacing w:line="144" w:lineRule="exact"/>
              <w:ind w:left="79"/>
              <w:rPr>
                <w:sz w:val="14"/>
              </w:rPr>
            </w:pPr>
            <w:r>
              <w:rPr>
                <w:sz w:val="14"/>
              </w:rPr>
              <w:t>53.7</w:t>
            </w:r>
          </w:p>
        </w:tc>
        <w:tc>
          <w:tcPr>
            <w:tcW w:w="354" w:type="dxa"/>
          </w:tcPr>
          <w:p>
            <w:pPr>
              <w:pStyle w:val="TableParagraph"/>
              <w:spacing w:line="155" w:lineRule="exact"/>
              <w:ind w:left="43"/>
              <w:rPr>
                <w:sz w:val="14"/>
              </w:rPr>
            </w:pPr>
            <w:r>
              <w:rPr>
                <w:sz w:val="14"/>
              </w:rPr>
              <w:t>74.1</w:t>
            </w:r>
          </w:p>
          <w:p>
            <w:pPr>
              <w:pStyle w:val="TableParagraph"/>
              <w:spacing w:line="144" w:lineRule="exact"/>
              <w:ind w:left="43"/>
              <w:rPr>
                <w:sz w:val="14"/>
              </w:rPr>
            </w:pPr>
            <w:r>
              <w:rPr>
                <w:sz w:val="14"/>
              </w:rPr>
              <w:t>74.1</w:t>
            </w:r>
          </w:p>
        </w:tc>
        <w:tc>
          <w:tcPr>
            <w:tcW w:w="386" w:type="dxa"/>
          </w:tcPr>
          <w:p>
            <w:pPr>
              <w:pStyle w:val="TableParagraph"/>
              <w:spacing w:line="155" w:lineRule="exact"/>
              <w:ind w:left="76"/>
              <w:rPr>
                <w:sz w:val="14"/>
              </w:rPr>
            </w:pPr>
            <w:r>
              <w:rPr>
                <w:sz w:val="14"/>
              </w:rPr>
              <w:t>72.1</w:t>
            </w:r>
          </w:p>
          <w:p>
            <w:pPr>
              <w:pStyle w:val="TableParagraph"/>
              <w:spacing w:line="144" w:lineRule="exact"/>
              <w:ind w:left="76"/>
              <w:rPr>
                <w:sz w:val="14"/>
              </w:rPr>
            </w:pPr>
            <w:r>
              <w:rPr>
                <w:sz w:val="14"/>
              </w:rPr>
              <w:t>69.0</w:t>
            </w:r>
          </w:p>
        </w:tc>
        <w:tc>
          <w:tcPr>
            <w:tcW w:w="381" w:type="dxa"/>
          </w:tcPr>
          <w:p>
            <w:pPr>
              <w:pStyle w:val="TableParagraph"/>
              <w:spacing w:line="155" w:lineRule="exact"/>
              <w:ind w:left="78"/>
              <w:rPr>
                <w:sz w:val="14"/>
              </w:rPr>
            </w:pPr>
            <w:r>
              <w:rPr>
                <w:sz w:val="14"/>
              </w:rPr>
              <w:t>88.6</w:t>
            </w:r>
          </w:p>
          <w:p>
            <w:pPr>
              <w:pStyle w:val="TableParagraph"/>
              <w:spacing w:line="144" w:lineRule="exact"/>
              <w:ind w:left="78"/>
              <w:rPr>
                <w:sz w:val="14"/>
              </w:rPr>
            </w:pPr>
            <w:r>
              <w:rPr>
                <w:sz w:val="14"/>
              </w:rPr>
              <w:t>84.9</w:t>
            </w:r>
          </w:p>
        </w:tc>
        <w:tc>
          <w:tcPr>
            <w:tcW w:w="403" w:type="dxa"/>
          </w:tcPr>
          <w:p>
            <w:pPr>
              <w:pStyle w:val="TableParagraph"/>
              <w:spacing w:line="155" w:lineRule="exact"/>
              <w:ind w:left="84"/>
              <w:rPr>
                <w:sz w:val="14"/>
              </w:rPr>
            </w:pPr>
            <w:r>
              <w:rPr>
                <w:sz w:val="14"/>
              </w:rPr>
              <w:t>48.3</w:t>
            </w:r>
          </w:p>
          <w:p>
            <w:pPr>
              <w:pStyle w:val="TableParagraph"/>
              <w:spacing w:line="144" w:lineRule="exact"/>
              <w:ind w:left="84"/>
              <w:rPr>
                <w:sz w:val="14"/>
              </w:rPr>
            </w:pPr>
            <w:r>
              <w:rPr>
                <w:sz w:val="14"/>
              </w:rPr>
              <w:t>46.9</w:t>
            </w:r>
          </w:p>
        </w:tc>
        <w:tc>
          <w:tcPr>
            <w:tcW w:w="368" w:type="dxa"/>
          </w:tcPr>
          <w:p>
            <w:pPr>
              <w:pStyle w:val="TableParagraph"/>
              <w:spacing w:line="155" w:lineRule="exact"/>
              <w:ind w:left="69"/>
              <w:rPr>
                <w:sz w:val="14"/>
              </w:rPr>
            </w:pPr>
            <w:r>
              <w:rPr>
                <w:sz w:val="14"/>
              </w:rPr>
              <w:t>73.4</w:t>
            </w:r>
          </w:p>
          <w:p>
            <w:pPr>
              <w:pStyle w:val="TableParagraph"/>
              <w:spacing w:line="144" w:lineRule="exact"/>
              <w:ind w:left="69"/>
              <w:rPr>
                <w:sz w:val="14"/>
              </w:rPr>
            </w:pPr>
            <w:r>
              <w:rPr>
                <w:sz w:val="14"/>
              </w:rPr>
              <w:t>74.3</w:t>
            </w:r>
          </w:p>
        </w:tc>
        <w:tc>
          <w:tcPr>
            <w:tcW w:w="399" w:type="dxa"/>
          </w:tcPr>
          <w:p>
            <w:pPr>
              <w:pStyle w:val="TableParagraph"/>
              <w:spacing w:line="155" w:lineRule="exact"/>
              <w:ind w:left="88"/>
              <w:rPr>
                <w:sz w:val="14"/>
              </w:rPr>
            </w:pPr>
            <w:r>
              <w:rPr>
                <w:sz w:val="14"/>
              </w:rPr>
              <w:t>57.8</w:t>
            </w:r>
          </w:p>
          <w:p>
            <w:pPr>
              <w:pStyle w:val="TableParagraph"/>
              <w:spacing w:line="144" w:lineRule="exact"/>
              <w:ind w:left="88"/>
              <w:rPr>
                <w:sz w:val="14"/>
              </w:rPr>
            </w:pPr>
            <w:r>
              <w:rPr>
                <w:sz w:val="14"/>
              </w:rPr>
              <w:t>53.1</w:t>
            </w:r>
          </w:p>
        </w:tc>
        <w:tc>
          <w:tcPr>
            <w:tcW w:w="372" w:type="dxa"/>
          </w:tcPr>
          <w:p>
            <w:pPr>
              <w:pStyle w:val="TableParagraph"/>
              <w:spacing w:line="155" w:lineRule="exact"/>
              <w:ind w:left="77"/>
              <w:rPr>
                <w:sz w:val="14"/>
              </w:rPr>
            </w:pPr>
            <w:r>
              <w:rPr>
                <w:sz w:val="14"/>
              </w:rPr>
              <w:t>86.1</w:t>
            </w:r>
          </w:p>
          <w:p>
            <w:pPr>
              <w:pStyle w:val="TableParagraph"/>
              <w:spacing w:line="144" w:lineRule="exact"/>
              <w:ind w:left="77"/>
              <w:rPr>
                <w:sz w:val="14"/>
              </w:rPr>
            </w:pPr>
            <w:r>
              <w:rPr>
                <w:sz w:val="14"/>
              </w:rPr>
              <w:t>85.0</w:t>
            </w:r>
          </w:p>
        </w:tc>
        <w:tc>
          <w:tcPr>
            <w:tcW w:w="410" w:type="dxa"/>
          </w:tcPr>
          <w:p>
            <w:pPr>
              <w:pStyle w:val="TableParagraph"/>
              <w:spacing w:line="155" w:lineRule="exact"/>
              <w:ind w:left="92"/>
              <w:rPr>
                <w:sz w:val="14"/>
              </w:rPr>
            </w:pPr>
            <w:r>
              <w:rPr>
                <w:sz w:val="14"/>
              </w:rPr>
              <w:t>80.0</w:t>
            </w:r>
          </w:p>
          <w:p>
            <w:pPr>
              <w:pStyle w:val="TableParagraph"/>
              <w:spacing w:line="144" w:lineRule="exact"/>
              <w:ind w:left="92"/>
              <w:rPr>
                <w:sz w:val="14"/>
              </w:rPr>
            </w:pPr>
            <w:r>
              <w:rPr>
                <w:sz w:val="14"/>
              </w:rPr>
              <w:t>81.3</w:t>
            </w:r>
          </w:p>
        </w:tc>
        <w:tc>
          <w:tcPr>
            <w:tcW w:w="408" w:type="dxa"/>
          </w:tcPr>
          <w:p>
            <w:pPr>
              <w:pStyle w:val="TableParagraph"/>
              <w:spacing w:line="155" w:lineRule="exact"/>
              <w:ind w:left="69"/>
              <w:rPr>
                <w:sz w:val="14"/>
              </w:rPr>
            </w:pPr>
            <w:r>
              <w:rPr>
                <w:sz w:val="14"/>
              </w:rPr>
              <w:t>80.7</w:t>
            </w:r>
          </w:p>
          <w:p>
            <w:pPr>
              <w:pStyle w:val="TableParagraph"/>
              <w:spacing w:line="144" w:lineRule="exact"/>
              <w:ind w:left="69"/>
              <w:rPr>
                <w:sz w:val="14"/>
              </w:rPr>
            </w:pPr>
            <w:r>
              <w:rPr>
                <w:sz w:val="14"/>
              </w:rPr>
              <w:t>79.5</w:t>
            </w:r>
          </w:p>
        </w:tc>
        <w:tc>
          <w:tcPr>
            <w:tcW w:w="343" w:type="dxa"/>
          </w:tcPr>
          <w:p>
            <w:pPr>
              <w:pStyle w:val="TableParagraph"/>
              <w:spacing w:line="155" w:lineRule="exact"/>
              <w:ind w:left="49"/>
              <w:rPr>
                <w:sz w:val="14"/>
              </w:rPr>
            </w:pPr>
            <w:r>
              <w:rPr>
                <w:sz w:val="14"/>
              </w:rPr>
              <w:t>70.4</w:t>
            </w:r>
          </w:p>
          <w:p>
            <w:pPr>
              <w:pStyle w:val="TableParagraph"/>
              <w:spacing w:line="144" w:lineRule="exact"/>
              <w:ind w:left="49"/>
              <w:rPr>
                <w:sz w:val="14"/>
              </w:rPr>
            </w:pPr>
            <w:r>
              <w:rPr>
                <w:sz w:val="14"/>
              </w:rPr>
              <w:t>72.2</w:t>
            </w:r>
          </w:p>
        </w:tc>
        <w:tc>
          <w:tcPr>
            <w:tcW w:w="393" w:type="dxa"/>
          </w:tcPr>
          <w:p>
            <w:pPr>
              <w:pStyle w:val="TableParagraph"/>
              <w:spacing w:line="155" w:lineRule="exact"/>
              <w:ind w:left="93"/>
              <w:rPr>
                <w:sz w:val="14"/>
              </w:rPr>
            </w:pPr>
            <w:r>
              <w:rPr>
                <w:sz w:val="14"/>
              </w:rPr>
              <w:t>46.6</w:t>
            </w:r>
          </w:p>
          <w:p>
            <w:pPr>
              <w:pStyle w:val="TableParagraph"/>
              <w:spacing w:line="144" w:lineRule="exact"/>
              <w:ind w:left="93"/>
              <w:rPr>
                <w:sz w:val="14"/>
              </w:rPr>
            </w:pPr>
            <w:r>
              <w:rPr>
                <w:sz w:val="14"/>
              </w:rPr>
              <w:t>38.9</w:t>
            </w:r>
          </w:p>
        </w:tc>
        <w:tc>
          <w:tcPr>
            <w:tcW w:w="409" w:type="dxa"/>
          </w:tcPr>
          <w:p>
            <w:pPr>
              <w:pStyle w:val="TableParagraph"/>
              <w:spacing w:line="155" w:lineRule="exact"/>
              <w:ind w:left="88"/>
              <w:rPr>
                <w:sz w:val="14"/>
              </w:rPr>
            </w:pPr>
            <w:r>
              <w:rPr>
                <w:sz w:val="14"/>
              </w:rPr>
              <w:t>69.6</w:t>
            </w:r>
          </w:p>
          <w:p>
            <w:pPr>
              <w:pStyle w:val="TableParagraph"/>
              <w:spacing w:line="144" w:lineRule="exact"/>
              <w:ind w:left="88"/>
              <w:rPr>
                <w:sz w:val="14"/>
              </w:rPr>
            </w:pPr>
            <w:r>
              <w:rPr>
                <w:sz w:val="14"/>
              </w:rPr>
              <w:t>72.4</w:t>
            </w:r>
          </w:p>
        </w:tc>
        <w:tc>
          <w:tcPr>
            <w:tcW w:w="350" w:type="dxa"/>
          </w:tcPr>
          <w:p>
            <w:pPr>
              <w:pStyle w:val="TableParagraph"/>
              <w:spacing w:line="155" w:lineRule="exact"/>
              <w:ind w:left="66"/>
              <w:rPr>
                <w:b/>
                <w:sz w:val="14"/>
              </w:rPr>
            </w:pPr>
            <w:r>
              <w:rPr>
                <w:b/>
                <w:sz w:val="14"/>
              </w:rPr>
              <w:t>68.8</w:t>
            </w:r>
          </w:p>
          <w:p>
            <w:pPr>
              <w:pStyle w:val="TableParagraph"/>
              <w:spacing w:line="144" w:lineRule="exact"/>
              <w:ind w:left="66"/>
              <w:rPr>
                <w:sz w:val="14"/>
              </w:rPr>
            </w:pPr>
            <w:r>
              <w:rPr>
                <w:sz w:val="14"/>
              </w:rPr>
              <w:t>59.5</w:t>
            </w:r>
          </w:p>
        </w:tc>
        <w:tc>
          <w:tcPr>
            <w:tcW w:w="391" w:type="dxa"/>
          </w:tcPr>
          <w:p>
            <w:pPr>
              <w:pStyle w:val="TableParagraph"/>
              <w:spacing w:line="155" w:lineRule="exact"/>
              <w:ind w:left="104"/>
              <w:rPr>
                <w:sz w:val="14"/>
              </w:rPr>
            </w:pPr>
            <w:r>
              <w:rPr>
                <w:sz w:val="14"/>
              </w:rPr>
              <w:t>75.9</w:t>
            </w:r>
          </w:p>
          <w:p>
            <w:pPr>
              <w:pStyle w:val="TableParagraph"/>
              <w:spacing w:line="144" w:lineRule="exact"/>
              <w:ind w:left="104"/>
              <w:rPr>
                <w:sz w:val="14"/>
              </w:rPr>
            </w:pPr>
            <w:r>
              <w:rPr>
                <w:sz w:val="14"/>
              </w:rPr>
              <w:t>76.7</w:t>
            </w:r>
          </w:p>
        </w:tc>
        <w:tc>
          <w:tcPr>
            <w:tcW w:w="382" w:type="dxa"/>
          </w:tcPr>
          <w:p>
            <w:pPr>
              <w:pStyle w:val="TableParagraph"/>
              <w:spacing w:line="155" w:lineRule="exact"/>
              <w:ind w:left="100"/>
              <w:rPr>
                <w:sz w:val="14"/>
              </w:rPr>
            </w:pPr>
            <w:r>
              <w:rPr>
                <w:sz w:val="14"/>
              </w:rPr>
              <w:t>71.4</w:t>
            </w:r>
          </w:p>
          <w:p>
            <w:pPr>
              <w:pStyle w:val="TableParagraph"/>
              <w:spacing w:line="144" w:lineRule="exact"/>
              <w:ind w:left="100"/>
              <w:rPr>
                <w:sz w:val="14"/>
              </w:rPr>
            </w:pPr>
            <w:r>
              <w:rPr>
                <w:sz w:val="14"/>
              </w:rPr>
              <w:t>68.1</w:t>
            </w:r>
          </w:p>
        </w:tc>
      </w:tr>
      <w:tr>
        <w:trPr>
          <w:trHeight w:val="319" w:hRule="atLeast"/>
        </w:trPr>
        <w:tc>
          <w:tcPr>
            <w:tcW w:w="1814" w:type="dxa"/>
            <w:tcBorders>
              <w:right w:val="single" w:sz="4" w:space="0" w:color="000000"/>
            </w:tcBorders>
          </w:tcPr>
          <w:p>
            <w:pPr>
              <w:pStyle w:val="TableParagraph"/>
              <w:spacing w:line="155" w:lineRule="exact"/>
              <w:ind w:left="62"/>
              <w:rPr>
                <w:sz w:val="14"/>
              </w:rPr>
            </w:pPr>
            <w:r>
              <w:rPr>
                <w:sz w:val="14"/>
              </w:rPr>
              <w:t>Fast R-CNN [</w:t>
            </w:r>
            <w:hyperlink w:history="true" w:anchor="_bookmark27">
              <w:r>
                <w:rPr>
                  <w:color w:val="00FF00"/>
                  <w:sz w:val="14"/>
                </w:rPr>
                <w:t>14</w:t>
              </w:r>
            </w:hyperlink>
            <w:r>
              <w:rPr>
                <w:sz w:val="14"/>
              </w:rPr>
              <w:t>]</w:t>
            </w:r>
          </w:p>
          <w:p>
            <w:pPr>
              <w:pStyle w:val="TableParagraph"/>
              <w:spacing w:line="145" w:lineRule="exact"/>
              <w:ind w:left="62"/>
              <w:rPr>
                <w:sz w:val="14"/>
              </w:rPr>
            </w:pPr>
            <w:r>
              <w:rPr>
                <w:sz w:val="14"/>
              </w:rPr>
              <w:t>UMICH FGS STRUCT</w:t>
            </w:r>
          </w:p>
        </w:tc>
        <w:tc>
          <w:tcPr>
            <w:tcW w:w="395" w:type="dxa"/>
            <w:tcBorders>
              <w:left w:val="single" w:sz="4" w:space="0" w:color="000000"/>
              <w:right w:val="single" w:sz="4" w:space="0" w:color="000000"/>
            </w:tcBorders>
          </w:tcPr>
          <w:p>
            <w:pPr>
              <w:pStyle w:val="TableParagraph"/>
              <w:spacing w:line="155" w:lineRule="exact"/>
              <w:ind w:left="70"/>
              <w:rPr>
                <w:sz w:val="14"/>
              </w:rPr>
            </w:pPr>
            <w:r>
              <w:rPr>
                <w:sz w:val="14"/>
              </w:rPr>
              <w:t>68.4</w:t>
            </w:r>
          </w:p>
          <w:p>
            <w:pPr>
              <w:pStyle w:val="TableParagraph"/>
              <w:spacing w:line="145" w:lineRule="exact"/>
              <w:ind w:left="70"/>
              <w:rPr>
                <w:sz w:val="14"/>
              </w:rPr>
            </w:pPr>
            <w:r>
              <w:rPr>
                <w:sz w:val="14"/>
              </w:rPr>
              <w:t>66.4</w:t>
            </w:r>
          </w:p>
        </w:tc>
        <w:tc>
          <w:tcPr>
            <w:tcW w:w="391" w:type="dxa"/>
            <w:tcBorders>
              <w:left w:val="single" w:sz="4" w:space="0" w:color="000000"/>
            </w:tcBorders>
          </w:tcPr>
          <w:p>
            <w:pPr>
              <w:pStyle w:val="TableParagraph"/>
              <w:spacing w:line="155" w:lineRule="exact"/>
              <w:ind w:left="71"/>
              <w:rPr>
                <w:sz w:val="14"/>
              </w:rPr>
            </w:pPr>
            <w:r>
              <w:rPr>
                <w:sz w:val="14"/>
              </w:rPr>
              <w:t>82.3</w:t>
            </w:r>
          </w:p>
          <w:p>
            <w:pPr>
              <w:pStyle w:val="TableParagraph"/>
              <w:spacing w:line="145" w:lineRule="exact"/>
              <w:ind w:left="71"/>
              <w:rPr>
                <w:sz w:val="14"/>
              </w:rPr>
            </w:pPr>
            <w:r>
              <w:rPr>
                <w:sz w:val="14"/>
              </w:rPr>
              <w:t>82.9</w:t>
            </w:r>
          </w:p>
        </w:tc>
        <w:tc>
          <w:tcPr>
            <w:tcW w:w="387" w:type="dxa"/>
          </w:tcPr>
          <w:p>
            <w:pPr>
              <w:pStyle w:val="TableParagraph"/>
              <w:spacing w:line="155" w:lineRule="exact"/>
              <w:ind w:left="72"/>
              <w:rPr>
                <w:sz w:val="14"/>
              </w:rPr>
            </w:pPr>
            <w:r>
              <w:rPr>
                <w:sz w:val="14"/>
              </w:rPr>
              <w:t>78.4</w:t>
            </w:r>
          </w:p>
          <w:p>
            <w:pPr>
              <w:pStyle w:val="TableParagraph"/>
              <w:spacing w:line="145" w:lineRule="exact"/>
              <w:ind w:left="72"/>
              <w:rPr>
                <w:sz w:val="14"/>
              </w:rPr>
            </w:pPr>
            <w:r>
              <w:rPr>
                <w:sz w:val="14"/>
              </w:rPr>
              <w:t>76.1</w:t>
            </w:r>
          </w:p>
        </w:tc>
        <w:tc>
          <w:tcPr>
            <w:tcW w:w="387" w:type="dxa"/>
          </w:tcPr>
          <w:p>
            <w:pPr>
              <w:pStyle w:val="TableParagraph"/>
              <w:spacing w:line="155" w:lineRule="exact"/>
              <w:ind w:left="73"/>
              <w:rPr>
                <w:sz w:val="14"/>
              </w:rPr>
            </w:pPr>
            <w:r>
              <w:rPr>
                <w:sz w:val="14"/>
              </w:rPr>
              <w:t>70.8</w:t>
            </w:r>
          </w:p>
          <w:p>
            <w:pPr>
              <w:pStyle w:val="TableParagraph"/>
              <w:spacing w:line="145" w:lineRule="exact"/>
              <w:ind w:left="73"/>
              <w:rPr>
                <w:sz w:val="14"/>
              </w:rPr>
            </w:pPr>
            <w:r>
              <w:rPr>
                <w:sz w:val="14"/>
              </w:rPr>
              <w:t>64.1</w:t>
            </w:r>
          </w:p>
        </w:tc>
        <w:tc>
          <w:tcPr>
            <w:tcW w:w="382" w:type="dxa"/>
          </w:tcPr>
          <w:p>
            <w:pPr>
              <w:pStyle w:val="TableParagraph"/>
              <w:spacing w:line="155" w:lineRule="exact"/>
              <w:ind w:left="73"/>
              <w:rPr>
                <w:sz w:val="14"/>
              </w:rPr>
            </w:pPr>
            <w:r>
              <w:rPr>
                <w:sz w:val="14"/>
              </w:rPr>
              <w:t>52.3</w:t>
            </w:r>
          </w:p>
          <w:p>
            <w:pPr>
              <w:pStyle w:val="TableParagraph"/>
              <w:spacing w:line="145" w:lineRule="exact"/>
              <w:ind w:left="73"/>
              <w:rPr>
                <w:sz w:val="14"/>
              </w:rPr>
            </w:pPr>
            <w:r>
              <w:rPr>
                <w:sz w:val="14"/>
              </w:rPr>
              <w:t>44.6</w:t>
            </w:r>
          </w:p>
        </w:tc>
        <w:tc>
          <w:tcPr>
            <w:tcW w:w="423" w:type="dxa"/>
          </w:tcPr>
          <w:p>
            <w:pPr>
              <w:pStyle w:val="TableParagraph"/>
              <w:spacing w:line="155" w:lineRule="exact"/>
              <w:ind w:left="79"/>
              <w:rPr>
                <w:sz w:val="14"/>
              </w:rPr>
            </w:pPr>
            <w:r>
              <w:rPr>
                <w:sz w:val="14"/>
              </w:rPr>
              <w:t>38.7</w:t>
            </w:r>
          </w:p>
          <w:p>
            <w:pPr>
              <w:pStyle w:val="TableParagraph"/>
              <w:spacing w:line="145" w:lineRule="exact"/>
              <w:ind w:left="79"/>
              <w:rPr>
                <w:sz w:val="14"/>
              </w:rPr>
            </w:pPr>
            <w:r>
              <w:rPr>
                <w:sz w:val="14"/>
              </w:rPr>
              <w:t>49.4</w:t>
            </w:r>
          </w:p>
        </w:tc>
        <w:tc>
          <w:tcPr>
            <w:tcW w:w="354" w:type="dxa"/>
          </w:tcPr>
          <w:p>
            <w:pPr>
              <w:pStyle w:val="TableParagraph"/>
              <w:spacing w:line="155" w:lineRule="exact"/>
              <w:ind w:left="43"/>
              <w:rPr>
                <w:sz w:val="14"/>
              </w:rPr>
            </w:pPr>
            <w:r>
              <w:rPr>
                <w:sz w:val="14"/>
              </w:rPr>
              <w:t>77.8</w:t>
            </w:r>
          </w:p>
          <w:p>
            <w:pPr>
              <w:pStyle w:val="TableParagraph"/>
              <w:spacing w:line="145" w:lineRule="exact"/>
              <w:ind w:left="43"/>
              <w:rPr>
                <w:sz w:val="14"/>
              </w:rPr>
            </w:pPr>
            <w:r>
              <w:rPr>
                <w:sz w:val="14"/>
              </w:rPr>
              <w:t>70.3</w:t>
            </w:r>
          </w:p>
        </w:tc>
        <w:tc>
          <w:tcPr>
            <w:tcW w:w="386" w:type="dxa"/>
          </w:tcPr>
          <w:p>
            <w:pPr>
              <w:pStyle w:val="TableParagraph"/>
              <w:spacing w:line="155" w:lineRule="exact"/>
              <w:ind w:left="76"/>
              <w:rPr>
                <w:sz w:val="14"/>
              </w:rPr>
            </w:pPr>
            <w:r>
              <w:rPr>
                <w:sz w:val="14"/>
              </w:rPr>
              <w:t>71.6</w:t>
            </w:r>
          </w:p>
          <w:p>
            <w:pPr>
              <w:pStyle w:val="TableParagraph"/>
              <w:spacing w:line="145" w:lineRule="exact"/>
              <w:ind w:left="76"/>
              <w:rPr>
                <w:sz w:val="14"/>
              </w:rPr>
            </w:pPr>
            <w:r>
              <w:rPr>
                <w:sz w:val="14"/>
              </w:rPr>
              <w:t>71.2</w:t>
            </w:r>
          </w:p>
        </w:tc>
        <w:tc>
          <w:tcPr>
            <w:tcW w:w="381" w:type="dxa"/>
          </w:tcPr>
          <w:p>
            <w:pPr>
              <w:pStyle w:val="TableParagraph"/>
              <w:spacing w:line="155" w:lineRule="exact"/>
              <w:ind w:left="78"/>
              <w:rPr>
                <w:sz w:val="14"/>
              </w:rPr>
            </w:pPr>
            <w:r>
              <w:rPr>
                <w:sz w:val="14"/>
              </w:rPr>
              <w:t>89.3</w:t>
            </w:r>
          </w:p>
          <w:p>
            <w:pPr>
              <w:pStyle w:val="TableParagraph"/>
              <w:spacing w:line="145" w:lineRule="exact"/>
              <w:ind w:left="78"/>
              <w:rPr>
                <w:sz w:val="14"/>
              </w:rPr>
            </w:pPr>
            <w:r>
              <w:rPr>
                <w:sz w:val="14"/>
              </w:rPr>
              <w:t>84.6</w:t>
            </w:r>
          </w:p>
        </w:tc>
        <w:tc>
          <w:tcPr>
            <w:tcW w:w="403" w:type="dxa"/>
          </w:tcPr>
          <w:p>
            <w:pPr>
              <w:pStyle w:val="TableParagraph"/>
              <w:spacing w:line="155" w:lineRule="exact"/>
              <w:ind w:left="84"/>
              <w:rPr>
                <w:sz w:val="14"/>
              </w:rPr>
            </w:pPr>
            <w:r>
              <w:rPr>
                <w:sz w:val="14"/>
              </w:rPr>
              <w:t>44.2</w:t>
            </w:r>
          </w:p>
          <w:p>
            <w:pPr>
              <w:pStyle w:val="TableParagraph"/>
              <w:spacing w:line="145" w:lineRule="exact"/>
              <w:ind w:left="84"/>
              <w:rPr>
                <w:sz w:val="14"/>
              </w:rPr>
            </w:pPr>
            <w:r>
              <w:rPr>
                <w:sz w:val="14"/>
              </w:rPr>
              <w:t>42.7</w:t>
            </w:r>
          </w:p>
        </w:tc>
        <w:tc>
          <w:tcPr>
            <w:tcW w:w="368" w:type="dxa"/>
          </w:tcPr>
          <w:p>
            <w:pPr>
              <w:pStyle w:val="TableParagraph"/>
              <w:spacing w:line="155" w:lineRule="exact"/>
              <w:ind w:left="69"/>
              <w:rPr>
                <w:sz w:val="14"/>
              </w:rPr>
            </w:pPr>
            <w:r>
              <w:rPr>
                <w:sz w:val="14"/>
              </w:rPr>
              <w:t>73.0</w:t>
            </w:r>
          </w:p>
          <w:p>
            <w:pPr>
              <w:pStyle w:val="TableParagraph"/>
              <w:spacing w:line="145" w:lineRule="exact"/>
              <w:ind w:left="69"/>
              <w:rPr>
                <w:sz w:val="14"/>
              </w:rPr>
            </w:pPr>
            <w:r>
              <w:rPr>
                <w:sz w:val="14"/>
              </w:rPr>
              <w:t>68.6</w:t>
            </w:r>
          </w:p>
        </w:tc>
        <w:tc>
          <w:tcPr>
            <w:tcW w:w="399" w:type="dxa"/>
          </w:tcPr>
          <w:p>
            <w:pPr>
              <w:pStyle w:val="TableParagraph"/>
              <w:spacing w:line="155" w:lineRule="exact"/>
              <w:ind w:left="88"/>
              <w:rPr>
                <w:sz w:val="14"/>
              </w:rPr>
            </w:pPr>
            <w:r>
              <w:rPr>
                <w:sz w:val="14"/>
              </w:rPr>
              <w:t>55.0</w:t>
            </w:r>
          </w:p>
          <w:p>
            <w:pPr>
              <w:pStyle w:val="TableParagraph"/>
              <w:spacing w:line="145" w:lineRule="exact"/>
              <w:ind w:left="88"/>
              <w:rPr>
                <w:sz w:val="14"/>
              </w:rPr>
            </w:pPr>
            <w:r>
              <w:rPr>
                <w:sz w:val="14"/>
              </w:rPr>
              <w:t>55.8</w:t>
            </w:r>
          </w:p>
        </w:tc>
        <w:tc>
          <w:tcPr>
            <w:tcW w:w="372" w:type="dxa"/>
          </w:tcPr>
          <w:p>
            <w:pPr>
              <w:pStyle w:val="TableParagraph"/>
              <w:spacing w:line="155" w:lineRule="exact"/>
              <w:ind w:left="77"/>
              <w:rPr>
                <w:b/>
                <w:sz w:val="14"/>
              </w:rPr>
            </w:pPr>
            <w:r>
              <w:rPr>
                <w:b/>
                <w:sz w:val="14"/>
              </w:rPr>
              <w:t>87.5</w:t>
            </w:r>
          </w:p>
          <w:p>
            <w:pPr>
              <w:pStyle w:val="TableParagraph"/>
              <w:spacing w:line="145" w:lineRule="exact"/>
              <w:ind w:left="77"/>
              <w:rPr>
                <w:sz w:val="14"/>
              </w:rPr>
            </w:pPr>
            <w:r>
              <w:rPr>
                <w:sz w:val="14"/>
              </w:rPr>
              <w:t>82.7</w:t>
            </w:r>
          </w:p>
        </w:tc>
        <w:tc>
          <w:tcPr>
            <w:tcW w:w="410" w:type="dxa"/>
          </w:tcPr>
          <w:p>
            <w:pPr>
              <w:pStyle w:val="TableParagraph"/>
              <w:spacing w:line="155" w:lineRule="exact"/>
              <w:ind w:left="92"/>
              <w:rPr>
                <w:sz w:val="14"/>
              </w:rPr>
            </w:pPr>
            <w:r>
              <w:rPr>
                <w:sz w:val="14"/>
              </w:rPr>
              <w:t>80.5</w:t>
            </w:r>
          </w:p>
          <w:p>
            <w:pPr>
              <w:pStyle w:val="TableParagraph"/>
              <w:spacing w:line="145" w:lineRule="exact"/>
              <w:ind w:left="92"/>
              <w:rPr>
                <w:sz w:val="14"/>
              </w:rPr>
            </w:pPr>
            <w:r>
              <w:rPr>
                <w:sz w:val="14"/>
              </w:rPr>
              <w:t>77.1</w:t>
            </w:r>
          </w:p>
        </w:tc>
        <w:tc>
          <w:tcPr>
            <w:tcW w:w="408" w:type="dxa"/>
          </w:tcPr>
          <w:p>
            <w:pPr>
              <w:pStyle w:val="TableParagraph"/>
              <w:spacing w:line="155" w:lineRule="exact"/>
              <w:ind w:left="70"/>
              <w:rPr>
                <w:sz w:val="14"/>
              </w:rPr>
            </w:pPr>
            <w:r>
              <w:rPr>
                <w:sz w:val="14"/>
              </w:rPr>
              <w:t>80.8</w:t>
            </w:r>
          </w:p>
          <w:p>
            <w:pPr>
              <w:pStyle w:val="TableParagraph"/>
              <w:spacing w:line="145" w:lineRule="exact"/>
              <w:ind w:left="69"/>
              <w:rPr>
                <w:sz w:val="14"/>
              </w:rPr>
            </w:pPr>
            <w:r>
              <w:rPr>
                <w:sz w:val="14"/>
              </w:rPr>
              <w:t>79.9</w:t>
            </w:r>
          </w:p>
        </w:tc>
        <w:tc>
          <w:tcPr>
            <w:tcW w:w="343" w:type="dxa"/>
          </w:tcPr>
          <w:p>
            <w:pPr>
              <w:pStyle w:val="TableParagraph"/>
              <w:spacing w:line="155" w:lineRule="exact"/>
              <w:ind w:left="49"/>
              <w:rPr>
                <w:sz w:val="14"/>
              </w:rPr>
            </w:pPr>
            <w:r>
              <w:rPr>
                <w:sz w:val="14"/>
              </w:rPr>
              <w:t>72.0</w:t>
            </w:r>
          </w:p>
          <w:p>
            <w:pPr>
              <w:pStyle w:val="TableParagraph"/>
              <w:spacing w:line="145" w:lineRule="exact"/>
              <w:ind w:left="49"/>
              <w:rPr>
                <w:sz w:val="14"/>
              </w:rPr>
            </w:pPr>
            <w:r>
              <w:rPr>
                <w:sz w:val="14"/>
              </w:rPr>
              <w:t>68.7</w:t>
            </w:r>
          </w:p>
        </w:tc>
        <w:tc>
          <w:tcPr>
            <w:tcW w:w="393" w:type="dxa"/>
          </w:tcPr>
          <w:p>
            <w:pPr>
              <w:pStyle w:val="TableParagraph"/>
              <w:spacing w:line="155" w:lineRule="exact"/>
              <w:ind w:left="93"/>
              <w:rPr>
                <w:sz w:val="14"/>
              </w:rPr>
            </w:pPr>
            <w:r>
              <w:rPr>
                <w:sz w:val="14"/>
              </w:rPr>
              <w:t>35.1</w:t>
            </w:r>
          </w:p>
          <w:p>
            <w:pPr>
              <w:pStyle w:val="TableParagraph"/>
              <w:spacing w:line="145" w:lineRule="exact"/>
              <w:ind w:left="93"/>
              <w:rPr>
                <w:sz w:val="14"/>
              </w:rPr>
            </w:pPr>
            <w:r>
              <w:rPr>
                <w:sz w:val="14"/>
              </w:rPr>
              <w:t>41.4</w:t>
            </w:r>
          </w:p>
        </w:tc>
        <w:tc>
          <w:tcPr>
            <w:tcW w:w="409" w:type="dxa"/>
          </w:tcPr>
          <w:p>
            <w:pPr>
              <w:pStyle w:val="TableParagraph"/>
              <w:spacing w:line="155" w:lineRule="exact"/>
              <w:ind w:left="88"/>
              <w:rPr>
                <w:sz w:val="14"/>
              </w:rPr>
            </w:pPr>
            <w:r>
              <w:rPr>
                <w:sz w:val="14"/>
              </w:rPr>
              <w:t>68.3</w:t>
            </w:r>
          </w:p>
          <w:p>
            <w:pPr>
              <w:pStyle w:val="TableParagraph"/>
              <w:spacing w:line="145" w:lineRule="exact"/>
              <w:ind w:left="88"/>
              <w:rPr>
                <w:sz w:val="14"/>
              </w:rPr>
            </w:pPr>
            <w:r>
              <w:rPr>
                <w:sz w:val="14"/>
              </w:rPr>
              <w:t>69.0</w:t>
            </w:r>
          </w:p>
        </w:tc>
        <w:tc>
          <w:tcPr>
            <w:tcW w:w="350" w:type="dxa"/>
          </w:tcPr>
          <w:p>
            <w:pPr>
              <w:pStyle w:val="TableParagraph"/>
              <w:spacing w:line="155" w:lineRule="exact"/>
              <w:ind w:left="66"/>
              <w:rPr>
                <w:sz w:val="14"/>
              </w:rPr>
            </w:pPr>
            <w:r>
              <w:rPr>
                <w:sz w:val="14"/>
              </w:rPr>
              <w:t>65.7</w:t>
            </w:r>
          </w:p>
          <w:p>
            <w:pPr>
              <w:pStyle w:val="TableParagraph"/>
              <w:spacing w:line="145" w:lineRule="exact"/>
              <w:ind w:left="66"/>
              <w:rPr>
                <w:sz w:val="14"/>
              </w:rPr>
            </w:pPr>
            <w:r>
              <w:rPr>
                <w:sz w:val="14"/>
              </w:rPr>
              <w:t>60.0</w:t>
            </w:r>
          </w:p>
        </w:tc>
        <w:tc>
          <w:tcPr>
            <w:tcW w:w="391" w:type="dxa"/>
          </w:tcPr>
          <w:p>
            <w:pPr>
              <w:pStyle w:val="TableParagraph"/>
              <w:spacing w:line="155" w:lineRule="exact"/>
              <w:ind w:left="104"/>
              <w:rPr>
                <w:sz w:val="14"/>
              </w:rPr>
            </w:pPr>
            <w:r>
              <w:rPr>
                <w:sz w:val="14"/>
              </w:rPr>
              <w:t>80.4</w:t>
            </w:r>
          </w:p>
          <w:p>
            <w:pPr>
              <w:pStyle w:val="TableParagraph"/>
              <w:spacing w:line="145" w:lineRule="exact"/>
              <w:ind w:left="104"/>
              <w:rPr>
                <w:sz w:val="14"/>
              </w:rPr>
            </w:pPr>
            <w:r>
              <w:rPr>
                <w:sz w:val="14"/>
              </w:rPr>
              <w:t>72.0</w:t>
            </w:r>
          </w:p>
        </w:tc>
        <w:tc>
          <w:tcPr>
            <w:tcW w:w="382" w:type="dxa"/>
          </w:tcPr>
          <w:p>
            <w:pPr>
              <w:pStyle w:val="TableParagraph"/>
              <w:spacing w:line="155" w:lineRule="exact"/>
              <w:ind w:left="100"/>
              <w:rPr>
                <w:sz w:val="14"/>
              </w:rPr>
            </w:pPr>
            <w:r>
              <w:rPr>
                <w:sz w:val="14"/>
              </w:rPr>
              <w:t>64.2</w:t>
            </w:r>
          </w:p>
          <w:p>
            <w:pPr>
              <w:pStyle w:val="TableParagraph"/>
              <w:spacing w:line="145" w:lineRule="exact"/>
              <w:ind w:left="100"/>
              <w:rPr>
                <w:sz w:val="14"/>
              </w:rPr>
            </w:pPr>
            <w:r>
              <w:rPr>
                <w:sz w:val="14"/>
              </w:rPr>
              <w:t>66.2</w:t>
            </w:r>
          </w:p>
        </w:tc>
      </w:tr>
      <w:tr>
        <w:trPr>
          <w:trHeight w:val="159" w:hRule="atLeast"/>
        </w:trPr>
        <w:tc>
          <w:tcPr>
            <w:tcW w:w="1814" w:type="dxa"/>
            <w:tcBorders>
              <w:right w:val="single" w:sz="4" w:space="0" w:color="000000"/>
            </w:tcBorders>
          </w:tcPr>
          <w:p>
            <w:pPr>
              <w:pStyle w:val="TableParagraph"/>
              <w:ind w:left="62"/>
              <w:rPr>
                <w:sz w:val="14"/>
              </w:rPr>
            </w:pPr>
            <w:r>
              <w:rPr>
                <w:sz w:val="14"/>
              </w:rPr>
              <w:t>NUS NIN C2000 [</w:t>
            </w:r>
            <w:hyperlink w:history="true" w:anchor="_bookmark20">
              <w:r>
                <w:rPr>
                  <w:color w:val="00FF00"/>
                  <w:sz w:val="14"/>
                </w:rPr>
                <w:t>7</w:t>
              </w:r>
            </w:hyperlink>
            <w:r>
              <w:rPr>
                <w:sz w:val="14"/>
              </w:rPr>
              <w:t>]</w:t>
            </w:r>
          </w:p>
        </w:tc>
        <w:tc>
          <w:tcPr>
            <w:tcW w:w="395" w:type="dxa"/>
            <w:tcBorders>
              <w:left w:val="single" w:sz="4" w:space="0" w:color="000000"/>
              <w:right w:val="single" w:sz="4" w:space="0" w:color="000000"/>
            </w:tcBorders>
          </w:tcPr>
          <w:p>
            <w:pPr>
              <w:pStyle w:val="TableParagraph"/>
              <w:ind w:left="16" w:right="16"/>
              <w:jc w:val="center"/>
              <w:rPr>
                <w:sz w:val="14"/>
              </w:rPr>
            </w:pPr>
            <w:r>
              <w:rPr>
                <w:sz w:val="14"/>
              </w:rPr>
              <w:t>63.8</w:t>
            </w:r>
          </w:p>
        </w:tc>
        <w:tc>
          <w:tcPr>
            <w:tcW w:w="391" w:type="dxa"/>
            <w:tcBorders>
              <w:left w:val="single" w:sz="4" w:space="0" w:color="000000"/>
            </w:tcBorders>
          </w:tcPr>
          <w:p>
            <w:pPr>
              <w:pStyle w:val="TableParagraph"/>
              <w:ind w:left="44" w:right="44"/>
              <w:jc w:val="center"/>
              <w:rPr>
                <w:sz w:val="14"/>
              </w:rPr>
            </w:pPr>
            <w:r>
              <w:rPr>
                <w:sz w:val="14"/>
              </w:rPr>
              <w:t>80.2</w:t>
            </w:r>
          </w:p>
        </w:tc>
        <w:tc>
          <w:tcPr>
            <w:tcW w:w="387" w:type="dxa"/>
          </w:tcPr>
          <w:p>
            <w:pPr>
              <w:pStyle w:val="TableParagraph"/>
              <w:ind w:left="51" w:right="49"/>
              <w:jc w:val="center"/>
              <w:rPr>
                <w:sz w:val="14"/>
              </w:rPr>
            </w:pPr>
            <w:r>
              <w:rPr>
                <w:sz w:val="14"/>
              </w:rPr>
              <w:t>73.8</w:t>
            </w:r>
          </w:p>
        </w:tc>
        <w:tc>
          <w:tcPr>
            <w:tcW w:w="387" w:type="dxa"/>
          </w:tcPr>
          <w:p>
            <w:pPr>
              <w:pStyle w:val="TableParagraph"/>
              <w:ind w:left="52" w:right="49"/>
              <w:jc w:val="center"/>
              <w:rPr>
                <w:sz w:val="14"/>
              </w:rPr>
            </w:pPr>
            <w:r>
              <w:rPr>
                <w:sz w:val="14"/>
              </w:rPr>
              <w:t>61.9</w:t>
            </w:r>
          </w:p>
        </w:tc>
        <w:tc>
          <w:tcPr>
            <w:tcW w:w="382" w:type="dxa"/>
          </w:tcPr>
          <w:p>
            <w:pPr>
              <w:pStyle w:val="TableParagraph"/>
              <w:ind w:left="26" w:right="17"/>
              <w:jc w:val="center"/>
              <w:rPr>
                <w:sz w:val="14"/>
              </w:rPr>
            </w:pPr>
            <w:r>
              <w:rPr>
                <w:sz w:val="14"/>
              </w:rPr>
              <w:t>43.7</w:t>
            </w:r>
          </w:p>
        </w:tc>
        <w:tc>
          <w:tcPr>
            <w:tcW w:w="423" w:type="dxa"/>
          </w:tcPr>
          <w:p>
            <w:pPr>
              <w:pStyle w:val="TableParagraph"/>
              <w:ind w:left="79"/>
              <w:rPr>
                <w:sz w:val="14"/>
              </w:rPr>
            </w:pPr>
            <w:r>
              <w:rPr>
                <w:sz w:val="14"/>
              </w:rPr>
              <w:t>43.0</w:t>
            </w:r>
          </w:p>
        </w:tc>
        <w:tc>
          <w:tcPr>
            <w:tcW w:w="354" w:type="dxa"/>
          </w:tcPr>
          <w:p>
            <w:pPr>
              <w:pStyle w:val="TableParagraph"/>
              <w:ind w:left="24" w:right="44"/>
              <w:jc w:val="center"/>
              <w:rPr>
                <w:sz w:val="14"/>
              </w:rPr>
            </w:pPr>
            <w:r>
              <w:rPr>
                <w:sz w:val="14"/>
              </w:rPr>
              <w:t>70.3</w:t>
            </w:r>
          </w:p>
        </w:tc>
        <w:tc>
          <w:tcPr>
            <w:tcW w:w="386" w:type="dxa"/>
          </w:tcPr>
          <w:p>
            <w:pPr>
              <w:pStyle w:val="TableParagraph"/>
              <w:ind w:left="50" w:right="38"/>
              <w:jc w:val="center"/>
              <w:rPr>
                <w:sz w:val="14"/>
              </w:rPr>
            </w:pPr>
            <w:r>
              <w:rPr>
                <w:sz w:val="14"/>
              </w:rPr>
              <w:t>67.6</w:t>
            </w:r>
          </w:p>
        </w:tc>
        <w:tc>
          <w:tcPr>
            <w:tcW w:w="381" w:type="dxa"/>
          </w:tcPr>
          <w:p>
            <w:pPr>
              <w:pStyle w:val="TableParagraph"/>
              <w:ind w:left="57" w:right="38"/>
              <w:jc w:val="center"/>
              <w:rPr>
                <w:sz w:val="14"/>
              </w:rPr>
            </w:pPr>
            <w:r>
              <w:rPr>
                <w:sz w:val="14"/>
              </w:rPr>
              <w:t>80.7</w:t>
            </w:r>
          </w:p>
        </w:tc>
        <w:tc>
          <w:tcPr>
            <w:tcW w:w="403" w:type="dxa"/>
          </w:tcPr>
          <w:p>
            <w:pPr>
              <w:pStyle w:val="TableParagraph"/>
              <w:ind w:left="38" w:right="28"/>
              <w:jc w:val="center"/>
              <w:rPr>
                <w:sz w:val="14"/>
              </w:rPr>
            </w:pPr>
            <w:r>
              <w:rPr>
                <w:sz w:val="14"/>
              </w:rPr>
              <w:t>41.9</w:t>
            </w:r>
          </w:p>
        </w:tc>
        <w:tc>
          <w:tcPr>
            <w:tcW w:w="368" w:type="dxa"/>
          </w:tcPr>
          <w:p>
            <w:pPr>
              <w:pStyle w:val="TableParagraph"/>
              <w:ind w:left="48" w:right="34"/>
              <w:jc w:val="center"/>
              <w:rPr>
                <w:sz w:val="14"/>
              </w:rPr>
            </w:pPr>
            <w:r>
              <w:rPr>
                <w:sz w:val="14"/>
              </w:rPr>
              <w:t>69.7</w:t>
            </w:r>
          </w:p>
        </w:tc>
        <w:tc>
          <w:tcPr>
            <w:tcW w:w="399" w:type="dxa"/>
          </w:tcPr>
          <w:p>
            <w:pPr>
              <w:pStyle w:val="TableParagraph"/>
              <w:ind w:left="50" w:right="28"/>
              <w:jc w:val="center"/>
              <w:rPr>
                <w:sz w:val="14"/>
              </w:rPr>
            </w:pPr>
            <w:r>
              <w:rPr>
                <w:sz w:val="14"/>
              </w:rPr>
              <w:t>51.7</w:t>
            </w:r>
          </w:p>
        </w:tc>
        <w:tc>
          <w:tcPr>
            <w:tcW w:w="372" w:type="dxa"/>
          </w:tcPr>
          <w:p>
            <w:pPr>
              <w:pStyle w:val="TableParagraph"/>
              <w:ind w:left="56" w:right="30"/>
              <w:jc w:val="center"/>
              <w:rPr>
                <w:sz w:val="14"/>
              </w:rPr>
            </w:pPr>
            <w:r>
              <w:rPr>
                <w:sz w:val="14"/>
              </w:rPr>
              <w:t>78.2</w:t>
            </w:r>
          </w:p>
        </w:tc>
        <w:tc>
          <w:tcPr>
            <w:tcW w:w="410" w:type="dxa"/>
          </w:tcPr>
          <w:p>
            <w:pPr>
              <w:pStyle w:val="TableParagraph"/>
              <w:ind w:left="23" w:right="4"/>
              <w:jc w:val="center"/>
              <w:rPr>
                <w:sz w:val="14"/>
              </w:rPr>
            </w:pPr>
            <w:r>
              <w:rPr>
                <w:sz w:val="14"/>
              </w:rPr>
              <w:t>75.2</w:t>
            </w:r>
          </w:p>
        </w:tc>
        <w:tc>
          <w:tcPr>
            <w:tcW w:w="408" w:type="dxa"/>
          </w:tcPr>
          <w:p>
            <w:pPr>
              <w:pStyle w:val="TableParagraph"/>
              <w:ind w:left="69"/>
              <w:rPr>
                <w:sz w:val="14"/>
              </w:rPr>
            </w:pPr>
            <w:r>
              <w:rPr>
                <w:sz w:val="14"/>
              </w:rPr>
              <w:t>76.9</w:t>
            </w:r>
          </w:p>
        </w:tc>
        <w:tc>
          <w:tcPr>
            <w:tcW w:w="343" w:type="dxa"/>
          </w:tcPr>
          <w:p>
            <w:pPr>
              <w:pStyle w:val="TableParagraph"/>
              <w:ind w:left="49"/>
              <w:rPr>
                <w:sz w:val="14"/>
              </w:rPr>
            </w:pPr>
            <w:r>
              <w:rPr>
                <w:sz w:val="14"/>
              </w:rPr>
              <w:t>65.1</w:t>
            </w:r>
          </w:p>
        </w:tc>
        <w:tc>
          <w:tcPr>
            <w:tcW w:w="393" w:type="dxa"/>
          </w:tcPr>
          <w:p>
            <w:pPr>
              <w:pStyle w:val="TableParagraph"/>
              <w:ind w:left="73" w:right="35"/>
              <w:jc w:val="center"/>
              <w:rPr>
                <w:sz w:val="14"/>
              </w:rPr>
            </w:pPr>
            <w:r>
              <w:rPr>
                <w:sz w:val="14"/>
              </w:rPr>
              <w:t>38.6</w:t>
            </w:r>
          </w:p>
        </w:tc>
        <w:tc>
          <w:tcPr>
            <w:tcW w:w="409" w:type="dxa"/>
          </w:tcPr>
          <w:p>
            <w:pPr>
              <w:pStyle w:val="TableParagraph"/>
              <w:ind w:left="88"/>
              <w:rPr>
                <w:sz w:val="14"/>
              </w:rPr>
            </w:pPr>
            <w:r>
              <w:rPr>
                <w:sz w:val="14"/>
              </w:rPr>
              <w:t>68.3</w:t>
            </w:r>
          </w:p>
        </w:tc>
        <w:tc>
          <w:tcPr>
            <w:tcW w:w="350" w:type="dxa"/>
          </w:tcPr>
          <w:p>
            <w:pPr>
              <w:pStyle w:val="TableParagraph"/>
              <w:ind w:left="46" w:right="19"/>
              <w:jc w:val="center"/>
              <w:rPr>
                <w:sz w:val="14"/>
              </w:rPr>
            </w:pPr>
            <w:r>
              <w:rPr>
                <w:sz w:val="14"/>
              </w:rPr>
              <w:t>58.0</w:t>
            </w:r>
          </w:p>
        </w:tc>
        <w:tc>
          <w:tcPr>
            <w:tcW w:w="391" w:type="dxa"/>
          </w:tcPr>
          <w:p>
            <w:pPr>
              <w:pStyle w:val="TableParagraph"/>
              <w:ind w:left="77" w:right="16"/>
              <w:jc w:val="center"/>
              <w:rPr>
                <w:sz w:val="14"/>
              </w:rPr>
            </w:pPr>
            <w:r>
              <w:rPr>
                <w:sz w:val="14"/>
              </w:rPr>
              <w:t>68.7</w:t>
            </w:r>
          </w:p>
        </w:tc>
        <w:tc>
          <w:tcPr>
            <w:tcW w:w="382" w:type="dxa"/>
          </w:tcPr>
          <w:p>
            <w:pPr>
              <w:pStyle w:val="TableParagraph"/>
              <w:ind w:left="80" w:right="17"/>
              <w:jc w:val="center"/>
              <w:rPr>
                <w:sz w:val="14"/>
              </w:rPr>
            </w:pPr>
            <w:r>
              <w:rPr>
                <w:sz w:val="14"/>
              </w:rPr>
              <w:t>63.3</w:t>
            </w:r>
          </w:p>
        </w:tc>
      </w:tr>
      <w:tr>
        <w:trPr>
          <w:trHeight w:val="159" w:hRule="atLeast"/>
        </w:trPr>
        <w:tc>
          <w:tcPr>
            <w:tcW w:w="1814" w:type="dxa"/>
            <w:tcBorders>
              <w:right w:val="single" w:sz="4" w:space="0" w:color="000000"/>
            </w:tcBorders>
          </w:tcPr>
          <w:p>
            <w:pPr>
              <w:pStyle w:val="TableParagraph"/>
              <w:ind w:left="62"/>
              <w:rPr>
                <w:sz w:val="14"/>
              </w:rPr>
            </w:pPr>
            <w:r>
              <w:rPr>
                <w:sz w:val="14"/>
              </w:rPr>
              <w:t>BabyLearning [</w:t>
            </w:r>
            <w:hyperlink w:history="true" w:anchor="_bookmark20">
              <w:r>
                <w:rPr>
                  <w:color w:val="00FF00"/>
                  <w:sz w:val="14"/>
                </w:rPr>
                <w:t>7</w:t>
              </w:r>
            </w:hyperlink>
            <w:r>
              <w:rPr>
                <w:sz w:val="14"/>
              </w:rPr>
              <w:t>]</w:t>
            </w:r>
          </w:p>
        </w:tc>
        <w:tc>
          <w:tcPr>
            <w:tcW w:w="395" w:type="dxa"/>
            <w:tcBorders>
              <w:left w:val="single" w:sz="4" w:space="0" w:color="000000"/>
              <w:right w:val="single" w:sz="4" w:space="0" w:color="000000"/>
            </w:tcBorders>
          </w:tcPr>
          <w:p>
            <w:pPr>
              <w:pStyle w:val="TableParagraph"/>
              <w:ind w:left="16" w:right="16"/>
              <w:jc w:val="center"/>
              <w:rPr>
                <w:sz w:val="14"/>
              </w:rPr>
            </w:pPr>
            <w:r>
              <w:rPr>
                <w:sz w:val="14"/>
              </w:rPr>
              <w:t>63.2</w:t>
            </w:r>
          </w:p>
        </w:tc>
        <w:tc>
          <w:tcPr>
            <w:tcW w:w="391" w:type="dxa"/>
            <w:tcBorders>
              <w:left w:val="single" w:sz="4" w:space="0" w:color="000000"/>
            </w:tcBorders>
          </w:tcPr>
          <w:p>
            <w:pPr>
              <w:pStyle w:val="TableParagraph"/>
              <w:ind w:left="44" w:right="44"/>
              <w:jc w:val="center"/>
              <w:rPr>
                <w:sz w:val="14"/>
              </w:rPr>
            </w:pPr>
            <w:r>
              <w:rPr>
                <w:sz w:val="14"/>
              </w:rPr>
              <w:t>78.0</w:t>
            </w:r>
          </w:p>
        </w:tc>
        <w:tc>
          <w:tcPr>
            <w:tcW w:w="387" w:type="dxa"/>
          </w:tcPr>
          <w:p>
            <w:pPr>
              <w:pStyle w:val="TableParagraph"/>
              <w:ind w:left="51" w:right="49"/>
              <w:jc w:val="center"/>
              <w:rPr>
                <w:sz w:val="14"/>
              </w:rPr>
            </w:pPr>
            <w:r>
              <w:rPr>
                <w:sz w:val="14"/>
              </w:rPr>
              <w:t>74.2</w:t>
            </w:r>
          </w:p>
        </w:tc>
        <w:tc>
          <w:tcPr>
            <w:tcW w:w="387" w:type="dxa"/>
          </w:tcPr>
          <w:p>
            <w:pPr>
              <w:pStyle w:val="TableParagraph"/>
              <w:ind w:left="52" w:right="49"/>
              <w:jc w:val="center"/>
              <w:rPr>
                <w:sz w:val="14"/>
              </w:rPr>
            </w:pPr>
            <w:r>
              <w:rPr>
                <w:sz w:val="14"/>
              </w:rPr>
              <w:t>61.3</w:t>
            </w:r>
          </w:p>
        </w:tc>
        <w:tc>
          <w:tcPr>
            <w:tcW w:w="382" w:type="dxa"/>
          </w:tcPr>
          <w:p>
            <w:pPr>
              <w:pStyle w:val="TableParagraph"/>
              <w:ind w:left="26" w:right="17"/>
              <w:jc w:val="center"/>
              <w:rPr>
                <w:sz w:val="14"/>
              </w:rPr>
            </w:pPr>
            <w:r>
              <w:rPr>
                <w:sz w:val="14"/>
              </w:rPr>
              <w:t>45.7</w:t>
            </w:r>
          </w:p>
        </w:tc>
        <w:tc>
          <w:tcPr>
            <w:tcW w:w="423" w:type="dxa"/>
          </w:tcPr>
          <w:p>
            <w:pPr>
              <w:pStyle w:val="TableParagraph"/>
              <w:ind w:left="79"/>
              <w:rPr>
                <w:sz w:val="14"/>
              </w:rPr>
            </w:pPr>
            <w:r>
              <w:rPr>
                <w:sz w:val="14"/>
              </w:rPr>
              <w:t>42.7</w:t>
            </w:r>
          </w:p>
        </w:tc>
        <w:tc>
          <w:tcPr>
            <w:tcW w:w="354" w:type="dxa"/>
          </w:tcPr>
          <w:p>
            <w:pPr>
              <w:pStyle w:val="TableParagraph"/>
              <w:ind w:left="24" w:right="44"/>
              <w:jc w:val="center"/>
              <w:rPr>
                <w:sz w:val="14"/>
              </w:rPr>
            </w:pPr>
            <w:r>
              <w:rPr>
                <w:sz w:val="14"/>
              </w:rPr>
              <w:t>68.2</w:t>
            </w:r>
          </w:p>
        </w:tc>
        <w:tc>
          <w:tcPr>
            <w:tcW w:w="386" w:type="dxa"/>
          </w:tcPr>
          <w:p>
            <w:pPr>
              <w:pStyle w:val="TableParagraph"/>
              <w:ind w:left="50" w:right="38"/>
              <w:jc w:val="center"/>
              <w:rPr>
                <w:sz w:val="14"/>
              </w:rPr>
            </w:pPr>
            <w:r>
              <w:rPr>
                <w:sz w:val="14"/>
              </w:rPr>
              <w:t>66.8</w:t>
            </w:r>
          </w:p>
        </w:tc>
        <w:tc>
          <w:tcPr>
            <w:tcW w:w="381" w:type="dxa"/>
          </w:tcPr>
          <w:p>
            <w:pPr>
              <w:pStyle w:val="TableParagraph"/>
              <w:ind w:left="57" w:right="38"/>
              <w:jc w:val="center"/>
              <w:rPr>
                <w:sz w:val="14"/>
              </w:rPr>
            </w:pPr>
            <w:r>
              <w:rPr>
                <w:sz w:val="14"/>
              </w:rPr>
              <w:t>80.2</w:t>
            </w:r>
          </w:p>
        </w:tc>
        <w:tc>
          <w:tcPr>
            <w:tcW w:w="403" w:type="dxa"/>
          </w:tcPr>
          <w:p>
            <w:pPr>
              <w:pStyle w:val="TableParagraph"/>
              <w:ind w:left="38" w:right="28"/>
              <w:jc w:val="center"/>
              <w:rPr>
                <w:sz w:val="14"/>
              </w:rPr>
            </w:pPr>
            <w:r>
              <w:rPr>
                <w:sz w:val="14"/>
              </w:rPr>
              <w:t>40.6</w:t>
            </w:r>
          </w:p>
        </w:tc>
        <w:tc>
          <w:tcPr>
            <w:tcW w:w="368" w:type="dxa"/>
          </w:tcPr>
          <w:p>
            <w:pPr>
              <w:pStyle w:val="TableParagraph"/>
              <w:ind w:left="48" w:right="34"/>
              <w:jc w:val="center"/>
              <w:rPr>
                <w:sz w:val="14"/>
              </w:rPr>
            </w:pPr>
            <w:r>
              <w:rPr>
                <w:sz w:val="14"/>
              </w:rPr>
              <w:t>70.0</w:t>
            </w:r>
          </w:p>
        </w:tc>
        <w:tc>
          <w:tcPr>
            <w:tcW w:w="399" w:type="dxa"/>
          </w:tcPr>
          <w:p>
            <w:pPr>
              <w:pStyle w:val="TableParagraph"/>
              <w:ind w:left="50" w:right="28"/>
              <w:jc w:val="center"/>
              <w:rPr>
                <w:sz w:val="14"/>
              </w:rPr>
            </w:pPr>
            <w:r>
              <w:rPr>
                <w:sz w:val="14"/>
              </w:rPr>
              <w:t>49.8</w:t>
            </w:r>
          </w:p>
        </w:tc>
        <w:tc>
          <w:tcPr>
            <w:tcW w:w="372" w:type="dxa"/>
          </w:tcPr>
          <w:p>
            <w:pPr>
              <w:pStyle w:val="TableParagraph"/>
              <w:ind w:left="56" w:right="30"/>
              <w:jc w:val="center"/>
              <w:rPr>
                <w:sz w:val="14"/>
              </w:rPr>
            </w:pPr>
            <w:r>
              <w:rPr>
                <w:sz w:val="14"/>
              </w:rPr>
              <w:t>79.0</w:t>
            </w:r>
          </w:p>
        </w:tc>
        <w:tc>
          <w:tcPr>
            <w:tcW w:w="410" w:type="dxa"/>
          </w:tcPr>
          <w:p>
            <w:pPr>
              <w:pStyle w:val="TableParagraph"/>
              <w:ind w:left="23" w:right="4"/>
              <w:jc w:val="center"/>
              <w:rPr>
                <w:sz w:val="14"/>
              </w:rPr>
            </w:pPr>
            <w:r>
              <w:rPr>
                <w:sz w:val="14"/>
              </w:rPr>
              <w:t>74.5</w:t>
            </w:r>
          </w:p>
        </w:tc>
        <w:tc>
          <w:tcPr>
            <w:tcW w:w="408" w:type="dxa"/>
          </w:tcPr>
          <w:p>
            <w:pPr>
              <w:pStyle w:val="TableParagraph"/>
              <w:ind w:left="69"/>
              <w:rPr>
                <w:sz w:val="14"/>
              </w:rPr>
            </w:pPr>
            <w:r>
              <w:rPr>
                <w:sz w:val="14"/>
              </w:rPr>
              <w:t>77.9</w:t>
            </w:r>
          </w:p>
        </w:tc>
        <w:tc>
          <w:tcPr>
            <w:tcW w:w="343" w:type="dxa"/>
          </w:tcPr>
          <w:p>
            <w:pPr>
              <w:pStyle w:val="TableParagraph"/>
              <w:ind w:left="49"/>
              <w:rPr>
                <w:sz w:val="14"/>
              </w:rPr>
            </w:pPr>
            <w:r>
              <w:rPr>
                <w:sz w:val="14"/>
              </w:rPr>
              <w:t>64.0</w:t>
            </w:r>
          </w:p>
        </w:tc>
        <w:tc>
          <w:tcPr>
            <w:tcW w:w="393" w:type="dxa"/>
          </w:tcPr>
          <w:p>
            <w:pPr>
              <w:pStyle w:val="TableParagraph"/>
              <w:ind w:left="73" w:right="35"/>
              <w:jc w:val="center"/>
              <w:rPr>
                <w:sz w:val="14"/>
              </w:rPr>
            </w:pPr>
            <w:r>
              <w:rPr>
                <w:sz w:val="14"/>
              </w:rPr>
              <w:t>35.3</w:t>
            </w:r>
          </w:p>
        </w:tc>
        <w:tc>
          <w:tcPr>
            <w:tcW w:w="409" w:type="dxa"/>
          </w:tcPr>
          <w:p>
            <w:pPr>
              <w:pStyle w:val="TableParagraph"/>
              <w:ind w:left="88"/>
              <w:rPr>
                <w:sz w:val="14"/>
              </w:rPr>
            </w:pPr>
            <w:r>
              <w:rPr>
                <w:sz w:val="14"/>
              </w:rPr>
              <w:t>67.9</w:t>
            </w:r>
          </w:p>
        </w:tc>
        <w:tc>
          <w:tcPr>
            <w:tcW w:w="350" w:type="dxa"/>
          </w:tcPr>
          <w:p>
            <w:pPr>
              <w:pStyle w:val="TableParagraph"/>
              <w:ind w:left="46" w:right="19"/>
              <w:jc w:val="center"/>
              <w:rPr>
                <w:sz w:val="14"/>
              </w:rPr>
            </w:pPr>
            <w:r>
              <w:rPr>
                <w:sz w:val="14"/>
              </w:rPr>
              <w:t>55.7</w:t>
            </w:r>
          </w:p>
        </w:tc>
        <w:tc>
          <w:tcPr>
            <w:tcW w:w="391" w:type="dxa"/>
          </w:tcPr>
          <w:p>
            <w:pPr>
              <w:pStyle w:val="TableParagraph"/>
              <w:ind w:left="77" w:right="16"/>
              <w:jc w:val="center"/>
              <w:rPr>
                <w:sz w:val="14"/>
              </w:rPr>
            </w:pPr>
            <w:r>
              <w:rPr>
                <w:sz w:val="14"/>
              </w:rPr>
              <w:t>68.7</w:t>
            </w:r>
          </w:p>
        </w:tc>
        <w:tc>
          <w:tcPr>
            <w:tcW w:w="382" w:type="dxa"/>
          </w:tcPr>
          <w:p>
            <w:pPr>
              <w:pStyle w:val="TableParagraph"/>
              <w:ind w:left="80" w:right="17"/>
              <w:jc w:val="center"/>
              <w:rPr>
                <w:sz w:val="14"/>
              </w:rPr>
            </w:pPr>
            <w:r>
              <w:rPr>
                <w:sz w:val="14"/>
              </w:rPr>
              <w:t>62.6</w:t>
            </w:r>
          </w:p>
        </w:tc>
      </w:tr>
      <w:tr>
        <w:trPr>
          <w:trHeight w:val="159" w:hRule="atLeast"/>
        </w:trPr>
        <w:tc>
          <w:tcPr>
            <w:tcW w:w="1814" w:type="dxa"/>
            <w:tcBorders>
              <w:right w:val="single" w:sz="4" w:space="0" w:color="000000"/>
            </w:tcBorders>
          </w:tcPr>
          <w:p>
            <w:pPr>
              <w:pStyle w:val="TableParagraph"/>
              <w:ind w:left="62"/>
              <w:rPr>
                <w:sz w:val="14"/>
              </w:rPr>
            </w:pPr>
            <w:r>
              <w:rPr>
                <w:sz w:val="14"/>
              </w:rPr>
              <w:t>NUS NIN</w:t>
            </w:r>
          </w:p>
        </w:tc>
        <w:tc>
          <w:tcPr>
            <w:tcW w:w="395" w:type="dxa"/>
            <w:tcBorders>
              <w:left w:val="single" w:sz="4" w:space="0" w:color="000000"/>
              <w:right w:val="single" w:sz="4" w:space="0" w:color="000000"/>
            </w:tcBorders>
          </w:tcPr>
          <w:p>
            <w:pPr>
              <w:pStyle w:val="TableParagraph"/>
              <w:ind w:left="16" w:right="16"/>
              <w:jc w:val="center"/>
              <w:rPr>
                <w:sz w:val="14"/>
              </w:rPr>
            </w:pPr>
            <w:r>
              <w:rPr>
                <w:sz w:val="14"/>
              </w:rPr>
              <w:t>62.4</w:t>
            </w:r>
          </w:p>
        </w:tc>
        <w:tc>
          <w:tcPr>
            <w:tcW w:w="391" w:type="dxa"/>
            <w:tcBorders>
              <w:left w:val="single" w:sz="4" w:space="0" w:color="000000"/>
            </w:tcBorders>
          </w:tcPr>
          <w:p>
            <w:pPr>
              <w:pStyle w:val="TableParagraph"/>
              <w:ind w:left="44" w:right="44"/>
              <w:jc w:val="center"/>
              <w:rPr>
                <w:sz w:val="14"/>
              </w:rPr>
            </w:pPr>
            <w:r>
              <w:rPr>
                <w:sz w:val="14"/>
              </w:rPr>
              <w:t>77.9</w:t>
            </w:r>
          </w:p>
        </w:tc>
        <w:tc>
          <w:tcPr>
            <w:tcW w:w="387" w:type="dxa"/>
          </w:tcPr>
          <w:p>
            <w:pPr>
              <w:pStyle w:val="TableParagraph"/>
              <w:ind w:left="51" w:right="49"/>
              <w:jc w:val="center"/>
              <w:rPr>
                <w:sz w:val="14"/>
              </w:rPr>
            </w:pPr>
            <w:r>
              <w:rPr>
                <w:sz w:val="14"/>
              </w:rPr>
              <w:t>73.1</w:t>
            </w:r>
          </w:p>
        </w:tc>
        <w:tc>
          <w:tcPr>
            <w:tcW w:w="387" w:type="dxa"/>
          </w:tcPr>
          <w:p>
            <w:pPr>
              <w:pStyle w:val="TableParagraph"/>
              <w:ind w:left="52" w:right="49"/>
              <w:jc w:val="center"/>
              <w:rPr>
                <w:sz w:val="14"/>
              </w:rPr>
            </w:pPr>
            <w:r>
              <w:rPr>
                <w:sz w:val="14"/>
              </w:rPr>
              <w:t>62.6</w:t>
            </w:r>
          </w:p>
        </w:tc>
        <w:tc>
          <w:tcPr>
            <w:tcW w:w="382" w:type="dxa"/>
          </w:tcPr>
          <w:p>
            <w:pPr>
              <w:pStyle w:val="TableParagraph"/>
              <w:ind w:left="26" w:right="17"/>
              <w:jc w:val="center"/>
              <w:rPr>
                <w:sz w:val="14"/>
              </w:rPr>
            </w:pPr>
            <w:r>
              <w:rPr>
                <w:sz w:val="14"/>
              </w:rPr>
              <w:t>39.5</w:t>
            </w:r>
          </w:p>
        </w:tc>
        <w:tc>
          <w:tcPr>
            <w:tcW w:w="423" w:type="dxa"/>
          </w:tcPr>
          <w:p>
            <w:pPr>
              <w:pStyle w:val="TableParagraph"/>
              <w:ind w:left="79"/>
              <w:rPr>
                <w:sz w:val="14"/>
              </w:rPr>
            </w:pPr>
            <w:r>
              <w:rPr>
                <w:sz w:val="14"/>
              </w:rPr>
              <w:t>43.3</w:t>
            </w:r>
          </w:p>
        </w:tc>
        <w:tc>
          <w:tcPr>
            <w:tcW w:w="354" w:type="dxa"/>
          </w:tcPr>
          <w:p>
            <w:pPr>
              <w:pStyle w:val="TableParagraph"/>
              <w:ind w:left="24" w:right="44"/>
              <w:jc w:val="center"/>
              <w:rPr>
                <w:sz w:val="14"/>
              </w:rPr>
            </w:pPr>
            <w:r>
              <w:rPr>
                <w:sz w:val="14"/>
              </w:rPr>
              <w:t>69.1</w:t>
            </w:r>
          </w:p>
        </w:tc>
        <w:tc>
          <w:tcPr>
            <w:tcW w:w="386" w:type="dxa"/>
          </w:tcPr>
          <w:p>
            <w:pPr>
              <w:pStyle w:val="TableParagraph"/>
              <w:ind w:left="50" w:right="38"/>
              <w:jc w:val="center"/>
              <w:rPr>
                <w:sz w:val="14"/>
              </w:rPr>
            </w:pPr>
            <w:r>
              <w:rPr>
                <w:sz w:val="14"/>
              </w:rPr>
              <w:t>66.4</w:t>
            </w:r>
          </w:p>
        </w:tc>
        <w:tc>
          <w:tcPr>
            <w:tcW w:w="381" w:type="dxa"/>
          </w:tcPr>
          <w:p>
            <w:pPr>
              <w:pStyle w:val="TableParagraph"/>
              <w:ind w:left="57" w:right="38"/>
              <w:jc w:val="center"/>
              <w:rPr>
                <w:sz w:val="14"/>
              </w:rPr>
            </w:pPr>
            <w:r>
              <w:rPr>
                <w:sz w:val="14"/>
              </w:rPr>
              <w:t>78.9</w:t>
            </w:r>
          </w:p>
        </w:tc>
        <w:tc>
          <w:tcPr>
            <w:tcW w:w="403" w:type="dxa"/>
          </w:tcPr>
          <w:p>
            <w:pPr>
              <w:pStyle w:val="TableParagraph"/>
              <w:ind w:left="38" w:right="28"/>
              <w:jc w:val="center"/>
              <w:rPr>
                <w:sz w:val="14"/>
              </w:rPr>
            </w:pPr>
            <w:r>
              <w:rPr>
                <w:sz w:val="14"/>
              </w:rPr>
              <w:t>39.1</w:t>
            </w:r>
          </w:p>
        </w:tc>
        <w:tc>
          <w:tcPr>
            <w:tcW w:w="368" w:type="dxa"/>
          </w:tcPr>
          <w:p>
            <w:pPr>
              <w:pStyle w:val="TableParagraph"/>
              <w:ind w:left="48" w:right="34"/>
              <w:jc w:val="center"/>
              <w:rPr>
                <w:sz w:val="14"/>
              </w:rPr>
            </w:pPr>
            <w:r>
              <w:rPr>
                <w:sz w:val="14"/>
              </w:rPr>
              <w:t>68.1</w:t>
            </w:r>
          </w:p>
        </w:tc>
        <w:tc>
          <w:tcPr>
            <w:tcW w:w="399" w:type="dxa"/>
          </w:tcPr>
          <w:p>
            <w:pPr>
              <w:pStyle w:val="TableParagraph"/>
              <w:ind w:left="50" w:right="28"/>
              <w:jc w:val="center"/>
              <w:rPr>
                <w:sz w:val="14"/>
              </w:rPr>
            </w:pPr>
            <w:r>
              <w:rPr>
                <w:sz w:val="14"/>
              </w:rPr>
              <w:t>50.0</w:t>
            </w:r>
          </w:p>
        </w:tc>
        <w:tc>
          <w:tcPr>
            <w:tcW w:w="372" w:type="dxa"/>
          </w:tcPr>
          <w:p>
            <w:pPr>
              <w:pStyle w:val="TableParagraph"/>
              <w:ind w:left="56" w:right="30"/>
              <w:jc w:val="center"/>
              <w:rPr>
                <w:sz w:val="14"/>
              </w:rPr>
            </w:pPr>
            <w:r>
              <w:rPr>
                <w:sz w:val="14"/>
              </w:rPr>
              <w:t>77.2</w:t>
            </w:r>
          </w:p>
        </w:tc>
        <w:tc>
          <w:tcPr>
            <w:tcW w:w="410" w:type="dxa"/>
          </w:tcPr>
          <w:p>
            <w:pPr>
              <w:pStyle w:val="TableParagraph"/>
              <w:ind w:left="23" w:right="4"/>
              <w:jc w:val="center"/>
              <w:rPr>
                <w:sz w:val="14"/>
              </w:rPr>
            </w:pPr>
            <w:r>
              <w:rPr>
                <w:sz w:val="14"/>
              </w:rPr>
              <w:t>71.3</w:t>
            </w:r>
          </w:p>
        </w:tc>
        <w:tc>
          <w:tcPr>
            <w:tcW w:w="408" w:type="dxa"/>
          </w:tcPr>
          <w:p>
            <w:pPr>
              <w:pStyle w:val="TableParagraph"/>
              <w:ind w:left="69"/>
              <w:rPr>
                <w:sz w:val="14"/>
              </w:rPr>
            </w:pPr>
            <w:r>
              <w:rPr>
                <w:sz w:val="14"/>
              </w:rPr>
              <w:t>76.1</w:t>
            </w:r>
          </w:p>
        </w:tc>
        <w:tc>
          <w:tcPr>
            <w:tcW w:w="343" w:type="dxa"/>
          </w:tcPr>
          <w:p>
            <w:pPr>
              <w:pStyle w:val="TableParagraph"/>
              <w:ind w:left="49"/>
              <w:rPr>
                <w:sz w:val="14"/>
              </w:rPr>
            </w:pPr>
            <w:r>
              <w:rPr>
                <w:sz w:val="14"/>
              </w:rPr>
              <w:t>64.7</w:t>
            </w:r>
          </w:p>
        </w:tc>
        <w:tc>
          <w:tcPr>
            <w:tcW w:w="393" w:type="dxa"/>
          </w:tcPr>
          <w:p>
            <w:pPr>
              <w:pStyle w:val="TableParagraph"/>
              <w:ind w:left="73" w:right="35"/>
              <w:jc w:val="center"/>
              <w:rPr>
                <w:sz w:val="14"/>
              </w:rPr>
            </w:pPr>
            <w:r>
              <w:rPr>
                <w:sz w:val="14"/>
              </w:rPr>
              <w:t>38.4</w:t>
            </w:r>
          </w:p>
        </w:tc>
        <w:tc>
          <w:tcPr>
            <w:tcW w:w="409" w:type="dxa"/>
          </w:tcPr>
          <w:p>
            <w:pPr>
              <w:pStyle w:val="TableParagraph"/>
              <w:ind w:left="88"/>
              <w:rPr>
                <w:sz w:val="14"/>
              </w:rPr>
            </w:pPr>
            <w:r>
              <w:rPr>
                <w:sz w:val="14"/>
              </w:rPr>
              <w:t>66.9</w:t>
            </w:r>
          </w:p>
        </w:tc>
        <w:tc>
          <w:tcPr>
            <w:tcW w:w="350" w:type="dxa"/>
          </w:tcPr>
          <w:p>
            <w:pPr>
              <w:pStyle w:val="TableParagraph"/>
              <w:ind w:left="46" w:right="19"/>
              <w:jc w:val="center"/>
              <w:rPr>
                <w:sz w:val="14"/>
              </w:rPr>
            </w:pPr>
            <w:r>
              <w:rPr>
                <w:sz w:val="14"/>
              </w:rPr>
              <w:t>56.2</w:t>
            </w:r>
          </w:p>
        </w:tc>
        <w:tc>
          <w:tcPr>
            <w:tcW w:w="391" w:type="dxa"/>
          </w:tcPr>
          <w:p>
            <w:pPr>
              <w:pStyle w:val="TableParagraph"/>
              <w:ind w:left="77" w:right="16"/>
              <w:jc w:val="center"/>
              <w:rPr>
                <w:sz w:val="14"/>
              </w:rPr>
            </w:pPr>
            <w:r>
              <w:rPr>
                <w:sz w:val="14"/>
              </w:rPr>
              <w:t>66.9</w:t>
            </w:r>
          </w:p>
        </w:tc>
        <w:tc>
          <w:tcPr>
            <w:tcW w:w="382" w:type="dxa"/>
          </w:tcPr>
          <w:p>
            <w:pPr>
              <w:pStyle w:val="TableParagraph"/>
              <w:ind w:left="80" w:right="17"/>
              <w:jc w:val="center"/>
              <w:rPr>
                <w:sz w:val="14"/>
              </w:rPr>
            </w:pPr>
            <w:r>
              <w:rPr>
                <w:sz w:val="14"/>
              </w:rPr>
              <w:t>62.7</w:t>
            </w:r>
          </w:p>
        </w:tc>
      </w:tr>
      <w:tr>
        <w:trPr>
          <w:trHeight w:val="159" w:hRule="atLeast"/>
        </w:trPr>
        <w:tc>
          <w:tcPr>
            <w:tcW w:w="1814" w:type="dxa"/>
            <w:tcBorders>
              <w:right w:val="single" w:sz="4" w:space="0" w:color="000000"/>
            </w:tcBorders>
          </w:tcPr>
          <w:p>
            <w:pPr>
              <w:pStyle w:val="TableParagraph"/>
              <w:ind w:left="62"/>
              <w:rPr>
                <w:sz w:val="14"/>
              </w:rPr>
            </w:pPr>
            <w:r>
              <w:rPr>
                <w:sz w:val="14"/>
              </w:rPr>
              <w:t>R-CNN VGG BB [</w:t>
            </w:r>
            <w:hyperlink w:history="true" w:anchor="_bookmark26">
              <w:r>
                <w:rPr>
                  <w:color w:val="00FF00"/>
                  <w:sz w:val="14"/>
                </w:rPr>
                <w:t>13</w:t>
              </w:r>
            </w:hyperlink>
            <w:r>
              <w:rPr>
                <w:sz w:val="14"/>
              </w:rPr>
              <w:t>]</w:t>
            </w:r>
          </w:p>
        </w:tc>
        <w:tc>
          <w:tcPr>
            <w:tcW w:w="395" w:type="dxa"/>
            <w:tcBorders>
              <w:left w:val="single" w:sz="4" w:space="0" w:color="000000"/>
              <w:right w:val="single" w:sz="4" w:space="0" w:color="000000"/>
            </w:tcBorders>
          </w:tcPr>
          <w:p>
            <w:pPr>
              <w:pStyle w:val="TableParagraph"/>
              <w:ind w:left="16" w:right="16"/>
              <w:jc w:val="center"/>
              <w:rPr>
                <w:sz w:val="14"/>
              </w:rPr>
            </w:pPr>
            <w:r>
              <w:rPr>
                <w:sz w:val="14"/>
              </w:rPr>
              <w:t>62.4</w:t>
            </w:r>
          </w:p>
        </w:tc>
        <w:tc>
          <w:tcPr>
            <w:tcW w:w="391" w:type="dxa"/>
            <w:tcBorders>
              <w:left w:val="single" w:sz="4" w:space="0" w:color="000000"/>
            </w:tcBorders>
          </w:tcPr>
          <w:p>
            <w:pPr>
              <w:pStyle w:val="TableParagraph"/>
              <w:ind w:left="44" w:right="44"/>
              <w:jc w:val="center"/>
              <w:rPr>
                <w:sz w:val="14"/>
              </w:rPr>
            </w:pPr>
            <w:r>
              <w:rPr>
                <w:sz w:val="14"/>
              </w:rPr>
              <w:t>79.6</w:t>
            </w:r>
          </w:p>
        </w:tc>
        <w:tc>
          <w:tcPr>
            <w:tcW w:w="387" w:type="dxa"/>
          </w:tcPr>
          <w:p>
            <w:pPr>
              <w:pStyle w:val="TableParagraph"/>
              <w:ind w:left="51" w:right="49"/>
              <w:jc w:val="center"/>
              <w:rPr>
                <w:sz w:val="14"/>
              </w:rPr>
            </w:pPr>
            <w:r>
              <w:rPr>
                <w:sz w:val="14"/>
              </w:rPr>
              <w:t>72.7</w:t>
            </w:r>
          </w:p>
        </w:tc>
        <w:tc>
          <w:tcPr>
            <w:tcW w:w="387" w:type="dxa"/>
          </w:tcPr>
          <w:p>
            <w:pPr>
              <w:pStyle w:val="TableParagraph"/>
              <w:ind w:left="52" w:right="49"/>
              <w:jc w:val="center"/>
              <w:rPr>
                <w:sz w:val="14"/>
              </w:rPr>
            </w:pPr>
            <w:r>
              <w:rPr>
                <w:sz w:val="14"/>
              </w:rPr>
              <w:t>61.9</w:t>
            </w:r>
          </w:p>
        </w:tc>
        <w:tc>
          <w:tcPr>
            <w:tcW w:w="382" w:type="dxa"/>
          </w:tcPr>
          <w:p>
            <w:pPr>
              <w:pStyle w:val="TableParagraph"/>
              <w:ind w:left="26" w:right="17"/>
              <w:jc w:val="center"/>
              <w:rPr>
                <w:sz w:val="14"/>
              </w:rPr>
            </w:pPr>
            <w:r>
              <w:rPr>
                <w:sz w:val="14"/>
              </w:rPr>
              <w:t>41.2</w:t>
            </w:r>
          </w:p>
        </w:tc>
        <w:tc>
          <w:tcPr>
            <w:tcW w:w="423" w:type="dxa"/>
          </w:tcPr>
          <w:p>
            <w:pPr>
              <w:pStyle w:val="TableParagraph"/>
              <w:ind w:left="79"/>
              <w:rPr>
                <w:sz w:val="14"/>
              </w:rPr>
            </w:pPr>
            <w:r>
              <w:rPr>
                <w:sz w:val="14"/>
              </w:rPr>
              <w:t>41.9</w:t>
            </w:r>
          </w:p>
        </w:tc>
        <w:tc>
          <w:tcPr>
            <w:tcW w:w="354" w:type="dxa"/>
          </w:tcPr>
          <w:p>
            <w:pPr>
              <w:pStyle w:val="TableParagraph"/>
              <w:ind w:left="24" w:right="44"/>
              <w:jc w:val="center"/>
              <w:rPr>
                <w:sz w:val="14"/>
              </w:rPr>
            </w:pPr>
            <w:r>
              <w:rPr>
                <w:sz w:val="14"/>
              </w:rPr>
              <w:t>65.9</w:t>
            </w:r>
          </w:p>
        </w:tc>
        <w:tc>
          <w:tcPr>
            <w:tcW w:w="386" w:type="dxa"/>
          </w:tcPr>
          <w:p>
            <w:pPr>
              <w:pStyle w:val="TableParagraph"/>
              <w:ind w:left="50" w:right="38"/>
              <w:jc w:val="center"/>
              <w:rPr>
                <w:sz w:val="14"/>
              </w:rPr>
            </w:pPr>
            <w:r>
              <w:rPr>
                <w:sz w:val="14"/>
              </w:rPr>
              <w:t>66.4</w:t>
            </w:r>
          </w:p>
        </w:tc>
        <w:tc>
          <w:tcPr>
            <w:tcW w:w="381" w:type="dxa"/>
          </w:tcPr>
          <w:p>
            <w:pPr>
              <w:pStyle w:val="TableParagraph"/>
              <w:ind w:left="57" w:right="38"/>
              <w:jc w:val="center"/>
              <w:rPr>
                <w:sz w:val="14"/>
              </w:rPr>
            </w:pPr>
            <w:r>
              <w:rPr>
                <w:sz w:val="14"/>
              </w:rPr>
              <w:t>84.6</w:t>
            </w:r>
          </w:p>
        </w:tc>
        <w:tc>
          <w:tcPr>
            <w:tcW w:w="403" w:type="dxa"/>
          </w:tcPr>
          <w:p>
            <w:pPr>
              <w:pStyle w:val="TableParagraph"/>
              <w:ind w:left="38" w:right="28"/>
              <w:jc w:val="center"/>
              <w:rPr>
                <w:sz w:val="14"/>
              </w:rPr>
            </w:pPr>
            <w:r>
              <w:rPr>
                <w:sz w:val="14"/>
              </w:rPr>
              <w:t>38.5</w:t>
            </w:r>
          </w:p>
        </w:tc>
        <w:tc>
          <w:tcPr>
            <w:tcW w:w="368" w:type="dxa"/>
          </w:tcPr>
          <w:p>
            <w:pPr>
              <w:pStyle w:val="TableParagraph"/>
              <w:ind w:left="48" w:right="34"/>
              <w:jc w:val="center"/>
              <w:rPr>
                <w:sz w:val="14"/>
              </w:rPr>
            </w:pPr>
            <w:r>
              <w:rPr>
                <w:sz w:val="14"/>
              </w:rPr>
              <w:t>67.2</w:t>
            </w:r>
          </w:p>
        </w:tc>
        <w:tc>
          <w:tcPr>
            <w:tcW w:w="399" w:type="dxa"/>
          </w:tcPr>
          <w:p>
            <w:pPr>
              <w:pStyle w:val="TableParagraph"/>
              <w:ind w:left="50" w:right="28"/>
              <w:jc w:val="center"/>
              <w:rPr>
                <w:sz w:val="14"/>
              </w:rPr>
            </w:pPr>
            <w:r>
              <w:rPr>
                <w:sz w:val="14"/>
              </w:rPr>
              <w:t>46.7</w:t>
            </w:r>
          </w:p>
        </w:tc>
        <w:tc>
          <w:tcPr>
            <w:tcW w:w="372" w:type="dxa"/>
          </w:tcPr>
          <w:p>
            <w:pPr>
              <w:pStyle w:val="TableParagraph"/>
              <w:ind w:left="56" w:right="30"/>
              <w:jc w:val="center"/>
              <w:rPr>
                <w:sz w:val="14"/>
              </w:rPr>
            </w:pPr>
            <w:r>
              <w:rPr>
                <w:sz w:val="14"/>
              </w:rPr>
              <w:t>82.0</w:t>
            </w:r>
          </w:p>
        </w:tc>
        <w:tc>
          <w:tcPr>
            <w:tcW w:w="410" w:type="dxa"/>
          </w:tcPr>
          <w:p>
            <w:pPr>
              <w:pStyle w:val="TableParagraph"/>
              <w:ind w:left="23" w:right="4"/>
              <w:jc w:val="center"/>
              <w:rPr>
                <w:sz w:val="14"/>
              </w:rPr>
            </w:pPr>
            <w:r>
              <w:rPr>
                <w:sz w:val="14"/>
              </w:rPr>
              <w:t>74.8</w:t>
            </w:r>
          </w:p>
        </w:tc>
        <w:tc>
          <w:tcPr>
            <w:tcW w:w="408" w:type="dxa"/>
          </w:tcPr>
          <w:p>
            <w:pPr>
              <w:pStyle w:val="TableParagraph"/>
              <w:ind w:left="69"/>
              <w:rPr>
                <w:sz w:val="14"/>
              </w:rPr>
            </w:pPr>
            <w:r>
              <w:rPr>
                <w:sz w:val="14"/>
              </w:rPr>
              <w:t>76.0</w:t>
            </w:r>
          </w:p>
        </w:tc>
        <w:tc>
          <w:tcPr>
            <w:tcW w:w="343" w:type="dxa"/>
          </w:tcPr>
          <w:p>
            <w:pPr>
              <w:pStyle w:val="TableParagraph"/>
              <w:ind w:left="49"/>
              <w:rPr>
                <w:sz w:val="14"/>
              </w:rPr>
            </w:pPr>
            <w:r>
              <w:rPr>
                <w:sz w:val="14"/>
              </w:rPr>
              <w:t>65.2</w:t>
            </w:r>
          </w:p>
        </w:tc>
        <w:tc>
          <w:tcPr>
            <w:tcW w:w="393" w:type="dxa"/>
          </w:tcPr>
          <w:p>
            <w:pPr>
              <w:pStyle w:val="TableParagraph"/>
              <w:ind w:left="73" w:right="35"/>
              <w:jc w:val="center"/>
              <w:rPr>
                <w:sz w:val="14"/>
              </w:rPr>
            </w:pPr>
            <w:r>
              <w:rPr>
                <w:sz w:val="14"/>
              </w:rPr>
              <w:t>35.6</w:t>
            </w:r>
          </w:p>
        </w:tc>
        <w:tc>
          <w:tcPr>
            <w:tcW w:w="409" w:type="dxa"/>
          </w:tcPr>
          <w:p>
            <w:pPr>
              <w:pStyle w:val="TableParagraph"/>
              <w:ind w:left="88"/>
              <w:rPr>
                <w:sz w:val="14"/>
              </w:rPr>
            </w:pPr>
            <w:r>
              <w:rPr>
                <w:sz w:val="14"/>
              </w:rPr>
              <w:t>65.4</w:t>
            </w:r>
          </w:p>
        </w:tc>
        <w:tc>
          <w:tcPr>
            <w:tcW w:w="350" w:type="dxa"/>
          </w:tcPr>
          <w:p>
            <w:pPr>
              <w:pStyle w:val="TableParagraph"/>
              <w:ind w:left="46" w:right="19"/>
              <w:jc w:val="center"/>
              <w:rPr>
                <w:sz w:val="14"/>
              </w:rPr>
            </w:pPr>
            <w:r>
              <w:rPr>
                <w:sz w:val="14"/>
              </w:rPr>
              <w:t>54.2</w:t>
            </w:r>
          </w:p>
        </w:tc>
        <w:tc>
          <w:tcPr>
            <w:tcW w:w="391" w:type="dxa"/>
          </w:tcPr>
          <w:p>
            <w:pPr>
              <w:pStyle w:val="TableParagraph"/>
              <w:ind w:left="77" w:right="16"/>
              <w:jc w:val="center"/>
              <w:rPr>
                <w:sz w:val="14"/>
              </w:rPr>
            </w:pPr>
            <w:r>
              <w:rPr>
                <w:sz w:val="14"/>
              </w:rPr>
              <w:t>67.4</w:t>
            </w:r>
          </w:p>
        </w:tc>
        <w:tc>
          <w:tcPr>
            <w:tcW w:w="382" w:type="dxa"/>
          </w:tcPr>
          <w:p>
            <w:pPr>
              <w:pStyle w:val="TableParagraph"/>
              <w:ind w:left="80" w:right="17"/>
              <w:jc w:val="center"/>
              <w:rPr>
                <w:sz w:val="14"/>
              </w:rPr>
            </w:pPr>
            <w:r>
              <w:rPr>
                <w:sz w:val="14"/>
              </w:rPr>
              <w:t>60.3</w:t>
            </w:r>
          </w:p>
        </w:tc>
      </w:tr>
      <w:tr>
        <w:trPr>
          <w:trHeight w:val="172" w:hRule="atLeast"/>
        </w:trPr>
        <w:tc>
          <w:tcPr>
            <w:tcW w:w="1814" w:type="dxa"/>
            <w:tcBorders>
              <w:right w:val="single" w:sz="4" w:space="0" w:color="000000"/>
            </w:tcBorders>
          </w:tcPr>
          <w:p>
            <w:pPr>
              <w:pStyle w:val="TableParagraph"/>
              <w:spacing w:line="152" w:lineRule="exact"/>
              <w:ind w:left="62"/>
              <w:rPr>
                <w:sz w:val="14"/>
              </w:rPr>
            </w:pPr>
            <w:r>
              <w:rPr>
                <w:sz w:val="14"/>
              </w:rPr>
              <w:t>R-CNN VGG [</w:t>
            </w:r>
            <w:hyperlink w:history="true" w:anchor="_bookmark26">
              <w:r>
                <w:rPr>
                  <w:color w:val="00FF00"/>
                  <w:sz w:val="14"/>
                </w:rPr>
                <w:t>13</w:t>
              </w:r>
            </w:hyperlink>
            <w:r>
              <w:rPr>
                <w:sz w:val="14"/>
              </w:rPr>
              <w:t>]</w:t>
            </w:r>
          </w:p>
        </w:tc>
        <w:tc>
          <w:tcPr>
            <w:tcW w:w="395" w:type="dxa"/>
            <w:tcBorders>
              <w:left w:val="single" w:sz="4" w:space="0" w:color="000000"/>
              <w:right w:val="single" w:sz="4" w:space="0" w:color="000000"/>
            </w:tcBorders>
          </w:tcPr>
          <w:p>
            <w:pPr>
              <w:pStyle w:val="TableParagraph"/>
              <w:spacing w:line="152" w:lineRule="exact"/>
              <w:ind w:left="16" w:right="16"/>
              <w:jc w:val="center"/>
              <w:rPr>
                <w:sz w:val="14"/>
              </w:rPr>
            </w:pPr>
            <w:r>
              <w:rPr>
                <w:sz w:val="14"/>
              </w:rPr>
              <w:t>59.2</w:t>
            </w:r>
          </w:p>
        </w:tc>
        <w:tc>
          <w:tcPr>
            <w:tcW w:w="391" w:type="dxa"/>
            <w:tcBorders>
              <w:left w:val="single" w:sz="4" w:space="0" w:color="000000"/>
            </w:tcBorders>
          </w:tcPr>
          <w:p>
            <w:pPr>
              <w:pStyle w:val="TableParagraph"/>
              <w:spacing w:line="152" w:lineRule="exact"/>
              <w:ind w:left="44" w:right="44"/>
              <w:jc w:val="center"/>
              <w:rPr>
                <w:sz w:val="14"/>
              </w:rPr>
            </w:pPr>
            <w:r>
              <w:rPr>
                <w:sz w:val="14"/>
              </w:rPr>
              <w:t>76.8</w:t>
            </w:r>
          </w:p>
        </w:tc>
        <w:tc>
          <w:tcPr>
            <w:tcW w:w="387" w:type="dxa"/>
          </w:tcPr>
          <w:p>
            <w:pPr>
              <w:pStyle w:val="TableParagraph"/>
              <w:spacing w:line="152" w:lineRule="exact"/>
              <w:ind w:left="51" w:right="49"/>
              <w:jc w:val="center"/>
              <w:rPr>
                <w:sz w:val="14"/>
              </w:rPr>
            </w:pPr>
            <w:r>
              <w:rPr>
                <w:sz w:val="14"/>
              </w:rPr>
              <w:t>70.9</w:t>
            </w:r>
          </w:p>
        </w:tc>
        <w:tc>
          <w:tcPr>
            <w:tcW w:w="387" w:type="dxa"/>
          </w:tcPr>
          <w:p>
            <w:pPr>
              <w:pStyle w:val="TableParagraph"/>
              <w:spacing w:line="152" w:lineRule="exact"/>
              <w:ind w:left="52" w:right="49"/>
              <w:jc w:val="center"/>
              <w:rPr>
                <w:sz w:val="14"/>
              </w:rPr>
            </w:pPr>
            <w:r>
              <w:rPr>
                <w:sz w:val="14"/>
              </w:rPr>
              <w:t>56.6</w:t>
            </w:r>
          </w:p>
        </w:tc>
        <w:tc>
          <w:tcPr>
            <w:tcW w:w="382" w:type="dxa"/>
          </w:tcPr>
          <w:p>
            <w:pPr>
              <w:pStyle w:val="TableParagraph"/>
              <w:spacing w:line="152" w:lineRule="exact"/>
              <w:ind w:left="26" w:right="17"/>
              <w:jc w:val="center"/>
              <w:rPr>
                <w:sz w:val="14"/>
              </w:rPr>
            </w:pPr>
            <w:r>
              <w:rPr>
                <w:sz w:val="14"/>
              </w:rPr>
              <w:t>37.5</w:t>
            </w:r>
          </w:p>
        </w:tc>
        <w:tc>
          <w:tcPr>
            <w:tcW w:w="423" w:type="dxa"/>
          </w:tcPr>
          <w:p>
            <w:pPr>
              <w:pStyle w:val="TableParagraph"/>
              <w:spacing w:line="152" w:lineRule="exact"/>
              <w:ind w:left="79"/>
              <w:rPr>
                <w:sz w:val="14"/>
              </w:rPr>
            </w:pPr>
            <w:r>
              <w:rPr>
                <w:sz w:val="14"/>
              </w:rPr>
              <w:t>36.9</w:t>
            </w:r>
          </w:p>
        </w:tc>
        <w:tc>
          <w:tcPr>
            <w:tcW w:w="354" w:type="dxa"/>
          </w:tcPr>
          <w:p>
            <w:pPr>
              <w:pStyle w:val="TableParagraph"/>
              <w:spacing w:line="152" w:lineRule="exact"/>
              <w:ind w:left="24" w:right="44"/>
              <w:jc w:val="center"/>
              <w:rPr>
                <w:sz w:val="14"/>
              </w:rPr>
            </w:pPr>
            <w:r>
              <w:rPr>
                <w:sz w:val="14"/>
              </w:rPr>
              <w:t>62.9</w:t>
            </w:r>
          </w:p>
        </w:tc>
        <w:tc>
          <w:tcPr>
            <w:tcW w:w="386" w:type="dxa"/>
          </w:tcPr>
          <w:p>
            <w:pPr>
              <w:pStyle w:val="TableParagraph"/>
              <w:spacing w:line="152" w:lineRule="exact"/>
              <w:ind w:left="50" w:right="38"/>
              <w:jc w:val="center"/>
              <w:rPr>
                <w:sz w:val="14"/>
              </w:rPr>
            </w:pPr>
            <w:r>
              <w:rPr>
                <w:sz w:val="14"/>
              </w:rPr>
              <w:t>63.6</w:t>
            </w:r>
          </w:p>
        </w:tc>
        <w:tc>
          <w:tcPr>
            <w:tcW w:w="381" w:type="dxa"/>
          </w:tcPr>
          <w:p>
            <w:pPr>
              <w:pStyle w:val="TableParagraph"/>
              <w:spacing w:line="152" w:lineRule="exact"/>
              <w:ind w:left="57" w:right="38"/>
              <w:jc w:val="center"/>
              <w:rPr>
                <w:sz w:val="14"/>
              </w:rPr>
            </w:pPr>
            <w:r>
              <w:rPr>
                <w:sz w:val="14"/>
              </w:rPr>
              <w:t>81.1</w:t>
            </w:r>
          </w:p>
        </w:tc>
        <w:tc>
          <w:tcPr>
            <w:tcW w:w="403" w:type="dxa"/>
          </w:tcPr>
          <w:p>
            <w:pPr>
              <w:pStyle w:val="TableParagraph"/>
              <w:spacing w:line="152" w:lineRule="exact"/>
              <w:ind w:left="38" w:right="28"/>
              <w:jc w:val="center"/>
              <w:rPr>
                <w:sz w:val="14"/>
              </w:rPr>
            </w:pPr>
            <w:r>
              <w:rPr>
                <w:sz w:val="14"/>
              </w:rPr>
              <w:t>35.7</w:t>
            </w:r>
          </w:p>
        </w:tc>
        <w:tc>
          <w:tcPr>
            <w:tcW w:w="368" w:type="dxa"/>
          </w:tcPr>
          <w:p>
            <w:pPr>
              <w:pStyle w:val="TableParagraph"/>
              <w:spacing w:line="152" w:lineRule="exact"/>
              <w:ind w:left="48" w:right="34"/>
              <w:jc w:val="center"/>
              <w:rPr>
                <w:sz w:val="14"/>
              </w:rPr>
            </w:pPr>
            <w:r>
              <w:rPr>
                <w:sz w:val="14"/>
              </w:rPr>
              <w:t>64.3</w:t>
            </w:r>
          </w:p>
        </w:tc>
        <w:tc>
          <w:tcPr>
            <w:tcW w:w="399" w:type="dxa"/>
          </w:tcPr>
          <w:p>
            <w:pPr>
              <w:pStyle w:val="TableParagraph"/>
              <w:spacing w:line="152" w:lineRule="exact"/>
              <w:ind w:left="50" w:right="28"/>
              <w:jc w:val="center"/>
              <w:rPr>
                <w:sz w:val="14"/>
              </w:rPr>
            </w:pPr>
            <w:r>
              <w:rPr>
                <w:sz w:val="14"/>
              </w:rPr>
              <w:t>43.9</w:t>
            </w:r>
          </w:p>
        </w:tc>
        <w:tc>
          <w:tcPr>
            <w:tcW w:w="372" w:type="dxa"/>
          </w:tcPr>
          <w:p>
            <w:pPr>
              <w:pStyle w:val="TableParagraph"/>
              <w:spacing w:line="152" w:lineRule="exact"/>
              <w:ind w:left="56" w:right="30"/>
              <w:jc w:val="center"/>
              <w:rPr>
                <w:sz w:val="14"/>
              </w:rPr>
            </w:pPr>
            <w:r>
              <w:rPr>
                <w:sz w:val="14"/>
              </w:rPr>
              <w:t>80.4</w:t>
            </w:r>
          </w:p>
        </w:tc>
        <w:tc>
          <w:tcPr>
            <w:tcW w:w="410" w:type="dxa"/>
          </w:tcPr>
          <w:p>
            <w:pPr>
              <w:pStyle w:val="TableParagraph"/>
              <w:spacing w:line="152" w:lineRule="exact"/>
              <w:ind w:left="23" w:right="4"/>
              <w:jc w:val="center"/>
              <w:rPr>
                <w:sz w:val="14"/>
              </w:rPr>
            </w:pPr>
            <w:r>
              <w:rPr>
                <w:sz w:val="14"/>
              </w:rPr>
              <w:t>71.6</w:t>
            </w:r>
          </w:p>
        </w:tc>
        <w:tc>
          <w:tcPr>
            <w:tcW w:w="408" w:type="dxa"/>
          </w:tcPr>
          <w:p>
            <w:pPr>
              <w:pStyle w:val="TableParagraph"/>
              <w:spacing w:line="152" w:lineRule="exact"/>
              <w:ind w:left="69"/>
              <w:rPr>
                <w:sz w:val="14"/>
              </w:rPr>
            </w:pPr>
            <w:r>
              <w:rPr>
                <w:sz w:val="14"/>
              </w:rPr>
              <w:t>74.0</w:t>
            </w:r>
          </w:p>
        </w:tc>
        <w:tc>
          <w:tcPr>
            <w:tcW w:w="343" w:type="dxa"/>
          </w:tcPr>
          <w:p>
            <w:pPr>
              <w:pStyle w:val="TableParagraph"/>
              <w:spacing w:line="152" w:lineRule="exact"/>
              <w:ind w:left="49"/>
              <w:rPr>
                <w:sz w:val="14"/>
              </w:rPr>
            </w:pPr>
            <w:r>
              <w:rPr>
                <w:sz w:val="14"/>
              </w:rPr>
              <w:t>60.0</w:t>
            </w:r>
          </w:p>
        </w:tc>
        <w:tc>
          <w:tcPr>
            <w:tcW w:w="393" w:type="dxa"/>
          </w:tcPr>
          <w:p>
            <w:pPr>
              <w:pStyle w:val="TableParagraph"/>
              <w:spacing w:line="152" w:lineRule="exact"/>
              <w:ind w:left="73" w:right="35"/>
              <w:jc w:val="center"/>
              <w:rPr>
                <w:sz w:val="14"/>
              </w:rPr>
            </w:pPr>
            <w:r>
              <w:rPr>
                <w:sz w:val="14"/>
              </w:rPr>
              <w:t>30.8</w:t>
            </w:r>
          </w:p>
        </w:tc>
        <w:tc>
          <w:tcPr>
            <w:tcW w:w="409" w:type="dxa"/>
          </w:tcPr>
          <w:p>
            <w:pPr>
              <w:pStyle w:val="TableParagraph"/>
              <w:spacing w:line="152" w:lineRule="exact"/>
              <w:ind w:left="88"/>
              <w:rPr>
                <w:sz w:val="14"/>
              </w:rPr>
            </w:pPr>
            <w:r>
              <w:rPr>
                <w:sz w:val="14"/>
              </w:rPr>
              <w:t>63.4</w:t>
            </w:r>
          </w:p>
        </w:tc>
        <w:tc>
          <w:tcPr>
            <w:tcW w:w="350" w:type="dxa"/>
          </w:tcPr>
          <w:p>
            <w:pPr>
              <w:pStyle w:val="TableParagraph"/>
              <w:spacing w:line="152" w:lineRule="exact"/>
              <w:ind w:left="46" w:right="19"/>
              <w:jc w:val="center"/>
              <w:rPr>
                <w:sz w:val="14"/>
              </w:rPr>
            </w:pPr>
            <w:r>
              <w:rPr>
                <w:sz w:val="14"/>
              </w:rPr>
              <w:t>52.0</w:t>
            </w:r>
          </w:p>
        </w:tc>
        <w:tc>
          <w:tcPr>
            <w:tcW w:w="391" w:type="dxa"/>
          </w:tcPr>
          <w:p>
            <w:pPr>
              <w:pStyle w:val="TableParagraph"/>
              <w:spacing w:line="152" w:lineRule="exact"/>
              <w:ind w:left="77" w:right="16"/>
              <w:jc w:val="center"/>
              <w:rPr>
                <w:sz w:val="14"/>
              </w:rPr>
            </w:pPr>
            <w:r>
              <w:rPr>
                <w:sz w:val="14"/>
              </w:rPr>
              <w:t>63.5</w:t>
            </w:r>
          </w:p>
        </w:tc>
        <w:tc>
          <w:tcPr>
            <w:tcW w:w="382" w:type="dxa"/>
          </w:tcPr>
          <w:p>
            <w:pPr>
              <w:pStyle w:val="TableParagraph"/>
              <w:spacing w:line="152" w:lineRule="exact"/>
              <w:ind w:left="80" w:right="17"/>
              <w:jc w:val="center"/>
              <w:rPr>
                <w:sz w:val="14"/>
              </w:rPr>
            </w:pPr>
            <w:r>
              <w:rPr>
                <w:sz w:val="14"/>
              </w:rPr>
              <w:t>58.7</w:t>
            </w:r>
          </w:p>
        </w:tc>
      </w:tr>
      <w:tr>
        <w:trPr>
          <w:trHeight w:val="159" w:hRule="atLeast"/>
        </w:trPr>
        <w:tc>
          <w:tcPr>
            <w:tcW w:w="1814" w:type="dxa"/>
            <w:tcBorders>
              <w:right w:val="single" w:sz="4" w:space="0" w:color="000000"/>
            </w:tcBorders>
            <w:shd w:val="clear" w:color="auto" w:fill="D8D8D8"/>
          </w:tcPr>
          <w:p>
            <w:pPr>
              <w:pStyle w:val="TableParagraph"/>
              <w:ind w:left="62"/>
              <w:rPr>
                <w:b/>
                <w:sz w:val="14"/>
              </w:rPr>
            </w:pPr>
            <w:r>
              <w:rPr>
                <w:b/>
                <w:sz w:val="14"/>
              </w:rPr>
              <w:t>YOLO</w:t>
            </w:r>
          </w:p>
        </w:tc>
        <w:tc>
          <w:tcPr>
            <w:tcW w:w="395" w:type="dxa"/>
            <w:tcBorders>
              <w:left w:val="single" w:sz="4" w:space="0" w:color="000000"/>
              <w:right w:val="single" w:sz="4" w:space="0" w:color="000000"/>
            </w:tcBorders>
            <w:shd w:val="clear" w:color="auto" w:fill="D8D8D8"/>
          </w:tcPr>
          <w:p>
            <w:pPr>
              <w:pStyle w:val="TableParagraph"/>
              <w:ind w:left="16" w:right="16"/>
              <w:jc w:val="center"/>
              <w:rPr>
                <w:sz w:val="14"/>
              </w:rPr>
            </w:pPr>
            <w:r>
              <w:rPr>
                <w:sz w:val="14"/>
              </w:rPr>
              <w:t>57.9</w:t>
            </w:r>
          </w:p>
        </w:tc>
        <w:tc>
          <w:tcPr>
            <w:tcW w:w="391" w:type="dxa"/>
            <w:tcBorders>
              <w:left w:val="single" w:sz="4" w:space="0" w:color="000000"/>
            </w:tcBorders>
            <w:shd w:val="clear" w:color="auto" w:fill="D8D8D8"/>
          </w:tcPr>
          <w:p>
            <w:pPr>
              <w:pStyle w:val="TableParagraph"/>
              <w:ind w:left="44" w:right="44"/>
              <w:jc w:val="center"/>
              <w:rPr>
                <w:sz w:val="14"/>
              </w:rPr>
            </w:pPr>
            <w:r>
              <w:rPr>
                <w:sz w:val="14"/>
              </w:rPr>
              <w:t>77.0</w:t>
            </w:r>
          </w:p>
        </w:tc>
        <w:tc>
          <w:tcPr>
            <w:tcW w:w="387" w:type="dxa"/>
            <w:shd w:val="clear" w:color="auto" w:fill="D8D8D8"/>
          </w:tcPr>
          <w:p>
            <w:pPr>
              <w:pStyle w:val="TableParagraph"/>
              <w:ind w:left="51" w:right="49"/>
              <w:jc w:val="center"/>
              <w:rPr>
                <w:sz w:val="14"/>
              </w:rPr>
            </w:pPr>
            <w:r>
              <w:rPr>
                <w:sz w:val="14"/>
              </w:rPr>
              <w:t>67.2</w:t>
            </w:r>
          </w:p>
        </w:tc>
        <w:tc>
          <w:tcPr>
            <w:tcW w:w="387" w:type="dxa"/>
            <w:shd w:val="clear" w:color="auto" w:fill="D8D8D8"/>
          </w:tcPr>
          <w:p>
            <w:pPr>
              <w:pStyle w:val="TableParagraph"/>
              <w:ind w:left="52" w:right="49"/>
              <w:jc w:val="center"/>
              <w:rPr>
                <w:sz w:val="14"/>
              </w:rPr>
            </w:pPr>
            <w:r>
              <w:rPr>
                <w:sz w:val="14"/>
              </w:rPr>
              <w:t>57.7</w:t>
            </w:r>
          </w:p>
        </w:tc>
        <w:tc>
          <w:tcPr>
            <w:tcW w:w="382" w:type="dxa"/>
            <w:shd w:val="clear" w:color="auto" w:fill="D8D8D8"/>
          </w:tcPr>
          <w:p>
            <w:pPr>
              <w:pStyle w:val="TableParagraph"/>
              <w:ind w:left="26" w:right="17"/>
              <w:jc w:val="center"/>
              <w:rPr>
                <w:sz w:val="14"/>
              </w:rPr>
            </w:pPr>
            <w:r>
              <w:rPr>
                <w:sz w:val="14"/>
              </w:rPr>
              <w:t>38.3</w:t>
            </w:r>
          </w:p>
        </w:tc>
        <w:tc>
          <w:tcPr>
            <w:tcW w:w="423" w:type="dxa"/>
            <w:shd w:val="clear" w:color="auto" w:fill="D8D8D8"/>
          </w:tcPr>
          <w:p>
            <w:pPr>
              <w:pStyle w:val="TableParagraph"/>
              <w:ind w:left="79"/>
              <w:rPr>
                <w:sz w:val="14"/>
              </w:rPr>
            </w:pPr>
            <w:r>
              <w:rPr>
                <w:sz w:val="14"/>
              </w:rPr>
              <w:t>22.7</w:t>
            </w:r>
          </w:p>
        </w:tc>
        <w:tc>
          <w:tcPr>
            <w:tcW w:w="354" w:type="dxa"/>
            <w:shd w:val="clear" w:color="auto" w:fill="D8D8D8"/>
          </w:tcPr>
          <w:p>
            <w:pPr>
              <w:pStyle w:val="TableParagraph"/>
              <w:ind w:left="24" w:right="44"/>
              <w:jc w:val="center"/>
              <w:rPr>
                <w:sz w:val="14"/>
              </w:rPr>
            </w:pPr>
            <w:r>
              <w:rPr>
                <w:sz w:val="14"/>
              </w:rPr>
              <w:t>68.3</w:t>
            </w:r>
          </w:p>
        </w:tc>
        <w:tc>
          <w:tcPr>
            <w:tcW w:w="386" w:type="dxa"/>
            <w:shd w:val="clear" w:color="auto" w:fill="D8D8D8"/>
          </w:tcPr>
          <w:p>
            <w:pPr>
              <w:pStyle w:val="TableParagraph"/>
              <w:ind w:left="50" w:right="39"/>
              <w:jc w:val="center"/>
              <w:rPr>
                <w:sz w:val="14"/>
              </w:rPr>
            </w:pPr>
            <w:r>
              <w:rPr>
                <w:sz w:val="14"/>
              </w:rPr>
              <w:t>55.9</w:t>
            </w:r>
          </w:p>
        </w:tc>
        <w:tc>
          <w:tcPr>
            <w:tcW w:w="381" w:type="dxa"/>
            <w:shd w:val="clear" w:color="auto" w:fill="D8D8D8"/>
          </w:tcPr>
          <w:p>
            <w:pPr>
              <w:pStyle w:val="TableParagraph"/>
              <w:ind w:left="57" w:right="38"/>
              <w:jc w:val="center"/>
              <w:rPr>
                <w:sz w:val="14"/>
              </w:rPr>
            </w:pPr>
            <w:r>
              <w:rPr>
                <w:sz w:val="14"/>
              </w:rPr>
              <w:t>81.4</w:t>
            </w:r>
          </w:p>
        </w:tc>
        <w:tc>
          <w:tcPr>
            <w:tcW w:w="403" w:type="dxa"/>
            <w:shd w:val="clear" w:color="auto" w:fill="D8D8D8"/>
          </w:tcPr>
          <w:p>
            <w:pPr>
              <w:pStyle w:val="TableParagraph"/>
              <w:ind w:left="38" w:right="28"/>
              <w:jc w:val="center"/>
              <w:rPr>
                <w:sz w:val="14"/>
              </w:rPr>
            </w:pPr>
            <w:r>
              <w:rPr>
                <w:sz w:val="14"/>
              </w:rPr>
              <w:t>36.2</w:t>
            </w:r>
          </w:p>
        </w:tc>
        <w:tc>
          <w:tcPr>
            <w:tcW w:w="368" w:type="dxa"/>
            <w:shd w:val="clear" w:color="auto" w:fill="D8D8D8"/>
          </w:tcPr>
          <w:p>
            <w:pPr>
              <w:pStyle w:val="TableParagraph"/>
              <w:ind w:left="48" w:right="34"/>
              <w:jc w:val="center"/>
              <w:rPr>
                <w:sz w:val="14"/>
              </w:rPr>
            </w:pPr>
            <w:r>
              <w:rPr>
                <w:sz w:val="14"/>
              </w:rPr>
              <w:t>60.8</w:t>
            </w:r>
          </w:p>
        </w:tc>
        <w:tc>
          <w:tcPr>
            <w:tcW w:w="399" w:type="dxa"/>
            <w:shd w:val="clear" w:color="auto" w:fill="D8D8D8"/>
          </w:tcPr>
          <w:p>
            <w:pPr>
              <w:pStyle w:val="TableParagraph"/>
              <w:ind w:left="50" w:right="28"/>
              <w:jc w:val="center"/>
              <w:rPr>
                <w:sz w:val="14"/>
              </w:rPr>
            </w:pPr>
            <w:r>
              <w:rPr>
                <w:sz w:val="14"/>
              </w:rPr>
              <w:t>48.5</w:t>
            </w:r>
          </w:p>
        </w:tc>
        <w:tc>
          <w:tcPr>
            <w:tcW w:w="372" w:type="dxa"/>
            <w:shd w:val="clear" w:color="auto" w:fill="D8D8D8"/>
          </w:tcPr>
          <w:p>
            <w:pPr>
              <w:pStyle w:val="TableParagraph"/>
              <w:ind w:left="56" w:right="30"/>
              <w:jc w:val="center"/>
              <w:rPr>
                <w:sz w:val="14"/>
              </w:rPr>
            </w:pPr>
            <w:r>
              <w:rPr>
                <w:sz w:val="14"/>
              </w:rPr>
              <w:t>77.2</w:t>
            </w:r>
          </w:p>
        </w:tc>
        <w:tc>
          <w:tcPr>
            <w:tcW w:w="410" w:type="dxa"/>
            <w:shd w:val="clear" w:color="auto" w:fill="D8D8D8"/>
          </w:tcPr>
          <w:p>
            <w:pPr>
              <w:pStyle w:val="TableParagraph"/>
              <w:ind w:left="23" w:right="4"/>
              <w:jc w:val="center"/>
              <w:rPr>
                <w:sz w:val="14"/>
              </w:rPr>
            </w:pPr>
            <w:r>
              <w:rPr>
                <w:sz w:val="14"/>
              </w:rPr>
              <w:t>72.3</w:t>
            </w:r>
          </w:p>
        </w:tc>
        <w:tc>
          <w:tcPr>
            <w:tcW w:w="408" w:type="dxa"/>
            <w:shd w:val="clear" w:color="auto" w:fill="D8D8D8"/>
          </w:tcPr>
          <w:p>
            <w:pPr>
              <w:pStyle w:val="TableParagraph"/>
              <w:ind w:left="70"/>
              <w:rPr>
                <w:sz w:val="14"/>
              </w:rPr>
            </w:pPr>
            <w:r>
              <w:rPr>
                <w:sz w:val="14"/>
              </w:rPr>
              <w:t>71.3</w:t>
            </w:r>
          </w:p>
        </w:tc>
        <w:tc>
          <w:tcPr>
            <w:tcW w:w="343" w:type="dxa"/>
            <w:shd w:val="clear" w:color="auto" w:fill="D8D8D8"/>
          </w:tcPr>
          <w:p>
            <w:pPr>
              <w:pStyle w:val="TableParagraph"/>
              <w:ind w:left="49"/>
              <w:rPr>
                <w:sz w:val="14"/>
              </w:rPr>
            </w:pPr>
            <w:r>
              <w:rPr>
                <w:sz w:val="14"/>
              </w:rPr>
              <w:t>63.5</w:t>
            </w:r>
          </w:p>
        </w:tc>
        <w:tc>
          <w:tcPr>
            <w:tcW w:w="393" w:type="dxa"/>
            <w:shd w:val="clear" w:color="auto" w:fill="D8D8D8"/>
          </w:tcPr>
          <w:p>
            <w:pPr>
              <w:pStyle w:val="TableParagraph"/>
              <w:ind w:left="73" w:right="35"/>
              <w:jc w:val="center"/>
              <w:rPr>
                <w:sz w:val="14"/>
              </w:rPr>
            </w:pPr>
            <w:r>
              <w:rPr>
                <w:sz w:val="14"/>
              </w:rPr>
              <w:t>28.9</w:t>
            </w:r>
          </w:p>
        </w:tc>
        <w:tc>
          <w:tcPr>
            <w:tcW w:w="409" w:type="dxa"/>
            <w:shd w:val="clear" w:color="auto" w:fill="D8D8D8"/>
          </w:tcPr>
          <w:p>
            <w:pPr>
              <w:pStyle w:val="TableParagraph"/>
              <w:ind w:left="88"/>
              <w:rPr>
                <w:sz w:val="14"/>
              </w:rPr>
            </w:pPr>
            <w:r>
              <w:rPr>
                <w:sz w:val="14"/>
              </w:rPr>
              <w:t>52.2</w:t>
            </w:r>
          </w:p>
        </w:tc>
        <w:tc>
          <w:tcPr>
            <w:tcW w:w="350" w:type="dxa"/>
            <w:shd w:val="clear" w:color="auto" w:fill="D8D8D8"/>
          </w:tcPr>
          <w:p>
            <w:pPr>
              <w:pStyle w:val="TableParagraph"/>
              <w:ind w:left="46" w:right="19"/>
              <w:jc w:val="center"/>
              <w:rPr>
                <w:sz w:val="14"/>
              </w:rPr>
            </w:pPr>
            <w:r>
              <w:rPr>
                <w:sz w:val="14"/>
              </w:rPr>
              <w:t>54.8</w:t>
            </w:r>
          </w:p>
        </w:tc>
        <w:tc>
          <w:tcPr>
            <w:tcW w:w="391" w:type="dxa"/>
            <w:shd w:val="clear" w:color="auto" w:fill="D8D8D8"/>
          </w:tcPr>
          <w:p>
            <w:pPr>
              <w:pStyle w:val="TableParagraph"/>
              <w:ind w:left="77" w:right="16"/>
              <w:jc w:val="center"/>
              <w:rPr>
                <w:sz w:val="14"/>
              </w:rPr>
            </w:pPr>
            <w:r>
              <w:rPr>
                <w:sz w:val="14"/>
              </w:rPr>
              <w:t>73.9</w:t>
            </w:r>
          </w:p>
        </w:tc>
        <w:tc>
          <w:tcPr>
            <w:tcW w:w="382" w:type="dxa"/>
            <w:shd w:val="clear" w:color="auto" w:fill="D8D8D8"/>
          </w:tcPr>
          <w:p>
            <w:pPr>
              <w:pStyle w:val="TableParagraph"/>
              <w:ind w:left="80" w:right="17"/>
              <w:jc w:val="center"/>
              <w:rPr>
                <w:sz w:val="14"/>
              </w:rPr>
            </w:pPr>
            <w:r>
              <w:rPr>
                <w:sz w:val="14"/>
              </w:rPr>
              <w:t>50.8</w:t>
            </w:r>
          </w:p>
        </w:tc>
      </w:tr>
      <w:tr>
        <w:trPr>
          <w:trHeight w:val="146" w:hRule="atLeast"/>
        </w:trPr>
        <w:tc>
          <w:tcPr>
            <w:tcW w:w="1814" w:type="dxa"/>
            <w:tcBorders>
              <w:right w:val="single" w:sz="4" w:space="0" w:color="000000"/>
            </w:tcBorders>
          </w:tcPr>
          <w:p>
            <w:pPr>
              <w:pStyle w:val="TableParagraph"/>
              <w:spacing w:line="126" w:lineRule="exact"/>
              <w:ind w:left="62"/>
              <w:rPr>
                <w:sz w:val="14"/>
              </w:rPr>
            </w:pPr>
            <w:r>
              <w:rPr>
                <w:sz w:val="14"/>
              </w:rPr>
              <w:t>Feature Edit [</w:t>
            </w:r>
            <w:hyperlink w:history="true" w:anchor="_bookmark47">
              <w:r>
                <w:rPr>
                  <w:color w:val="00FF00"/>
                  <w:sz w:val="14"/>
                </w:rPr>
                <w:t>33</w:t>
              </w:r>
            </w:hyperlink>
            <w:r>
              <w:rPr>
                <w:sz w:val="14"/>
              </w:rPr>
              <w:t>]</w:t>
            </w:r>
          </w:p>
        </w:tc>
        <w:tc>
          <w:tcPr>
            <w:tcW w:w="395" w:type="dxa"/>
            <w:tcBorders>
              <w:left w:val="single" w:sz="4" w:space="0" w:color="000000"/>
              <w:right w:val="single" w:sz="4" w:space="0" w:color="000000"/>
            </w:tcBorders>
          </w:tcPr>
          <w:p>
            <w:pPr>
              <w:pStyle w:val="TableParagraph"/>
              <w:spacing w:line="126" w:lineRule="exact"/>
              <w:ind w:left="16" w:right="16"/>
              <w:jc w:val="center"/>
              <w:rPr>
                <w:sz w:val="14"/>
              </w:rPr>
            </w:pPr>
            <w:r>
              <w:rPr>
                <w:sz w:val="14"/>
              </w:rPr>
              <w:t>56.3</w:t>
            </w:r>
          </w:p>
        </w:tc>
        <w:tc>
          <w:tcPr>
            <w:tcW w:w="391" w:type="dxa"/>
            <w:tcBorders>
              <w:left w:val="single" w:sz="4" w:space="0" w:color="000000"/>
            </w:tcBorders>
          </w:tcPr>
          <w:p>
            <w:pPr>
              <w:pStyle w:val="TableParagraph"/>
              <w:spacing w:line="126" w:lineRule="exact"/>
              <w:ind w:left="44" w:right="44"/>
              <w:jc w:val="center"/>
              <w:rPr>
                <w:sz w:val="14"/>
              </w:rPr>
            </w:pPr>
            <w:r>
              <w:rPr>
                <w:sz w:val="14"/>
              </w:rPr>
              <w:t>74.6</w:t>
            </w:r>
          </w:p>
        </w:tc>
        <w:tc>
          <w:tcPr>
            <w:tcW w:w="387" w:type="dxa"/>
          </w:tcPr>
          <w:p>
            <w:pPr>
              <w:pStyle w:val="TableParagraph"/>
              <w:spacing w:line="126" w:lineRule="exact"/>
              <w:ind w:left="51" w:right="49"/>
              <w:jc w:val="center"/>
              <w:rPr>
                <w:sz w:val="14"/>
              </w:rPr>
            </w:pPr>
            <w:r>
              <w:rPr>
                <w:sz w:val="14"/>
              </w:rPr>
              <w:t>69.1</w:t>
            </w:r>
          </w:p>
        </w:tc>
        <w:tc>
          <w:tcPr>
            <w:tcW w:w="387" w:type="dxa"/>
          </w:tcPr>
          <w:p>
            <w:pPr>
              <w:pStyle w:val="TableParagraph"/>
              <w:spacing w:line="126" w:lineRule="exact"/>
              <w:ind w:left="52" w:right="49"/>
              <w:jc w:val="center"/>
              <w:rPr>
                <w:sz w:val="14"/>
              </w:rPr>
            </w:pPr>
            <w:r>
              <w:rPr>
                <w:sz w:val="14"/>
              </w:rPr>
              <w:t>54.4</w:t>
            </w:r>
          </w:p>
        </w:tc>
        <w:tc>
          <w:tcPr>
            <w:tcW w:w="382" w:type="dxa"/>
          </w:tcPr>
          <w:p>
            <w:pPr>
              <w:pStyle w:val="TableParagraph"/>
              <w:spacing w:line="126" w:lineRule="exact"/>
              <w:ind w:left="26" w:right="17"/>
              <w:jc w:val="center"/>
              <w:rPr>
                <w:sz w:val="14"/>
              </w:rPr>
            </w:pPr>
            <w:r>
              <w:rPr>
                <w:sz w:val="14"/>
              </w:rPr>
              <w:t>39.1</w:t>
            </w:r>
          </w:p>
        </w:tc>
        <w:tc>
          <w:tcPr>
            <w:tcW w:w="423" w:type="dxa"/>
          </w:tcPr>
          <w:p>
            <w:pPr>
              <w:pStyle w:val="TableParagraph"/>
              <w:spacing w:line="126" w:lineRule="exact"/>
              <w:ind w:left="79"/>
              <w:rPr>
                <w:sz w:val="14"/>
              </w:rPr>
            </w:pPr>
            <w:r>
              <w:rPr>
                <w:sz w:val="14"/>
              </w:rPr>
              <w:t>33.1</w:t>
            </w:r>
          </w:p>
        </w:tc>
        <w:tc>
          <w:tcPr>
            <w:tcW w:w="354" w:type="dxa"/>
          </w:tcPr>
          <w:p>
            <w:pPr>
              <w:pStyle w:val="TableParagraph"/>
              <w:spacing w:line="126" w:lineRule="exact"/>
              <w:ind w:left="24" w:right="44"/>
              <w:jc w:val="center"/>
              <w:rPr>
                <w:sz w:val="14"/>
              </w:rPr>
            </w:pPr>
            <w:r>
              <w:rPr>
                <w:sz w:val="14"/>
              </w:rPr>
              <w:t>65.2</w:t>
            </w:r>
          </w:p>
        </w:tc>
        <w:tc>
          <w:tcPr>
            <w:tcW w:w="386" w:type="dxa"/>
          </w:tcPr>
          <w:p>
            <w:pPr>
              <w:pStyle w:val="TableParagraph"/>
              <w:spacing w:line="126" w:lineRule="exact"/>
              <w:ind w:left="50" w:right="38"/>
              <w:jc w:val="center"/>
              <w:rPr>
                <w:sz w:val="14"/>
              </w:rPr>
            </w:pPr>
            <w:r>
              <w:rPr>
                <w:sz w:val="14"/>
              </w:rPr>
              <w:t>62.7</w:t>
            </w:r>
          </w:p>
        </w:tc>
        <w:tc>
          <w:tcPr>
            <w:tcW w:w="381" w:type="dxa"/>
          </w:tcPr>
          <w:p>
            <w:pPr>
              <w:pStyle w:val="TableParagraph"/>
              <w:spacing w:line="126" w:lineRule="exact"/>
              <w:ind w:left="57" w:right="38"/>
              <w:jc w:val="center"/>
              <w:rPr>
                <w:sz w:val="14"/>
              </w:rPr>
            </w:pPr>
            <w:r>
              <w:rPr>
                <w:sz w:val="14"/>
              </w:rPr>
              <w:t>69.7</w:t>
            </w:r>
          </w:p>
        </w:tc>
        <w:tc>
          <w:tcPr>
            <w:tcW w:w="403" w:type="dxa"/>
          </w:tcPr>
          <w:p>
            <w:pPr>
              <w:pStyle w:val="TableParagraph"/>
              <w:spacing w:line="126" w:lineRule="exact"/>
              <w:ind w:left="38" w:right="28"/>
              <w:jc w:val="center"/>
              <w:rPr>
                <w:sz w:val="14"/>
              </w:rPr>
            </w:pPr>
            <w:r>
              <w:rPr>
                <w:sz w:val="14"/>
              </w:rPr>
              <w:t>30.8</w:t>
            </w:r>
          </w:p>
        </w:tc>
        <w:tc>
          <w:tcPr>
            <w:tcW w:w="368" w:type="dxa"/>
          </w:tcPr>
          <w:p>
            <w:pPr>
              <w:pStyle w:val="TableParagraph"/>
              <w:spacing w:line="126" w:lineRule="exact"/>
              <w:ind w:left="48" w:right="34"/>
              <w:jc w:val="center"/>
              <w:rPr>
                <w:sz w:val="14"/>
              </w:rPr>
            </w:pPr>
            <w:r>
              <w:rPr>
                <w:sz w:val="14"/>
              </w:rPr>
              <w:t>56.0</w:t>
            </w:r>
          </w:p>
        </w:tc>
        <w:tc>
          <w:tcPr>
            <w:tcW w:w="399" w:type="dxa"/>
          </w:tcPr>
          <w:p>
            <w:pPr>
              <w:pStyle w:val="TableParagraph"/>
              <w:spacing w:line="126" w:lineRule="exact"/>
              <w:ind w:left="50" w:right="28"/>
              <w:jc w:val="center"/>
              <w:rPr>
                <w:sz w:val="14"/>
              </w:rPr>
            </w:pPr>
            <w:r>
              <w:rPr>
                <w:sz w:val="14"/>
              </w:rPr>
              <w:t>44.6</w:t>
            </w:r>
          </w:p>
        </w:tc>
        <w:tc>
          <w:tcPr>
            <w:tcW w:w="372" w:type="dxa"/>
          </w:tcPr>
          <w:p>
            <w:pPr>
              <w:pStyle w:val="TableParagraph"/>
              <w:spacing w:line="126" w:lineRule="exact"/>
              <w:ind w:left="56" w:right="30"/>
              <w:jc w:val="center"/>
              <w:rPr>
                <w:sz w:val="14"/>
              </w:rPr>
            </w:pPr>
            <w:r>
              <w:rPr>
                <w:sz w:val="14"/>
              </w:rPr>
              <w:t>70.0</w:t>
            </w:r>
          </w:p>
        </w:tc>
        <w:tc>
          <w:tcPr>
            <w:tcW w:w="410" w:type="dxa"/>
          </w:tcPr>
          <w:p>
            <w:pPr>
              <w:pStyle w:val="TableParagraph"/>
              <w:spacing w:line="126" w:lineRule="exact"/>
              <w:ind w:left="23" w:right="4"/>
              <w:jc w:val="center"/>
              <w:rPr>
                <w:sz w:val="14"/>
              </w:rPr>
            </w:pPr>
            <w:r>
              <w:rPr>
                <w:sz w:val="14"/>
              </w:rPr>
              <w:t>64.4</w:t>
            </w:r>
          </w:p>
        </w:tc>
        <w:tc>
          <w:tcPr>
            <w:tcW w:w="408" w:type="dxa"/>
          </w:tcPr>
          <w:p>
            <w:pPr>
              <w:pStyle w:val="TableParagraph"/>
              <w:spacing w:line="126" w:lineRule="exact"/>
              <w:ind w:left="69"/>
              <w:rPr>
                <w:sz w:val="14"/>
              </w:rPr>
            </w:pPr>
            <w:r>
              <w:rPr>
                <w:sz w:val="14"/>
              </w:rPr>
              <w:t>71.1</w:t>
            </w:r>
          </w:p>
        </w:tc>
        <w:tc>
          <w:tcPr>
            <w:tcW w:w="343" w:type="dxa"/>
          </w:tcPr>
          <w:p>
            <w:pPr>
              <w:pStyle w:val="TableParagraph"/>
              <w:spacing w:line="126" w:lineRule="exact"/>
              <w:ind w:left="49"/>
              <w:rPr>
                <w:sz w:val="14"/>
              </w:rPr>
            </w:pPr>
            <w:r>
              <w:rPr>
                <w:sz w:val="14"/>
              </w:rPr>
              <w:t>60.2</w:t>
            </w:r>
          </w:p>
        </w:tc>
        <w:tc>
          <w:tcPr>
            <w:tcW w:w="393" w:type="dxa"/>
          </w:tcPr>
          <w:p>
            <w:pPr>
              <w:pStyle w:val="TableParagraph"/>
              <w:spacing w:line="126" w:lineRule="exact"/>
              <w:ind w:left="73" w:right="35"/>
              <w:jc w:val="center"/>
              <w:rPr>
                <w:sz w:val="14"/>
              </w:rPr>
            </w:pPr>
            <w:r>
              <w:rPr>
                <w:sz w:val="14"/>
              </w:rPr>
              <w:t>33.3</w:t>
            </w:r>
          </w:p>
        </w:tc>
        <w:tc>
          <w:tcPr>
            <w:tcW w:w="409" w:type="dxa"/>
          </w:tcPr>
          <w:p>
            <w:pPr>
              <w:pStyle w:val="TableParagraph"/>
              <w:spacing w:line="126" w:lineRule="exact"/>
              <w:ind w:left="88"/>
              <w:rPr>
                <w:sz w:val="14"/>
              </w:rPr>
            </w:pPr>
            <w:r>
              <w:rPr>
                <w:sz w:val="14"/>
              </w:rPr>
              <w:t>61.3</w:t>
            </w:r>
          </w:p>
        </w:tc>
        <w:tc>
          <w:tcPr>
            <w:tcW w:w="350" w:type="dxa"/>
          </w:tcPr>
          <w:p>
            <w:pPr>
              <w:pStyle w:val="TableParagraph"/>
              <w:spacing w:line="126" w:lineRule="exact"/>
              <w:ind w:left="46" w:right="19"/>
              <w:jc w:val="center"/>
              <w:rPr>
                <w:sz w:val="14"/>
              </w:rPr>
            </w:pPr>
            <w:r>
              <w:rPr>
                <w:sz w:val="14"/>
              </w:rPr>
              <w:t>46.4</w:t>
            </w:r>
          </w:p>
        </w:tc>
        <w:tc>
          <w:tcPr>
            <w:tcW w:w="391" w:type="dxa"/>
          </w:tcPr>
          <w:p>
            <w:pPr>
              <w:pStyle w:val="TableParagraph"/>
              <w:spacing w:line="126" w:lineRule="exact"/>
              <w:ind w:left="77" w:right="16"/>
              <w:jc w:val="center"/>
              <w:rPr>
                <w:sz w:val="14"/>
              </w:rPr>
            </w:pPr>
            <w:r>
              <w:rPr>
                <w:sz w:val="14"/>
              </w:rPr>
              <w:t>61.7</w:t>
            </w:r>
          </w:p>
        </w:tc>
        <w:tc>
          <w:tcPr>
            <w:tcW w:w="382" w:type="dxa"/>
          </w:tcPr>
          <w:p>
            <w:pPr>
              <w:pStyle w:val="TableParagraph"/>
              <w:spacing w:line="126" w:lineRule="exact"/>
              <w:ind w:left="80" w:right="17"/>
              <w:jc w:val="center"/>
              <w:rPr>
                <w:sz w:val="14"/>
              </w:rPr>
            </w:pPr>
            <w:r>
              <w:rPr>
                <w:sz w:val="14"/>
              </w:rPr>
              <w:t>57.8</w:t>
            </w:r>
          </w:p>
        </w:tc>
      </w:tr>
      <w:tr>
        <w:trPr>
          <w:trHeight w:val="159" w:hRule="atLeast"/>
        </w:trPr>
        <w:tc>
          <w:tcPr>
            <w:tcW w:w="1814" w:type="dxa"/>
            <w:tcBorders>
              <w:right w:val="single" w:sz="4" w:space="0" w:color="000000"/>
            </w:tcBorders>
          </w:tcPr>
          <w:p>
            <w:pPr>
              <w:pStyle w:val="TableParagraph"/>
              <w:ind w:left="62"/>
              <w:rPr>
                <w:sz w:val="14"/>
              </w:rPr>
            </w:pPr>
            <w:r>
              <w:rPr>
                <w:sz w:val="14"/>
              </w:rPr>
              <w:t>R-CNN BB [</w:t>
            </w:r>
            <w:hyperlink w:history="true" w:anchor="_bookmark26">
              <w:r>
                <w:rPr>
                  <w:color w:val="00FF00"/>
                  <w:sz w:val="14"/>
                </w:rPr>
                <w:t>13</w:t>
              </w:r>
            </w:hyperlink>
            <w:r>
              <w:rPr>
                <w:sz w:val="14"/>
              </w:rPr>
              <w:t>]</w:t>
            </w:r>
          </w:p>
        </w:tc>
        <w:tc>
          <w:tcPr>
            <w:tcW w:w="395" w:type="dxa"/>
            <w:tcBorders>
              <w:left w:val="single" w:sz="4" w:space="0" w:color="000000"/>
              <w:right w:val="single" w:sz="4" w:space="0" w:color="000000"/>
            </w:tcBorders>
          </w:tcPr>
          <w:p>
            <w:pPr>
              <w:pStyle w:val="TableParagraph"/>
              <w:ind w:left="16" w:right="16"/>
              <w:jc w:val="center"/>
              <w:rPr>
                <w:sz w:val="14"/>
              </w:rPr>
            </w:pPr>
            <w:r>
              <w:rPr>
                <w:sz w:val="14"/>
              </w:rPr>
              <w:t>53.3</w:t>
            </w:r>
          </w:p>
        </w:tc>
        <w:tc>
          <w:tcPr>
            <w:tcW w:w="391" w:type="dxa"/>
            <w:tcBorders>
              <w:left w:val="single" w:sz="4" w:space="0" w:color="000000"/>
            </w:tcBorders>
          </w:tcPr>
          <w:p>
            <w:pPr>
              <w:pStyle w:val="TableParagraph"/>
              <w:ind w:left="44" w:right="44"/>
              <w:jc w:val="center"/>
              <w:rPr>
                <w:sz w:val="14"/>
              </w:rPr>
            </w:pPr>
            <w:r>
              <w:rPr>
                <w:sz w:val="14"/>
              </w:rPr>
              <w:t>71.8</w:t>
            </w:r>
          </w:p>
        </w:tc>
        <w:tc>
          <w:tcPr>
            <w:tcW w:w="387" w:type="dxa"/>
          </w:tcPr>
          <w:p>
            <w:pPr>
              <w:pStyle w:val="TableParagraph"/>
              <w:ind w:left="51" w:right="49"/>
              <w:jc w:val="center"/>
              <w:rPr>
                <w:sz w:val="14"/>
              </w:rPr>
            </w:pPr>
            <w:r>
              <w:rPr>
                <w:sz w:val="14"/>
              </w:rPr>
              <w:t>65.8</w:t>
            </w:r>
          </w:p>
        </w:tc>
        <w:tc>
          <w:tcPr>
            <w:tcW w:w="387" w:type="dxa"/>
          </w:tcPr>
          <w:p>
            <w:pPr>
              <w:pStyle w:val="TableParagraph"/>
              <w:ind w:left="52" w:right="49"/>
              <w:jc w:val="center"/>
              <w:rPr>
                <w:sz w:val="14"/>
              </w:rPr>
            </w:pPr>
            <w:r>
              <w:rPr>
                <w:sz w:val="14"/>
              </w:rPr>
              <w:t>52.0</w:t>
            </w:r>
          </w:p>
        </w:tc>
        <w:tc>
          <w:tcPr>
            <w:tcW w:w="382" w:type="dxa"/>
          </w:tcPr>
          <w:p>
            <w:pPr>
              <w:pStyle w:val="TableParagraph"/>
              <w:ind w:left="26" w:right="17"/>
              <w:jc w:val="center"/>
              <w:rPr>
                <w:sz w:val="14"/>
              </w:rPr>
            </w:pPr>
            <w:r>
              <w:rPr>
                <w:sz w:val="14"/>
              </w:rPr>
              <w:t>34.1</w:t>
            </w:r>
          </w:p>
        </w:tc>
        <w:tc>
          <w:tcPr>
            <w:tcW w:w="423" w:type="dxa"/>
          </w:tcPr>
          <w:p>
            <w:pPr>
              <w:pStyle w:val="TableParagraph"/>
              <w:ind w:left="79"/>
              <w:rPr>
                <w:sz w:val="14"/>
              </w:rPr>
            </w:pPr>
            <w:r>
              <w:rPr>
                <w:sz w:val="14"/>
              </w:rPr>
              <w:t>32.6</w:t>
            </w:r>
          </w:p>
        </w:tc>
        <w:tc>
          <w:tcPr>
            <w:tcW w:w="354" w:type="dxa"/>
          </w:tcPr>
          <w:p>
            <w:pPr>
              <w:pStyle w:val="TableParagraph"/>
              <w:ind w:left="24" w:right="44"/>
              <w:jc w:val="center"/>
              <w:rPr>
                <w:sz w:val="14"/>
              </w:rPr>
            </w:pPr>
            <w:r>
              <w:rPr>
                <w:sz w:val="14"/>
              </w:rPr>
              <w:t>59.6</w:t>
            </w:r>
          </w:p>
        </w:tc>
        <w:tc>
          <w:tcPr>
            <w:tcW w:w="386" w:type="dxa"/>
          </w:tcPr>
          <w:p>
            <w:pPr>
              <w:pStyle w:val="TableParagraph"/>
              <w:ind w:left="50" w:right="38"/>
              <w:jc w:val="center"/>
              <w:rPr>
                <w:sz w:val="14"/>
              </w:rPr>
            </w:pPr>
            <w:r>
              <w:rPr>
                <w:sz w:val="14"/>
              </w:rPr>
              <w:t>60.0</w:t>
            </w:r>
          </w:p>
        </w:tc>
        <w:tc>
          <w:tcPr>
            <w:tcW w:w="381" w:type="dxa"/>
          </w:tcPr>
          <w:p>
            <w:pPr>
              <w:pStyle w:val="TableParagraph"/>
              <w:ind w:left="57" w:right="38"/>
              <w:jc w:val="center"/>
              <w:rPr>
                <w:sz w:val="14"/>
              </w:rPr>
            </w:pPr>
            <w:r>
              <w:rPr>
                <w:sz w:val="14"/>
              </w:rPr>
              <w:t>69.8</w:t>
            </w:r>
          </w:p>
        </w:tc>
        <w:tc>
          <w:tcPr>
            <w:tcW w:w="403" w:type="dxa"/>
          </w:tcPr>
          <w:p>
            <w:pPr>
              <w:pStyle w:val="TableParagraph"/>
              <w:ind w:left="38" w:right="28"/>
              <w:jc w:val="center"/>
              <w:rPr>
                <w:sz w:val="14"/>
              </w:rPr>
            </w:pPr>
            <w:r>
              <w:rPr>
                <w:sz w:val="14"/>
              </w:rPr>
              <w:t>27.6</w:t>
            </w:r>
          </w:p>
        </w:tc>
        <w:tc>
          <w:tcPr>
            <w:tcW w:w="368" w:type="dxa"/>
          </w:tcPr>
          <w:p>
            <w:pPr>
              <w:pStyle w:val="TableParagraph"/>
              <w:ind w:left="48" w:right="34"/>
              <w:jc w:val="center"/>
              <w:rPr>
                <w:sz w:val="14"/>
              </w:rPr>
            </w:pPr>
            <w:r>
              <w:rPr>
                <w:sz w:val="14"/>
              </w:rPr>
              <w:t>52.0</w:t>
            </w:r>
          </w:p>
        </w:tc>
        <w:tc>
          <w:tcPr>
            <w:tcW w:w="399" w:type="dxa"/>
          </w:tcPr>
          <w:p>
            <w:pPr>
              <w:pStyle w:val="TableParagraph"/>
              <w:ind w:left="50" w:right="28"/>
              <w:jc w:val="center"/>
              <w:rPr>
                <w:sz w:val="14"/>
              </w:rPr>
            </w:pPr>
            <w:r>
              <w:rPr>
                <w:sz w:val="14"/>
              </w:rPr>
              <w:t>41.7</w:t>
            </w:r>
          </w:p>
        </w:tc>
        <w:tc>
          <w:tcPr>
            <w:tcW w:w="372" w:type="dxa"/>
          </w:tcPr>
          <w:p>
            <w:pPr>
              <w:pStyle w:val="TableParagraph"/>
              <w:ind w:left="56" w:right="30"/>
              <w:jc w:val="center"/>
              <w:rPr>
                <w:sz w:val="14"/>
              </w:rPr>
            </w:pPr>
            <w:r>
              <w:rPr>
                <w:sz w:val="14"/>
              </w:rPr>
              <w:t>69.6</w:t>
            </w:r>
          </w:p>
        </w:tc>
        <w:tc>
          <w:tcPr>
            <w:tcW w:w="410" w:type="dxa"/>
          </w:tcPr>
          <w:p>
            <w:pPr>
              <w:pStyle w:val="TableParagraph"/>
              <w:ind w:left="23" w:right="4"/>
              <w:jc w:val="center"/>
              <w:rPr>
                <w:sz w:val="14"/>
              </w:rPr>
            </w:pPr>
            <w:r>
              <w:rPr>
                <w:sz w:val="14"/>
              </w:rPr>
              <w:t>61.3</w:t>
            </w:r>
          </w:p>
        </w:tc>
        <w:tc>
          <w:tcPr>
            <w:tcW w:w="408" w:type="dxa"/>
          </w:tcPr>
          <w:p>
            <w:pPr>
              <w:pStyle w:val="TableParagraph"/>
              <w:ind w:left="69"/>
              <w:rPr>
                <w:sz w:val="14"/>
              </w:rPr>
            </w:pPr>
            <w:r>
              <w:rPr>
                <w:sz w:val="14"/>
              </w:rPr>
              <w:t>68.3</w:t>
            </w:r>
          </w:p>
        </w:tc>
        <w:tc>
          <w:tcPr>
            <w:tcW w:w="343" w:type="dxa"/>
          </w:tcPr>
          <w:p>
            <w:pPr>
              <w:pStyle w:val="TableParagraph"/>
              <w:ind w:left="49"/>
              <w:rPr>
                <w:sz w:val="14"/>
              </w:rPr>
            </w:pPr>
            <w:r>
              <w:rPr>
                <w:sz w:val="14"/>
              </w:rPr>
              <w:t>57.8</w:t>
            </w:r>
          </w:p>
        </w:tc>
        <w:tc>
          <w:tcPr>
            <w:tcW w:w="393" w:type="dxa"/>
          </w:tcPr>
          <w:p>
            <w:pPr>
              <w:pStyle w:val="TableParagraph"/>
              <w:ind w:left="73" w:right="35"/>
              <w:jc w:val="center"/>
              <w:rPr>
                <w:sz w:val="14"/>
              </w:rPr>
            </w:pPr>
            <w:r>
              <w:rPr>
                <w:sz w:val="14"/>
              </w:rPr>
              <w:t>29.6</w:t>
            </w:r>
          </w:p>
        </w:tc>
        <w:tc>
          <w:tcPr>
            <w:tcW w:w="409" w:type="dxa"/>
          </w:tcPr>
          <w:p>
            <w:pPr>
              <w:pStyle w:val="TableParagraph"/>
              <w:ind w:left="88"/>
              <w:rPr>
                <w:sz w:val="14"/>
              </w:rPr>
            </w:pPr>
            <w:r>
              <w:rPr>
                <w:sz w:val="14"/>
              </w:rPr>
              <w:t>57.8</w:t>
            </w:r>
          </w:p>
        </w:tc>
        <w:tc>
          <w:tcPr>
            <w:tcW w:w="350" w:type="dxa"/>
          </w:tcPr>
          <w:p>
            <w:pPr>
              <w:pStyle w:val="TableParagraph"/>
              <w:ind w:left="46" w:right="19"/>
              <w:jc w:val="center"/>
              <w:rPr>
                <w:sz w:val="14"/>
              </w:rPr>
            </w:pPr>
            <w:r>
              <w:rPr>
                <w:sz w:val="14"/>
              </w:rPr>
              <w:t>40.9</w:t>
            </w:r>
          </w:p>
        </w:tc>
        <w:tc>
          <w:tcPr>
            <w:tcW w:w="391" w:type="dxa"/>
          </w:tcPr>
          <w:p>
            <w:pPr>
              <w:pStyle w:val="TableParagraph"/>
              <w:ind w:left="77" w:right="16"/>
              <w:jc w:val="center"/>
              <w:rPr>
                <w:sz w:val="14"/>
              </w:rPr>
            </w:pPr>
            <w:r>
              <w:rPr>
                <w:sz w:val="14"/>
              </w:rPr>
              <w:t>59.3</w:t>
            </w:r>
          </w:p>
        </w:tc>
        <w:tc>
          <w:tcPr>
            <w:tcW w:w="382" w:type="dxa"/>
          </w:tcPr>
          <w:p>
            <w:pPr>
              <w:pStyle w:val="TableParagraph"/>
              <w:ind w:left="80" w:right="17"/>
              <w:jc w:val="center"/>
              <w:rPr>
                <w:sz w:val="14"/>
              </w:rPr>
            </w:pPr>
            <w:r>
              <w:rPr>
                <w:sz w:val="14"/>
              </w:rPr>
              <w:t>54.1</w:t>
            </w:r>
          </w:p>
        </w:tc>
      </w:tr>
      <w:tr>
        <w:trPr>
          <w:trHeight w:val="159" w:hRule="atLeast"/>
        </w:trPr>
        <w:tc>
          <w:tcPr>
            <w:tcW w:w="1814" w:type="dxa"/>
            <w:tcBorders>
              <w:right w:val="single" w:sz="4" w:space="0" w:color="000000"/>
            </w:tcBorders>
          </w:tcPr>
          <w:p>
            <w:pPr>
              <w:pStyle w:val="TableParagraph"/>
              <w:ind w:left="62"/>
              <w:rPr>
                <w:sz w:val="14"/>
              </w:rPr>
            </w:pPr>
            <w:r>
              <w:rPr>
                <w:sz w:val="14"/>
              </w:rPr>
              <w:t>SDS [</w:t>
            </w:r>
            <w:hyperlink w:history="true" w:anchor="_bookmark29">
              <w:r>
                <w:rPr>
                  <w:color w:val="00FF00"/>
                  <w:sz w:val="14"/>
                </w:rPr>
                <w:t>16</w:t>
              </w:r>
            </w:hyperlink>
            <w:r>
              <w:rPr>
                <w:sz w:val="14"/>
              </w:rPr>
              <w:t>]</w:t>
            </w:r>
          </w:p>
        </w:tc>
        <w:tc>
          <w:tcPr>
            <w:tcW w:w="395" w:type="dxa"/>
            <w:tcBorders>
              <w:left w:val="single" w:sz="4" w:space="0" w:color="000000"/>
              <w:right w:val="single" w:sz="4" w:space="0" w:color="000000"/>
            </w:tcBorders>
          </w:tcPr>
          <w:p>
            <w:pPr>
              <w:pStyle w:val="TableParagraph"/>
              <w:ind w:left="16" w:right="16"/>
              <w:jc w:val="center"/>
              <w:rPr>
                <w:sz w:val="14"/>
              </w:rPr>
            </w:pPr>
            <w:r>
              <w:rPr>
                <w:sz w:val="14"/>
              </w:rPr>
              <w:t>50.7</w:t>
            </w:r>
          </w:p>
        </w:tc>
        <w:tc>
          <w:tcPr>
            <w:tcW w:w="391" w:type="dxa"/>
            <w:tcBorders>
              <w:left w:val="single" w:sz="4" w:space="0" w:color="000000"/>
            </w:tcBorders>
          </w:tcPr>
          <w:p>
            <w:pPr>
              <w:pStyle w:val="TableParagraph"/>
              <w:ind w:left="44" w:right="44"/>
              <w:jc w:val="center"/>
              <w:rPr>
                <w:sz w:val="14"/>
              </w:rPr>
            </w:pPr>
            <w:r>
              <w:rPr>
                <w:sz w:val="14"/>
              </w:rPr>
              <w:t>69.7</w:t>
            </w:r>
          </w:p>
        </w:tc>
        <w:tc>
          <w:tcPr>
            <w:tcW w:w="387" w:type="dxa"/>
          </w:tcPr>
          <w:p>
            <w:pPr>
              <w:pStyle w:val="TableParagraph"/>
              <w:ind w:left="51" w:right="49"/>
              <w:jc w:val="center"/>
              <w:rPr>
                <w:sz w:val="14"/>
              </w:rPr>
            </w:pPr>
            <w:r>
              <w:rPr>
                <w:sz w:val="14"/>
              </w:rPr>
              <w:t>58.4</w:t>
            </w:r>
          </w:p>
        </w:tc>
        <w:tc>
          <w:tcPr>
            <w:tcW w:w="387" w:type="dxa"/>
          </w:tcPr>
          <w:p>
            <w:pPr>
              <w:pStyle w:val="TableParagraph"/>
              <w:ind w:left="52" w:right="49"/>
              <w:jc w:val="center"/>
              <w:rPr>
                <w:sz w:val="14"/>
              </w:rPr>
            </w:pPr>
            <w:r>
              <w:rPr>
                <w:sz w:val="14"/>
              </w:rPr>
              <w:t>48.5</w:t>
            </w:r>
          </w:p>
        </w:tc>
        <w:tc>
          <w:tcPr>
            <w:tcW w:w="382" w:type="dxa"/>
          </w:tcPr>
          <w:p>
            <w:pPr>
              <w:pStyle w:val="TableParagraph"/>
              <w:ind w:left="26" w:right="17"/>
              <w:jc w:val="center"/>
              <w:rPr>
                <w:sz w:val="14"/>
              </w:rPr>
            </w:pPr>
            <w:r>
              <w:rPr>
                <w:sz w:val="14"/>
              </w:rPr>
              <w:t>28.3</w:t>
            </w:r>
          </w:p>
        </w:tc>
        <w:tc>
          <w:tcPr>
            <w:tcW w:w="423" w:type="dxa"/>
          </w:tcPr>
          <w:p>
            <w:pPr>
              <w:pStyle w:val="TableParagraph"/>
              <w:ind w:left="79"/>
              <w:rPr>
                <w:sz w:val="14"/>
              </w:rPr>
            </w:pPr>
            <w:r>
              <w:rPr>
                <w:sz w:val="14"/>
              </w:rPr>
              <w:t>28.8</w:t>
            </w:r>
          </w:p>
        </w:tc>
        <w:tc>
          <w:tcPr>
            <w:tcW w:w="354" w:type="dxa"/>
          </w:tcPr>
          <w:p>
            <w:pPr>
              <w:pStyle w:val="TableParagraph"/>
              <w:ind w:left="24" w:right="44"/>
              <w:jc w:val="center"/>
              <w:rPr>
                <w:sz w:val="14"/>
              </w:rPr>
            </w:pPr>
            <w:r>
              <w:rPr>
                <w:sz w:val="14"/>
              </w:rPr>
              <w:t>61.3</w:t>
            </w:r>
          </w:p>
        </w:tc>
        <w:tc>
          <w:tcPr>
            <w:tcW w:w="386" w:type="dxa"/>
          </w:tcPr>
          <w:p>
            <w:pPr>
              <w:pStyle w:val="TableParagraph"/>
              <w:ind w:left="50" w:right="38"/>
              <w:jc w:val="center"/>
              <w:rPr>
                <w:sz w:val="14"/>
              </w:rPr>
            </w:pPr>
            <w:r>
              <w:rPr>
                <w:sz w:val="14"/>
              </w:rPr>
              <w:t>57.5</w:t>
            </w:r>
          </w:p>
        </w:tc>
        <w:tc>
          <w:tcPr>
            <w:tcW w:w="381" w:type="dxa"/>
          </w:tcPr>
          <w:p>
            <w:pPr>
              <w:pStyle w:val="TableParagraph"/>
              <w:ind w:left="57" w:right="38"/>
              <w:jc w:val="center"/>
              <w:rPr>
                <w:sz w:val="14"/>
              </w:rPr>
            </w:pPr>
            <w:r>
              <w:rPr>
                <w:sz w:val="14"/>
              </w:rPr>
              <w:t>70.8</w:t>
            </w:r>
          </w:p>
        </w:tc>
        <w:tc>
          <w:tcPr>
            <w:tcW w:w="403" w:type="dxa"/>
          </w:tcPr>
          <w:p>
            <w:pPr>
              <w:pStyle w:val="TableParagraph"/>
              <w:ind w:left="38" w:right="28"/>
              <w:jc w:val="center"/>
              <w:rPr>
                <w:sz w:val="14"/>
              </w:rPr>
            </w:pPr>
            <w:r>
              <w:rPr>
                <w:sz w:val="14"/>
              </w:rPr>
              <w:t>24.1</w:t>
            </w:r>
          </w:p>
        </w:tc>
        <w:tc>
          <w:tcPr>
            <w:tcW w:w="368" w:type="dxa"/>
          </w:tcPr>
          <w:p>
            <w:pPr>
              <w:pStyle w:val="TableParagraph"/>
              <w:ind w:left="48" w:right="34"/>
              <w:jc w:val="center"/>
              <w:rPr>
                <w:sz w:val="14"/>
              </w:rPr>
            </w:pPr>
            <w:r>
              <w:rPr>
                <w:sz w:val="14"/>
              </w:rPr>
              <w:t>50.7</w:t>
            </w:r>
          </w:p>
        </w:tc>
        <w:tc>
          <w:tcPr>
            <w:tcW w:w="399" w:type="dxa"/>
          </w:tcPr>
          <w:p>
            <w:pPr>
              <w:pStyle w:val="TableParagraph"/>
              <w:ind w:left="50" w:right="28"/>
              <w:jc w:val="center"/>
              <w:rPr>
                <w:sz w:val="14"/>
              </w:rPr>
            </w:pPr>
            <w:r>
              <w:rPr>
                <w:sz w:val="14"/>
              </w:rPr>
              <w:t>35.9</w:t>
            </w:r>
          </w:p>
        </w:tc>
        <w:tc>
          <w:tcPr>
            <w:tcW w:w="372" w:type="dxa"/>
          </w:tcPr>
          <w:p>
            <w:pPr>
              <w:pStyle w:val="TableParagraph"/>
              <w:ind w:left="56" w:right="30"/>
              <w:jc w:val="center"/>
              <w:rPr>
                <w:sz w:val="14"/>
              </w:rPr>
            </w:pPr>
            <w:r>
              <w:rPr>
                <w:sz w:val="14"/>
              </w:rPr>
              <w:t>64.9</w:t>
            </w:r>
          </w:p>
        </w:tc>
        <w:tc>
          <w:tcPr>
            <w:tcW w:w="410" w:type="dxa"/>
          </w:tcPr>
          <w:p>
            <w:pPr>
              <w:pStyle w:val="TableParagraph"/>
              <w:ind w:left="23" w:right="4"/>
              <w:jc w:val="center"/>
              <w:rPr>
                <w:sz w:val="14"/>
              </w:rPr>
            </w:pPr>
            <w:r>
              <w:rPr>
                <w:sz w:val="14"/>
              </w:rPr>
              <w:t>59.1</w:t>
            </w:r>
          </w:p>
        </w:tc>
        <w:tc>
          <w:tcPr>
            <w:tcW w:w="408" w:type="dxa"/>
          </w:tcPr>
          <w:p>
            <w:pPr>
              <w:pStyle w:val="TableParagraph"/>
              <w:ind w:left="69"/>
              <w:rPr>
                <w:sz w:val="14"/>
              </w:rPr>
            </w:pPr>
            <w:r>
              <w:rPr>
                <w:sz w:val="14"/>
              </w:rPr>
              <w:t>65.8</w:t>
            </w:r>
          </w:p>
        </w:tc>
        <w:tc>
          <w:tcPr>
            <w:tcW w:w="343" w:type="dxa"/>
          </w:tcPr>
          <w:p>
            <w:pPr>
              <w:pStyle w:val="TableParagraph"/>
              <w:ind w:left="49"/>
              <w:rPr>
                <w:sz w:val="14"/>
              </w:rPr>
            </w:pPr>
            <w:r>
              <w:rPr>
                <w:sz w:val="14"/>
              </w:rPr>
              <w:t>57.1</w:t>
            </w:r>
          </w:p>
        </w:tc>
        <w:tc>
          <w:tcPr>
            <w:tcW w:w="393" w:type="dxa"/>
          </w:tcPr>
          <w:p>
            <w:pPr>
              <w:pStyle w:val="TableParagraph"/>
              <w:ind w:left="73" w:right="35"/>
              <w:jc w:val="center"/>
              <w:rPr>
                <w:sz w:val="14"/>
              </w:rPr>
            </w:pPr>
            <w:r>
              <w:rPr>
                <w:sz w:val="14"/>
              </w:rPr>
              <w:t>26.0</w:t>
            </w:r>
          </w:p>
        </w:tc>
        <w:tc>
          <w:tcPr>
            <w:tcW w:w="409" w:type="dxa"/>
          </w:tcPr>
          <w:p>
            <w:pPr>
              <w:pStyle w:val="TableParagraph"/>
              <w:ind w:left="88"/>
              <w:rPr>
                <w:sz w:val="14"/>
              </w:rPr>
            </w:pPr>
            <w:r>
              <w:rPr>
                <w:sz w:val="14"/>
              </w:rPr>
              <w:t>58.8</w:t>
            </w:r>
          </w:p>
        </w:tc>
        <w:tc>
          <w:tcPr>
            <w:tcW w:w="350" w:type="dxa"/>
          </w:tcPr>
          <w:p>
            <w:pPr>
              <w:pStyle w:val="TableParagraph"/>
              <w:ind w:left="46" w:right="19"/>
              <w:jc w:val="center"/>
              <w:rPr>
                <w:sz w:val="14"/>
              </w:rPr>
            </w:pPr>
            <w:r>
              <w:rPr>
                <w:sz w:val="14"/>
              </w:rPr>
              <w:t>38.6</w:t>
            </w:r>
          </w:p>
        </w:tc>
        <w:tc>
          <w:tcPr>
            <w:tcW w:w="391" w:type="dxa"/>
          </w:tcPr>
          <w:p>
            <w:pPr>
              <w:pStyle w:val="TableParagraph"/>
              <w:ind w:left="77" w:right="16"/>
              <w:jc w:val="center"/>
              <w:rPr>
                <w:sz w:val="14"/>
              </w:rPr>
            </w:pPr>
            <w:r>
              <w:rPr>
                <w:sz w:val="14"/>
              </w:rPr>
              <w:t>58.9</w:t>
            </w:r>
          </w:p>
        </w:tc>
        <w:tc>
          <w:tcPr>
            <w:tcW w:w="382" w:type="dxa"/>
          </w:tcPr>
          <w:p>
            <w:pPr>
              <w:pStyle w:val="TableParagraph"/>
              <w:ind w:left="80" w:right="17"/>
              <w:jc w:val="center"/>
              <w:rPr>
                <w:sz w:val="14"/>
              </w:rPr>
            </w:pPr>
            <w:r>
              <w:rPr>
                <w:sz w:val="14"/>
              </w:rPr>
              <w:t>50.7</w:t>
            </w:r>
          </w:p>
        </w:tc>
      </w:tr>
      <w:tr>
        <w:trPr>
          <w:trHeight w:val="172" w:hRule="atLeast"/>
        </w:trPr>
        <w:tc>
          <w:tcPr>
            <w:tcW w:w="1814" w:type="dxa"/>
            <w:tcBorders>
              <w:right w:val="single" w:sz="4" w:space="0" w:color="000000"/>
            </w:tcBorders>
          </w:tcPr>
          <w:p>
            <w:pPr>
              <w:pStyle w:val="TableParagraph"/>
              <w:spacing w:line="152" w:lineRule="exact"/>
              <w:ind w:left="62"/>
              <w:rPr>
                <w:sz w:val="14"/>
              </w:rPr>
            </w:pPr>
            <w:r>
              <w:rPr>
                <w:sz w:val="14"/>
              </w:rPr>
              <w:t>R-CNN [</w:t>
            </w:r>
            <w:hyperlink w:history="true" w:anchor="_bookmark26">
              <w:r>
                <w:rPr>
                  <w:color w:val="00FF00"/>
                  <w:sz w:val="14"/>
                </w:rPr>
                <w:t>13</w:t>
              </w:r>
            </w:hyperlink>
            <w:r>
              <w:rPr>
                <w:sz w:val="14"/>
              </w:rPr>
              <w:t>]</w:t>
            </w:r>
          </w:p>
        </w:tc>
        <w:tc>
          <w:tcPr>
            <w:tcW w:w="395" w:type="dxa"/>
            <w:tcBorders>
              <w:left w:val="single" w:sz="4" w:space="0" w:color="000000"/>
              <w:right w:val="single" w:sz="4" w:space="0" w:color="000000"/>
            </w:tcBorders>
          </w:tcPr>
          <w:p>
            <w:pPr>
              <w:pStyle w:val="TableParagraph"/>
              <w:spacing w:line="152" w:lineRule="exact"/>
              <w:ind w:left="16" w:right="16"/>
              <w:jc w:val="center"/>
              <w:rPr>
                <w:sz w:val="14"/>
              </w:rPr>
            </w:pPr>
            <w:r>
              <w:rPr>
                <w:sz w:val="14"/>
              </w:rPr>
              <w:t>49.6</w:t>
            </w:r>
          </w:p>
        </w:tc>
        <w:tc>
          <w:tcPr>
            <w:tcW w:w="391" w:type="dxa"/>
            <w:tcBorders>
              <w:left w:val="single" w:sz="4" w:space="0" w:color="000000"/>
            </w:tcBorders>
          </w:tcPr>
          <w:p>
            <w:pPr>
              <w:pStyle w:val="TableParagraph"/>
              <w:spacing w:line="152" w:lineRule="exact"/>
              <w:ind w:left="44" w:right="44"/>
              <w:jc w:val="center"/>
              <w:rPr>
                <w:sz w:val="14"/>
              </w:rPr>
            </w:pPr>
            <w:r>
              <w:rPr>
                <w:sz w:val="14"/>
              </w:rPr>
              <w:t>68.1</w:t>
            </w:r>
          </w:p>
        </w:tc>
        <w:tc>
          <w:tcPr>
            <w:tcW w:w="387" w:type="dxa"/>
          </w:tcPr>
          <w:p>
            <w:pPr>
              <w:pStyle w:val="TableParagraph"/>
              <w:spacing w:line="152" w:lineRule="exact"/>
              <w:ind w:left="51" w:right="49"/>
              <w:jc w:val="center"/>
              <w:rPr>
                <w:sz w:val="14"/>
              </w:rPr>
            </w:pPr>
            <w:r>
              <w:rPr>
                <w:sz w:val="14"/>
              </w:rPr>
              <w:t>63.8</w:t>
            </w:r>
          </w:p>
        </w:tc>
        <w:tc>
          <w:tcPr>
            <w:tcW w:w="387" w:type="dxa"/>
          </w:tcPr>
          <w:p>
            <w:pPr>
              <w:pStyle w:val="TableParagraph"/>
              <w:spacing w:line="152" w:lineRule="exact"/>
              <w:ind w:left="52" w:right="49"/>
              <w:jc w:val="center"/>
              <w:rPr>
                <w:sz w:val="14"/>
              </w:rPr>
            </w:pPr>
            <w:r>
              <w:rPr>
                <w:sz w:val="14"/>
              </w:rPr>
              <w:t>46.1</w:t>
            </w:r>
          </w:p>
        </w:tc>
        <w:tc>
          <w:tcPr>
            <w:tcW w:w="382" w:type="dxa"/>
          </w:tcPr>
          <w:p>
            <w:pPr>
              <w:pStyle w:val="TableParagraph"/>
              <w:spacing w:line="152" w:lineRule="exact"/>
              <w:ind w:left="26" w:right="17"/>
              <w:jc w:val="center"/>
              <w:rPr>
                <w:sz w:val="14"/>
              </w:rPr>
            </w:pPr>
            <w:r>
              <w:rPr>
                <w:sz w:val="14"/>
              </w:rPr>
              <w:t>29.4</w:t>
            </w:r>
          </w:p>
        </w:tc>
        <w:tc>
          <w:tcPr>
            <w:tcW w:w="423" w:type="dxa"/>
          </w:tcPr>
          <w:p>
            <w:pPr>
              <w:pStyle w:val="TableParagraph"/>
              <w:spacing w:line="152" w:lineRule="exact"/>
              <w:ind w:left="79"/>
              <w:rPr>
                <w:sz w:val="14"/>
              </w:rPr>
            </w:pPr>
            <w:r>
              <w:rPr>
                <w:sz w:val="14"/>
              </w:rPr>
              <w:t>27.9</w:t>
            </w:r>
          </w:p>
        </w:tc>
        <w:tc>
          <w:tcPr>
            <w:tcW w:w="354" w:type="dxa"/>
          </w:tcPr>
          <w:p>
            <w:pPr>
              <w:pStyle w:val="TableParagraph"/>
              <w:spacing w:line="152" w:lineRule="exact"/>
              <w:ind w:left="24" w:right="44"/>
              <w:jc w:val="center"/>
              <w:rPr>
                <w:sz w:val="14"/>
              </w:rPr>
            </w:pPr>
            <w:r>
              <w:rPr>
                <w:sz w:val="14"/>
              </w:rPr>
              <w:t>56.6</w:t>
            </w:r>
          </w:p>
        </w:tc>
        <w:tc>
          <w:tcPr>
            <w:tcW w:w="386" w:type="dxa"/>
          </w:tcPr>
          <w:p>
            <w:pPr>
              <w:pStyle w:val="TableParagraph"/>
              <w:spacing w:line="152" w:lineRule="exact"/>
              <w:ind w:left="50" w:right="38"/>
              <w:jc w:val="center"/>
              <w:rPr>
                <w:sz w:val="14"/>
              </w:rPr>
            </w:pPr>
            <w:r>
              <w:rPr>
                <w:sz w:val="14"/>
              </w:rPr>
              <w:t>57.0</w:t>
            </w:r>
          </w:p>
        </w:tc>
        <w:tc>
          <w:tcPr>
            <w:tcW w:w="381" w:type="dxa"/>
          </w:tcPr>
          <w:p>
            <w:pPr>
              <w:pStyle w:val="TableParagraph"/>
              <w:spacing w:line="152" w:lineRule="exact"/>
              <w:ind w:left="57" w:right="38"/>
              <w:jc w:val="center"/>
              <w:rPr>
                <w:sz w:val="14"/>
              </w:rPr>
            </w:pPr>
            <w:r>
              <w:rPr>
                <w:sz w:val="14"/>
              </w:rPr>
              <w:t>65.9</w:t>
            </w:r>
          </w:p>
        </w:tc>
        <w:tc>
          <w:tcPr>
            <w:tcW w:w="403" w:type="dxa"/>
          </w:tcPr>
          <w:p>
            <w:pPr>
              <w:pStyle w:val="TableParagraph"/>
              <w:spacing w:line="152" w:lineRule="exact"/>
              <w:ind w:left="38" w:right="28"/>
              <w:jc w:val="center"/>
              <w:rPr>
                <w:sz w:val="14"/>
              </w:rPr>
            </w:pPr>
            <w:r>
              <w:rPr>
                <w:sz w:val="14"/>
              </w:rPr>
              <w:t>26.5</w:t>
            </w:r>
          </w:p>
        </w:tc>
        <w:tc>
          <w:tcPr>
            <w:tcW w:w="368" w:type="dxa"/>
          </w:tcPr>
          <w:p>
            <w:pPr>
              <w:pStyle w:val="TableParagraph"/>
              <w:spacing w:line="152" w:lineRule="exact"/>
              <w:ind w:left="48" w:right="34"/>
              <w:jc w:val="center"/>
              <w:rPr>
                <w:sz w:val="14"/>
              </w:rPr>
            </w:pPr>
            <w:r>
              <w:rPr>
                <w:sz w:val="14"/>
              </w:rPr>
              <w:t>48.7</w:t>
            </w:r>
          </w:p>
        </w:tc>
        <w:tc>
          <w:tcPr>
            <w:tcW w:w="399" w:type="dxa"/>
          </w:tcPr>
          <w:p>
            <w:pPr>
              <w:pStyle w:val="TableParagraph"/>
              <w:spacing w:line="152" w:lineRule="exact"/>
              <w:ind w:left="50" w:right="28"/>
              <w:jc w:val="center"/>
              <w:rPr>
                <w:sz w:val="14"/>
              </w:rPr>
            </w:pPr>
            <w:r>
              <w:rPr>
                <w:sz w:val="14"/>
              </w:rPr>
              <w:t>39.5</w:t>
            </w:r>
          </w:p>
        </w:tc>
        <w:tc>
          <w:tcPr>
            <w:tcW w:w="372" w:type="dxa"/>
          </w:tcPr>
          <w:p>
            <w:pPr>
              <w:pStyle w:val="TableParagraph"/>
              <w:spacing w:line="152" w:lineRule="exact"/>
              <w:ind w:left="56" w:right="30"/>
              <w:jc w:val="center"/>
              <w:rPr>
                <w:sz w:val="14"/>
              </w:rPr>
            </w:pPr>
            <w:r>
              <w:rPr>
                <w:sz w:val="14"/>
              </w:rPr>
              <w:t>66.2</w:t>
            </w:r>
          </w:p>
        </w:tc>
        <w:tc>
          <w:tcPr>
            <w:tcW w:w="410" w:type="dxa"/>
          </w:tcPr>
          <w:p>
            <w:pPr>
              <w:pStyle w:val="TableParagraph"/>
              <w:spacing w:line="152" w:lineRule="exact"/>
              <w:ind w:left="23" w:right="4"/>
              <w:jc w:val="center"/>
              <w:rPr>
                <w:sz w:val="14"/>
              </w:rPr>
            </w:pPr>
            <w:r>
              <w:rPr>
                <w:sz w:val="14"/>
              </w:rPr>
              <w:t>57.3</w:t>
            </w:r>
          </w:p>
        </w:tc>
        <w:tc>
          <w:tcPr>
            <w:tcW w:w="408" w:type="dxa"/>
          </w:tcPr>
          <w:p>
            <w:pPr>
              <w:pStyle w:val="TableParagraph"/>
              <w:spacing w:line="152" w:lineRule="exact"/>
              <w:ind w:left="69"/>
              <w:rPr>
                <w:sz w:val="14"/>
              </w:rPr>
            </w:pPr>
            <w:r>
              <w:rPr>
                <w:sz w:val="14"/>
              </w:rPr>
              <w:t>65.4</w:t>
            </w:r>
          </w:p>
        </w:tc>
        <w:tc>
          <w:tcPr>
            <w:tcW w:w="343" w:type="dxa"/>
          </w:tcPr>
          <w:p>
            <w:pPr>
              <w:pStyle w:val="TableParagraph"/>
              <w:spacing w:line="152" w:lineRule="exact"/>
              <w:ind w:left="49"/>
              <w:rPr>
                <w:sz w:val="14"/>
              </w:rPr>
            </w:pPr>
            <w:r>
              <w:rPr>
                <w:sz w:val="14"/>
              </w:rPr>
              <w:t>53.2</w:t>
            </w:r>
          </w:p>
        </w:tc>
        <w:tc>
          <w:tcPr>
            <w:tcW w:w="393" w:type="dxa"/>
          </w:tcPr>
          <w:p>
            <w:pPr>
              <w:pStyle w:val="TableParagraph"/>
              <w:spacing w:line="152" w:lineRule="exact"/>
              <w:ind w:left="73" w:right="35"/>
              <w:jc w:val="center"/>
              <w:rPr>
                <w:sz w:val="14"/>
              </w:rPr>
            </w:pPr>
            <w:r>
              <w:rPr>
                <w:sz w:val="14"/>
              </w:rPr>
              <w:t>26.2</w:t>
            </w:r>
          </w:p>
        </w:tc>
        <w:tc>
          <w:tcPr>
            <w:tcW w:w="409" w:type="dxa"/>
          </w:tcPr>
          <w:p>
            <w:pPr>
              <w:pStyle w:val="TableParagraph"/>
              <w:spacing w:line="152" w:lineRule="exact"/>
              <w:ind w:left="88"/>
              <w:rPr>
                <w:sz w:val="14"/>
              </w:rPr>
            </w:pPr>
            <w:r>
              <w:rPr>
                <w:sz w:val="14"/>
              </w:rPr>
              <w:t>54.5</w:t>
            </w:r>
          </w:p>
        </w:tc>
        <w:tc>
          <w:tcPr>
            <w:tcW w:w="350" w:type="dxa"/>
          </w:tcPr>
          <w:p>
            <w:pPr>
              <w:pStyle w:val="TableParagraph"/>
              <w:spacing w:line="152" w:lineRule="exact"/>
              <w:ind w:left="46" w:right="19"/>
              <w:jc w:val="center"/>
              <w:rPr>
                <w:sz w:val="14"/>
              </w:rPr>
            </w:pPr>
            <w:r>
              <w:rPr>
                <w:sz w:val="14"/>
              </w:rPr>
              <w:t>38.1</w:t>
            </w:r>
          </w:p>
        </w:tc>
        <w:tc>
          <w:tcPr>
            <w:tcW w:w="391" w:type="dxa"/>
          </w:tcPr>
          <w:p>
            <w:pPr>
              <w:pStyle w:val="TableParagraph"/>
              <w:spacing w:line="152" w:lineRule="exact"/>
              <w:ind w:left="77" w:right="16"/>
              <w:jc w:val="center"/>
              <w:rPr>
                <w:sz w:val="14"/>
              </w:rPr>
            </w:pPr>
            <w:r>
              <w:rPr>
                <w:sz w:val="14"/>
              </w:rPr>
              <w:t>50.6</w:t>
            </w:r>
          </w:p>
        </w:tc>
        <w:tc>
          <w:tcPr>
            <w:tcW w:w="382" w:type="dxa"/>
          </w:tcPr>
          <w:p>
            <w:pPr>
              <w:pStyle w:val="TableParagraph"/>
              <w:spacing w:line="152" w:lineRule="exact"/>
              <w:ind w:left="80" w:right="17"/>
              <w:jc w:val="center"/>
              <w:rPr>
                <w:sz w:val="14"/>
              </w:rPr>
            </w:pPr>
            <w:r>
              <w:rPr>
                <w:sz w:val="14"/>
              </w:rPr>
              <w:t>51.6</w:t>
            </w:r>
          </w:p>
        </w:tc>
      </w:tr>
    </w:tbl>
    <w:p>
      <w:pPr>
        <w:pStyle w:val="BodyText"/>
        <w:spacing w:before="10"/>
        <w:rPr>
          <w:sz w:val="23"/>
        </w:rPr>
      </w:pPr>
    </w:p>
    <w:p>
      <w:pPr>
        <w:spacing w:line="244" w:lineRule="auto" w:before="104"/>
        <w:ind w:left="182" w:right="875" w:firstLine="0"/>
        <w:jc w:val="both"/>
        <w:rPr>
          <w:sz w:val="18"/>
        </w:rPr>
      </w:pPr>
      <w:r>
        <w:rPr/>
        <w:pict>
          <v:line style="position:absolute;mso-position-horizontal-relative:page;mso-position-vertical-relative:paragraph;z-index:-68968" from="64.477997pt,-88.079063pt" to="66.569997pt,-88.079063pt" stroked="true" strokeweight=".398pt" strokecolor="#000000">
            <v:stroke dashstyle="solid"/>
            <w10:wrap type="none"/>
          </v:line>
        </w:pict>
      </w:r>
      <w:r>
        <w:rPr/>
        <w:pict>
          <v:line style="position:absolute;mso-position-horizontal-relative:page;mso-position-vertical-relative:paragraph;z-index:-68944" from="79.380997pt,-88.079063pt" to="81.472997pt,-88.079063pt" stroked="true" strokeweight=".398pt" strokecolor="#000000">
            <v:stroke dashstyle="solid"/>
            <w10:wrap type="none"/>
          </v:line>
        </w:pict>
      </w:r>
      <w:r>
        <w:rPr/>
        <w:pict>
          <v:line style="position:absolute;mso-position-horizontal-relative:page;mso-position-vertical-relative:paragraph;z-index:-68920" from="64.477997pt,-72.139069pt" to="66.569997pt,-72.139069pt" stroked="true" strokeweight=".398pt" strokecolor="#000000">
            <v:stroke dashstyle="solid"/>
            <w10:wrap type="none"/>
          </v:line>
        </w:pict>
      </w:r>
      <w:r>
        <w:rPr>
          <w:b/>
          <w:sz w:val="20"/>
        </w:rPr>
        <w:t>Table 3: </w:t>
      </w:r>
      <w:r>
        <w:rPr>
          <w:b/>
          <w:sz w:val="18"/>
        </w:rPr>
        <w:t>P</w:t>
      </w:r>
      <w:r>
        <w:rPr>
          <w:b/>
          <w:sz w:val="14"/>
        </w:rPr>
        <w:t>ASCAL </w:t>
      </w:r>
      <w:r>
        <w:rPr>
          <w:b/>
          <w:sz w:val="18"/>
        </w:rPr>
        <w:t>VOC 2012 Leaderboard. </w:t>
      </w:r>
      <w:r>
        <w:rPr>
          <w:sz w:val="18"/>
        </w:rPr>
        <w:t>YOLO compared with the full </w:t>
      </w:r>
      <w:r>
        <w:rPr>
          <w:rFonts w:ascii="Courier New"/>
          <w:sz w:val="18"/>
        </w:rPr>
        <w:t>comp4 </w:t>
      </w:r>
      <w:r>
        <w:rPr>
          <w:sz w:val="18"/>
        </w:rPr>
        <w:t>(outside data allowed) public leaderboard as of November 6th, 2015. Mean average precision and per-class average precision are shown for a variety of detection methods. YOLO is the only real-time detector. Fast R-CNN + YOLO is the forth highest scoring method, with a 2.3% boost over Fast R-CNN.</w:t>
      </w:r>
    </w:p>
    <w:p>
      <w:pPr>
        <w:pStyle w:val="BodyText"/>
        <w:spacing w:before="6"/>
        <w:rPr>
          <w:sz w:val="14"/>
        </w:rPr>
      </w:pPr>
    </w:p>
    <w:p>
      <w:pPr>
        <w:spacing w:after="0"/>
        <w:rPr>
          <w:sz w:val="14"/>
        </w:rPr>
        <w:sectPr>
          <w:pgSz w:w="12240" w:h="15840"/>
          <w:pgMar w:top="1440" w:bottom="280" w:left="820" w:right="460"/>
        </w:sectPr>
      </w:pPr>
    </w:p>
    <w:p>
      <w:pPr>
        <w:pStyle w:val="BodyText"/>
        <w:spacing w:line="249" w:lineRule="auto" w:before="98"/>
        <w:ind w:left="182" w:right="38"/>
        <w:jc w:val="both"/>
      </w:pPr>
      <w:r>
        <w:rPr/>
        <w:pict>
          <v:line style="position:absolute;mso-position-horizontal-relative:page;mso-position-vertical-relative:page;z-index:-69232" from="61.382pt,85.748001pt" to="63.474pt,85.748001pt" stroked="true" strokeweight=".398pt" strokecolor="#000000">
            <v:stroke dashstyle="solid"/>
            <w10:wrap type="none"/>
          </v:line>
        </w:pict>
      </w:r>
      <w:r>
        <w:rPr/>
        <w:pict>
          <v:line style="position:absolute;mso-position-horizontal-relative:page;mso-position-vertical-relative:page;z-index:-69208" from="78.613998pt,85.748001pt" to="80.705998pt,85.748001pt" stroked="true" strokeweight=".398pt" strokecolor="#000000">
            <v:stroke dashstyle="solid"/>
            <w10:wrap type="none"/>
          </v:line>
        </w:pict>
      </w:r>
      <w:r>
        <w:rPr/>
        <w:pict>
          <v:line style="position:absolute;mso-position-horizontal-relative:page;mso-position-vertical-relative:page;z-index:-69184" from="101.272003pt,85.748001pt" to="103.364003pt,85.748001pt" stroked="true" strokeweight=".398pt" strokecolor="#000000">
            <v:stroke dashstyle="solid"/>
            <w10:wrap type="none"/>
          </v:line>
        </w:pict>
      </w:r>
      <w:r>
        <w:rPr/>
        <w:pict>
          <v:line style="position:absolute;mso-position-horizontal-relative:page;mso-position-vertical-relative:page;z-index:-69160" from="78.028pt,93.719002pt" to="80.12pt,93.719002pt" stroked="true" strokeweight=".398pt" strokecolor="#000000">
            <v:stroke dashstyle="solid"/>
            <w10:wrap type="none"/>
          </v:line>
        </w:pict>
      </w:r>
      <w:r>
        <w:rPr/>
        <w:pict>
          <v:line style="position:absolute;mso-position-horizontal-relative:page;mso-position-vertical-relative:page;z-index:-69136" from="61.382pt,117.628998pt" to="63.474pt,117.628998pt" stroked="true" strokeweight=".398pt" strokecolor="#000000">
            <v:stroke dashstyle="solid"/>
            <w10:wrap type="none"/>
          </v:line>
        </w:pict>
      </w:r>
      <w:r>
        <w:rPr/>
        <w:pict>
          <v:line style="position:absolute;mso-position-horizontal-relative:page;mso-position-vertical-relative:page;z-index:-69112" from="78.613998pt,117.628998pt" to="80.705998pt,117.628998pt" stroked="true" strokeweight=".398pt" strokecolor="#000000">
            <v:stroke dashstyle="solid"/>
            <w10:wrap type="none"/>
          </v:line>
        </w:pict>
      </w:r>
      <w:r>
        <w:rPr/>
        <w:pict>
          <v:line style="position:absolute;mso-position-horizontal-relative:page;mso-position-vertical-relative:page;z-index:-69088" from="85.001999pt,117.628998pt" to="87.093999pt,117.628998pt" stroked="true" strokeweight=".398pt" strokecolor="#000000">
            <v:stroke dashstyle="solid"/>
            <w10:wrap type="none"/>
          </v:line>
        </w:pict>
      </w:r>
      <w:r>
        <w:rPr/>
        <w:pict>
          <v:line style="position:absolute;mso-position-horizontal-relative:page;mso-position-vertical-relative:page;z-index:-69064" from="67.964996pt,133.569pt" to="70.056996pt,133.569pt" stroked="true" strokeweight=".398pt" strokecolor="#000000">
            <v:stroke dashstyle="solid"/>
            <w10:wrap type="none"/>
          </v:line>
        </w:pict>
      </w:r>
      <w:r>
        <w:rPr/>
        <w:pict>
          <v:line style="position:absolute;mso-position-horizontal-relative:page;mso-position-vertical-relative:page;z-index:-69040" from="83.649002pt,133.569pt" to="85.741002pt,133.569pt" stroked="true" strokeweight=".398pt" strokecolor="#000000">
            <v:stroke dashstyle="solid"/>
            <w10:wrap type="none"/>
          </v:line>
        </w:pict>
      </w:r>
      <w:r>
        <w:rPr/>
        <w:pict>
          <v:line style="position:absolute;mso-position-horizontal-relative:page;mso-position-vertical-relative:page;z-index:-69016" from="73.774002pt,157.479004pt" to="75.866002pt,157.479004pt" stroked="true" strokeweight=".398pt" strokecolor="#000000">
            <v:stroke dashstyle="solid"/>
            <w10:wrap type="none"/>
          </v:line>
        </w:pict>
      </w:r>
      <w:r>
        <w:rPr/>
        <w:pict>
          <v:line style="position:absolute;mso-position-horizontal-relative:page;mso-position-vertical-relative:page;z-index:-68992" from="89.073997pt,157.479004pt" to="91.165997pt,157.479004pt" stroked="true" strokeweight=".398pt" strokecolor="#000000">
            <v:stroke dashstyle="solid"/>
            <w10:wrap type="none"/>
          </v:line>
        </w:pict>
      </w:r>
      <w:r>
        <w:rPr/>
        <w:t>mAP increases by 3.2% to 75.0%. </w:t>
      </w:r>
      <w:r>
        <w:rPr>
          <w:spacing w:val="-8"/>
        </w:rPr>
        <w:t>We </w:t>
      </w:r>
      <w:r>
        <w:rPr/>
        <w:t>also tried</w:t>
      </w:r>
      <w:r>
        <w:rPr>
          <w:spacing w:val="-23"/>
        </w:rPr>
        <w:t> </w:t>
      </w:r>
      <w:r>
        <w:rPr/>
        <w:t>combining the top Fast R-CNN model with several other versions </w:t>
      </w:r>
      <w:r>
        <w:rPr>
          <w:spacing w:val="-8"/>
        </w:rPr>
        <w:t>of </w:t>
      </w:r>
      <w:r>
        <w:rPr/>
        <w:t>Fast R-CNN. Those ensembles produced small increases </w:t>
      </w:r>
      <w:r>
        <w:rPr>
          <w:spacing w:val="-9"/>
        </w:rPr>
        <w:t>in </w:t>
      </w:r>
      <w:r>
        <w:rPr/>
        <w:t>mAP between .3 and .6%, see </w:t>
      </w:r>
      <w:r>
        <w:rPr>
          <w:spacing w:val="-4"/>
        </w:rPr>
        <w:t>Table </w:t>
      </w:r>
      <w:hyperlink w:history="true" w:anchor="_bookmark9">
        <w:r>
          <w:rPr>
            <w:color w:val="FF0000"/>
          </w:rPr>
          <w:t>2 </w:t>
        </w:r>
      </w:hyperlink>
      <w:r>
        <w:rPr/>
        <w:t>for</w:t>
      </w:r>
      <w:r>
        <w:rPr>
          <w:spacing w:val="-9"/>
        </w:rPr>
        <w:t> </w:t>
      </w:r>
      <w:r>
        <w:rPr/>
        <w:t>details.</w:t>
      </w:r>
    </w:p>
    <w:p>
      <w:pPr>
        <w:pStyle w:val="BodyText"/>
        <w:spacing w:line="249" w:lineRule="auto"/>
        <w:ind w:left="182" w:right="38" w:firstLine="239"/>
        <w:jc w:val="both"/>
      </w:pPr>
      <w:r>
        <w:rPr/>
        <w:t>The boost from YOLO is not simply a byproduct </w:t>
      </w:r>
      <w:r>
        <w:rPr>
          <w:spacing w:val="-6"/>
        </w:rPr>
        <w:t>of </w:t>
      </w:r>
      <w:r>
        <w:rPr/>
        <w:t>model ensembling since there is little benefit from </w:t>
      </w:r>
      <w:r>
        <w:rPr>
          <w:spacing w:val="-3"/>
        </w:rPr>
        <w:t>combin- </w:t>
      </w:r>
      <w:r>
        <w:rPr/>
        <w:t>ing</w:t>
      </w:r>
      <w:r>
        <w:rPr>
          <w:spacing w:val="-9"/>
        </w:rPr>
        <w:t> </w:t>
      </w:r>
      <w:r>
        <w:rPr/>
        <w:t>different</w:t>
      </w:r>
      <w:r>
        <w:rPr>
          <w:spacing w:val="-8"/>
        </w:rPr>
        <w:t> </w:t>
      </w:r>
      <w:r>
        <w:rPr/>
        <w:t>versions</w:t>
      </w:r>
      <w:r>
        <w:rPr>
          <w:spacing w:val="-8"/>
        </w:rPr>
        <w:t> </w:t>
      </w:r>
      <w:r>
        <w:rPr/>
        <w:t>of</w:t>
      </w:r>
      <w:r>
        <w:rPr>
          <w:spacing w:val="-8"/>
        </w:rPr>
        <w:t> </w:t>
      </w:r>
      <w:r>
        <w:rPr/>
        <w:t>Fast</w:t>
      </w:r>
      <w:r>
        <w:rPr>
          <w:spacing w:val="-8"/>
        </w:rPr>
        <w:t> </w:t>
      </w:r>
      <w:r>
        <w:rPr/>
        <w:t>R-CNN.</w:t>
      </w:r>
      <w:r>
        <w:rPr>
          <w:spacing w:val="-9"/>
        </w:rPr>
        <w:t> </w:t>
      </w:r>
      <w:r>
        <w:rPr/>
        <w:t>Rather,</w:t>
      </w:r>
      <w:r>
        <w:rPr>
          <w:spacing w:val="-7"/>
        </w:rPr>
        <w:t> </w:t>
      </w:r>
      <w:r>
        <w:rPr/>
        <w:t>it</w:t>
      </w:r>
      <w:r>
        <w:rPr>
          <w:spacing w:val="-8"/>
        </w:rPr>
        <w:t> </w:t>
      </w:r>
      <w:r>
        <w:rPr/>
        <w:t>is</w:t>
      </w:r>
      <w:r>
        <w:rPr>
          <w:spacing w:val="-8"/>
        </w:rPr>
        <w:t> </w:t>
      </w:r>
      <w:r>
        <w:rPr/>
        <w:t>precisely because YOLO makes different kinds of mistakes at </w:t>
      </w:r>
      <w:r>
        <w:rPr>
          <w:spacing w:val="-4"/>
        </w:rPr>
        <w:t>test </w:t>
      </w:r>
      <w:r>
        <w:rPr/>
        <w:t>time that it is so effective at boosting Fast R-CNN’s per- formance.</w:t>
      </w:r>
    </w:p>
    <w:p>
      <w:pPr>
        <w:pStyle w:val="BodyText"/>
        <w:spacing w:line="249" w:lineRule="auto"/>
        <w:ind w:left="182" w:right="38" w:firstLine="239"/>
        <w:jc w:val="both"/>
      </w:pPr>
      <w:r>
        <w:rPr/>
        <w:t>Unfortunately,</w:t>
      </w:r>
      <w:r>
        <w:rPr>
          <w:spacing w:val="-9"/>
        </w:rPr>
        <w:t> </w:t>
      </w:r>
      <w:r>
        <w:rPr/>
        <w:t>this</w:t>
      </w:r>
      <w:r>
        <w:rPr>
          <w:spacing w:val="-9"/>
        </w:rPr>
        <w:t> </w:t>
      </w:r>
      <w:r>
        <w:rPr/>
        <w:t>combination</w:t>
      </w:r>
      <w:r>
        <w:rPr>
          <w:spacing w:val="-8"/>
        </w:rPr>
        <w:t> </w:t>
      </w:r>
      <w:r>
        <w:rPr/>
        <w:t>doesn’t</w:t>
      </w:r>
      <w:r>
        <w:rPr>
          <w:spacing w:val="-9"/>
        </w:rPr>
        <w:t> </w:t>
      </w:r>
      <w:r>
        <w:rPr/>
        <w:t>benefit</w:t>
      </w:r>
      <w:r>
        <w:rPr>
          <w:spacing w:val="-8"/>
        </w:rPr>
        <w:t> </w:t>
      </w:r>
      <w:r>
        <w:rPr/>
        <w:t>from</w:t>
      </w:r>
      <w:r>
        <w:rPr>
          <w:spacing w:val="-9"/>
        </w:rPr>
        <w:t> </w:t>
      </w:r>
      <w:r>
        <w:rPr>
          <w:spacing w:val="-5"/>
        </w:rPr>
        <w:t>the </w:t>
      </w:r>
      <w:r>
        <w:rPr/>
        <w:t>speed of YOLO since we run each model seperately and then combine the results. </w:t>
      </w:r>
      <w:r>
        <w:rPr>
          <w:spacing w:val="-3"/>
        </w:rPr>
        <w:t>However, </w:t>
      </w:r>
      <w:r>
        <w:rPr/>
        <w:t>since YOLO is so </w:t>
      </w:r>
      <w:r>
        <w:rPr>
          <w:spacing w:val="-5"/>
        </w:rPr>
        <w:t>fast </w:t>
      </w:r>
      <w:r>
        <w:rPr/>
        <w:t>it</w:t>
      </w:r>
      <w:r>
        <w:rPr>
          <w:spacing w:val="-8"/>
        </w:rPr>
        <w:t> </w:t>
      </w:r>
      <w:r>
        <w:rPr/>
        <w:t>doesn’t</w:t>
      </w:r>
      <w:r>
        <w:rPr>
          <w:spacing w:val="-7"/>
        </w:rPr>
        <w:t> </w:t>
      </w:r>
      <w:r>
        <w:rPr/>
        <w:t>add</w:t>
      </w:r>
      <w:r>
        <w:rPr>
          <w:spacing w:val="-7"/>
        </w:rPr>
        <w:t> </w:t>
      </w:r>
      <w:r>
        <w:rPr/>
        <w:t>any</w:t>
      </w:r>
      <w:r>
        <w:rPr>
          <w:spacing w:val="-7"/>
        </w:rPr>
        <w:t> </w:t>
      </w:r>
      <w:r>
        <w:rPr/>
        <w:t>significant</w:t>
      </w:r>
      <w:r>
        <w:rPr>
          <w:spacing w:val="-7"/>
        </w:rPr>
        <w:t> </w:t>
      </w:r>
      <w:r>
        <w:rPr/>
        <w:t>computational</w:t>
      </w:r>
      <w:r>
        <w:rPr>
          <w:spacing w:val="-7"/>
        </w:rPr>
        <w:t> </w:t>
      </w:r>
      <w:r>
        <w:rPr/>
        <w:t>time</w:t>
      </w:r>
      <w:r>
        <w:rPr>
          <w:spacing w:val="-7"/>
        </w:rPr>
        <w:t> </w:t>
      </w:r>
      <w:r>
        <w:rPr/>
        <w:t>compared to Fast</w:t>
      </w:r>
      <w:r>
        <w:rPr>
          <w:spacing w:val="-3"/>
        </w:rPr>
        <w:t> </w:t>
      </w:r>
      <w:r>
        <w:rPr/>
        <w:t>R-CNN.</w:t>
      </w:r>
    </w:p>
    <w:p>
      <w:pPr>
        <w:pStyle w:val="Heading2"/>
        <w:numPr>
          <w:ilvl w:val="1"/>
          <w:numId w:val="1"/>
        </w:numPr>
        <w:tabs>
          <w:tab w:pos="566" w:val="left" w:leader="none"/>
        </w:tabs>
        <w:spacing w:line="240" w:lineRule="auto" w:before="118" w:after="0"/>
        <w:ind w:left="565" w:right="0" w:hanging="383"/>
        <w:jc w:val="left"/>
      </w:pPr>
      <w:r>
        <w:rPr>
          <w:spacing w:val="-4"/>
        </w:rPr>
        <w:t>VOC </w:t>
      </w:r>
      <w:r>
        <w:rPr/>
        <w:t>2012</w:t>
      </w:r>
      <w:r>
        <w:rPr>
          <w:spacing w:val="1"/>
        </w:rPr>
        <w:t> </w:t>
      </w:r>
      <w:r>
        <w:rPr/>
        <w:t>Results</w:t>
      </w:r>
    </w:p>
    <w:p>
      <w:pPr>
        <w:pStyle w:val="BodyText"/>
        <w:spacing w:line="242" w:lineRule="auto" w:before="124"/>
        <w:ind w:left="182" w:right="38" w:firstLine="239"/>
        <w:jc w:val="both"/>
      </w:pPr>
      <w:r>
        <w:rPr/>
        <w:t>On the </w:t>
      </w:r>
      <w:r>
        <w:rPr>
          <w:spacing w:val="-3"/>
        </w:rPr>
        <w:t>VOC </w:t>
      </w:r>
      <w:r>
        <w:rPr/>
        <w:t>2012 test set, YOLO scores 57.9% </w:t>
      </w:r>
      <w:r>
        <w:rPr>
          <w:spacing w:val="-6"/>
        </w:rPr>
        <w:t>mAP. </w:t>
      </w:r>
      <w:r>
        <w:rPr/>
        <w:t>This is lower than the current state of the art,  closer </w:t>
      </w:r>
      <w:r>
        <w:rPr>
          <w:spacing w:val="-6"/>
        </w:rPr>
        <w:t>to   </w:t>
      </w:r>
      <w:r>
        <w:rPr/>
        <w:t>the original R-CNN using VGG-16, see </w:t>
      </w:r>
      <w:r>
        <w:rPr>
          <w:spacing w:val="-4"/>
        </w:rPr>
        <w:t>Table </w:t>
      </w:r>
      <w:hyperlink w:history="true" w:anchor="_bookmark10">
        <w:r>
          <w:rPr>
            <w:color w:val="FF0000"/>
          </w:rPr>
          <w:t>3</w:t>
        </w:r>
      </w:hyperlink>
      <w:r>
        <w:rPr/>
        <w:t>. Our </w:t>
      </w:r>
      <w:r>
        <w:rPr>
          <w:spacing w:val="-4"/>
        </w:rPr>
        <w:t>sys- </w:t>
      </w:r>
      <w:r>
        <w:rPr/>
        <w:t>tem struggles with small objects compared to its closest competitors. On categories like </w:t>
      </w:r>
      <w:r>
        <w:rPr>
          <w:rFonts w:ascii="Courier New"/>
        </w:rPr>
        <w:t>bottle</w:t>
      </w:r>
      <w:r>
        <w:rPr/>
        <w:t>, </w:t>
      </w:r>
      <w:r>
        <w:rPr>
          <w:rFonts w:ascii="Courier New"/>
        </w:rPr>
        <w:t>sheep</w:t>
      </w:r>
      <w:r>
        <w:rPr/>
        <w:t>, </w:t>
      </w:r>
      <w:r>
        <w:rPr>
          <w:spacing w:val="-6"/>
        </w:rPr>
        <w:t>and </w:t>
      </w:r>
      <w:r>
        <w:rPr>
          <w:rFonts w:ascii="Courier New"/>
        </w:rPr>
        <w:t>tv/monitor</w:t>
      </w:r>
      <w:r>
        <w:rPr>
          <w:rFonts w:ascii="Courier New"/>
          <w:spacing w:val="-75"/>
        </w:rPr>
        <w:t> </w:t>
      </w:r>
      <w:r>
        <w:rPr/>
        <w:t>YOLO scores 8-10% lower than R-CNN </w:t>
      </w:r>
      <w:r>
        <w:rPr>
          <w:spacing w:val="-7"/>
        </w:rPr>
        <w:t>or </w:t>
      </w:r>
      <w:r>
        <w:rPr/>
        <w:t>Feature Edit. </w:t>
      </w:r>
      <w:r>
        <w:rPr>
          <w:spacing w:val="-3"/>
        </w:rPr>
        <w:t>However, </w:t>
      </w:r>
      <w:r>
        <w:rPr/>
        <w:t>on other categories like </w:t>
      </w:r>
      <w:r>
        <w:rPr>
          <w:rFonts w:ascii="Courier New"/>
        </w:rPr>
        <w:t>cat </w:t>
      </w:r>
      <w:r>
        <w:rPr>
          <w:spacing w:val="-5"/>
        </w:rPr>
        <w:t>and </w:t>
      </w:r>
      <w:r>
        <w:rPr>
          <w:rFonts w:ascii="Courier New"/>
        </w:rPr>
        <w:t>train</w:t>
      </w:r>
      <w:r>
        <w:rPr>
          <w:rFonts w:ascii="Courier New"/>
          <w:spacing w:val="-78"/>
        </w:rPr>
        <w:t> </w:t>
      </w:r>
      <w:r>
        <w:rPr/>
        <w:t>YOLO achieves higher performance.</w:t>
      </w:r>
    </w:p>
    <w:p>
      <w:pPr>
        <w:pStyle w:val="BodyText"/>
        <w:spacing w:line="217" w:lineRule="exact"/>
        <w:ind w:left="421"/>
      </w:pPr>
      <w:r>
        <w:rPr/>
        <w:t>Our</w:t>
      </w:r>
      <w:r>
        <w:rPr>
          <w:spacing w:val="-8"/>
        </w:rPr>
        <w:t> </w:t>
      </w:r>
      <w:r>
        <w:rPr/>
        <w:t>combined</w:t>
      </w:r>
      <w:r>
        <w:rPr>
          <w:spacing w:val="-7"/>
        </w:rPr>
        <w:t> </w:t>
      </w:r>
      <w:r>
        <w:rPr/>
        <w:t>Fast</w:t>
      </w:r>
      <w:r>
        <w:rPr>
          <w:spacing w:val="-7"/>
        </w:rPr>
        <w:t> </w:t>
      </w:r>
      <w:r>
        <w:rPr/>
        <w:t>R-CNN</w:t>
      </w:r>
      <w:r>
        <w:rPr>
          <w:spacing w:val="-7"/>
        </w:rPr>
        <w:t> </w:t>
      </w:r>
      <w:r>
        <w:rPr/>
        <w:t>+</w:t>
      </w:r>
      <w:r>
        <w:rPr>
          <w:spacing w:val="-7"/>
        </w:rPr>
        <w:t> </w:t>
      </w:r>
      <w:r>
        <w:rPr/>
        <w:t>YOLO</w:t>
      </w:r>
      <w:r>
        <w:rPr>
          <w:spacing w:val="-8"/>
        </w:rPr>
        <w:t> </w:t>
      </w:r>
      <w:r>
        <w:rPr/>
        <w:t>model</w:t>
      </w:r>
      <w:r>
        <w:rPr>
          <w:spacing w:val="-7"/>
        </w:rPr>
        <w:t> </w:t>
      </w:r>
      <w:r>
        <w:rPr/>
        <w:t>is</w:t>
      </w:r>
      <w:r>
        <w:rPr>
          <w:spacing w:val="-7"/>
        </w:rPr>
        <w:t> </w:t>
      </w:r>
      <w:r>
        <w:rPr/>
        <w:t>one</w:t>
      </w:r>
      <w:r>
        <w:rPr>
          <w:spacing w:val="-7"/>
        </w:rPr>
        <w:t> </w:t>
      </w:r>
      <w:r>
        <w:rPr/>
        <w:t>of</w:t>
      </w:r>
      <w:r>
        <w:rPr>
          <w:spacing w:val="-7"/>
        </w:rPr>
        <w:t> </w:t>
      </w:r>
      <w:r>
        <w:rPr/>
        <w:t>the</w:t>
      </w:r>
    </w:p>
    <w:p>
      <w:pPr>
        <w:pStyle w:val="BodyText"/>
        <w:spacing w:line="249" w:lineRule="auto" w:before="9"/>
        <w:ind w:left="182" w:right="38"/>
        <w:jc w:val="both"/>
      </w:pPr>
      <w:r>
        <w:rPr/>
        <w:t>highest performing detection methods.  Fast R-CNN </w:t>
      </w:r>
      <w:r>
        <w:rPr>
          <w:spacing w:val="-4"/>
        </w:rPr>
        <w:t>gets  </w:t>
      </w:r>
      <w:r>
        <w:rPr/>
        <w:t>a 2.3% improvement from the combination with </w:t>
      </w:r>
      <w:r>
        <w:rPr>
          <w:spacing w:val="-5"/>
        </w:rPr>
        <w:t>YOLO, </w:t>
      </w:r>
      <w:r>
        <w:rPr/>
        <w:t>boosting it 5 spots up on the public</w:t>
      </w:r>
      <w:r>
        <w:rPr>
          <w:spacing w:val="-12"/>
        </w:rPr>
        <w:t> </w:t>
      </w:r>
      <w:r>
        <w:rPr/>
        <w:t>leaderboard.</w:t>
      </w:r>
    </w:p>
    <w:p>
      <w:pPr>
        <w:pStyle w:val="Heading2"/>
        <w:numPr>
          <w:ilvl w:val="1"/>
          <w:numId w:val="1"/>
        </w:numPr>
        <w:tabs>
          <w:tab w:pos="564" w:val="left" w:leader="none"/>
        </w:tabs>
        <w:spacing w:line="240" w:lineRule="auto" w:before="119" w:after="0"/>
        <w:ind w:left="563" w:right="0" w:hanging="381"/>
        <w:jc w:val="left"/>
      </w:pPr>
      <w:r>
        <w:rPr/>
        <w:t>Generalizability: Person Detection in</w:t>
      </w:r>
      <w:r>
        <w:rPr>
          <w:spacing w:val="-6"/>
        </w:rPr>
        <w:t> </w:t>
      </w:r>
      <w:r>
        <w:rPr/>
        <w:t>Artwork</w:t>
      </w:r>
    </w:p>
    <w:p>
      <w:pPr>
        <w:pStyle w:val="BodyText"/>
        <w:spacing w:line="249" w:lineRule="auto" w:before="124"/>
        <w:ind w:left="182" w:right="38" w:firstLine="239"/>
        <w:jc w:val="both"/>
      </w:pPr>
      <w:r>
        <w:rPr/>
        <w:t>Academic</w:t>
      </w:r>
      <w:r>
        <w:rPr>
          <w:spacing w:val="-7"/>
        </w:rPr>
        <w:t> </w:t>
      </w:r>
      <w:r>
        <w:rPr/>
        <w:t>datasets</w:t>
      </w:r>
      <w:r>
        <w:rPr>
          <w:spacing w:val="-6"/>
        </w:rPr>
        <w:t> </w:t>
      </w:r>
      <w:r>
        <w:rPr/>
        <w:t>for</w:t>
      </w:r>
      <w:r>
        <w:rPr>
          <w:spacing w:val="-7"/>
        </w:rPr>
        <w:t> </w:t>
      </w:r>
      <w:r>
        <w:rPr/>
        <w:t>object</w:t>
      </w:r>
      <w:r>
        <w:rPr>
          <w:spacing w:val="-6"/>
        </w:rPr>
        <w:t> </w:t>
      </w:r>
      <w:r>
        <w:rPr/>
        <w:t>detection</w:t>
      </w:r>
      <w:r>
        <w:rPr>
          <w:spacing w:val="-6"/>
        </w:rPr>
        <w:t> </w:t>
      </w:r>
      <w:r>
        <w:rPr/>
        <w:t>draw</w:t>
      </w:r>
      <w:r>
        <w:rPr>
          <w:spacing w:val="-7"/>
        </w:rPr>
        <w:t> </w:t>
      </w:r>
      <w:r>
        <w:rPr/>
        <w:t>the</w:t>
      </w:r>
      <w:r>
        <w:rPr>
          <w:spacing w:val="-6"/>
        </w:rPr>
        <w:t> </w:t>
      </w:r>
      <w:r>
        <w:rPr/>
        <w:t>training and testing data from the same distribution. In </w:t>
      </w:r>
      <w:r>
        <w:rPr>
          <w:spacing w:val="-3"/>
        </w:rPr>
        <w:t>real-world </w:t>
      </w:r>
      <w:r>
        <w:rPr/>
        <w:t>applications</w:t>
      </w:r>
      <w:r>
        <w:rPr>
          <w:spacing w:val="10"/>
        </w:rPr>
        <w:t> </w:t>
      </w:r>
      <w:r>
        <w:rPr/>
        <w:t>it</w:t>
      </w:r>
      <w:r>
        <w:rPr>
          <w:spacing w:val="11"/>
        </w:rPr>
        <w:t> </w:t>
      </w:r>
      <w:r>
        <w:rPr/>
        <w:t>is</w:t>
      </w:r>
      <w:r>
        <w:rPr>
          <w:spacing w:val="10"/>
        </w:rPr>
        <w:t> </w:t>
      </w:r>
      <w:r>
        <w:rPr/>
        <w:t>hard</w:t>
      </w:r>
      <w:r>
        <w:rPr>
          <w:spacing w:val="11"/>
        </w:rPr>
        <w:t> </w:t>
      </w:r>
      <w:r>
        <w:rPr/>
        <w:t>to</w:t>
      </w:r>
      <w:r>
        <w:rPr>
          <w:spacing w:val="10"/>
        </w:rPr>
        <w:t> </w:t>
      </w:r>
      <w:r>
        <w:rPr/>
        <w:t>predict</w:t>
      </w:r>
      <w:r>
        <w:rPr>
          <w:spacing w:val="11"/>
        </w:rPr>
        <w:t> </w:t>
      </w:r>
      <w:r>
        <w:rPr/>
        <w:t>all</w:t>
      </w:r>
      <w:r>
        <w:rPr>
          <w:spacing w:val="10"/>
        </w:rPr>
        <w:t> </w:t>
      </w:r>
      <w:r>
        <w:rPr/>
        <w:t>possible</w:t>
      </w:r>
      <w:r>
        <w:rPr>
          <w:spacing w:val="12"/>
        </w:rPr>
        <w:t> </w:t>
      </w:r>
      <w:r>
        <w:rPr/>
        <w:t>use</w:t>
      </w:r>
      <w:r>
        <w:rPr>
          <w:spacing w:val="10"/>
        </w:rPr>
        <w:t> </w:t>
      </w:r>
      <w:r>
        <w:rPr/>
        <w:t>cases</w:t>
      </w:r>
      <w:r>
        <w:rPr>
          <w:spacing w:val="11"/>
        </w:rPr>
        <w:t> </w:t>
      </w:r>
      <w:r>
        <w:rPr/>
        <w:t>and</w:t>
      </w:r>
    </w:p>
    <w:p>
      <w:pPr>
        <w:pStyle w:val="BodyText"/>
        <w:spacing w:line="249" w:lineRule="auto" w:before="98"/>
        <w:ind w:left="182" w:right="875"/>
        <w:jc w:val="both"/>
      </w:pPr>
      <w:r>
        <w:rPr/>
        <w:br w:type="column"/>
      </w:r>
      <w:r>
        <w:rPr/>
        <w:t>the test data can diverge from what the system has seen </w:t>
      </w:r>
      <w:r>
        <w:rPr>
          <w:spacing w:val="-5"/>
        </w:rPr>
        <w:t>be- </w:t>
      </w:r>
      <w:r>
        <w:rPr/>
        <w:t>fore [</w:t>
      </w:r>
      <w:hyperlink w:history="true" w:anchor="_bookmark16">
        <w:r>
          <w:rPr>
            <w:color w:val="00FF00"/>
          </w:rPr>
          <w:t>3</w:t>
        </w:r>
      </w:hyperlink>
      <w:r>
        <w:rPr/>
        <w:t>]. </w:t>
      </w:r>
      <w:r>
        <w:rPr>
          <w:spacing w:val="-8"/>
        </w:rPr>
        <w:t>We </w:t>
      </w:r>
      <w:r>
        <w:rPr/>
        <w:t>compare YOLO to other detection systems </w:t>
      </w:r>
      <w:r>
        <w:rPr>
          <w:spacing w:val="-6"/>
        </w:rPr>
        <w:t>on </w:t>
      </w:r>
      <w:r>
        <w:rPr/>
        <w:t>the</w:t>
      </w:r>
      <w:r>
        <w:rPr>
          <w:spacing w:val="-11"/>
        </w:rPr>
        <w:t> </w:t>
      </w:r>
      <w:r>
        <w:rPr/>
        <w:t>Picasso</w:t>
      </w:r>
      <w:r>
        <w:rPr>
          <w:spacing w:val="-10"/>
        </w:rPr>
        <w:t> </w:t>
      </w:r>
      <w:r>
        <w:rPr/>
        <w:t>Dataset</w:t>
      </w:r>
      <w:r>
        <w:rPr>
          <w:spacing w:val="-10"/>
        </w:rPr>
        <w:t> </w:t>
      </w:r>
      <w:r>
        <w:rPr/>
        <w:t>[</w:t>
      </w:r>
      <w:hyperlink w:history="true" w:anchor="_bookmark25">
        <w:r>
          <w:rPr>
            <w:color w:val="00FF00"/>
          </w:rPr>
          <w:t>12</w:t>
        </w:r>
      </w:hyperlink>
      <w:r>
        <w:rPr/>
        <w:t>]</w:t>
      </w:r>
      <w:r>
        <w:rPr>
          <w:spacing w:val="-10"/>
        </w:rPr>
        <w:t> </w:t>
      </w:r>
      <w:r>
        <w:rPr/>
        <w:t>and</w:t>
      </w:r>
      <w:r>
        <w:rPr>
          <w:spacing w:val="-11"/>
        </w:rPr>
        <w:t> </w:t>
      </w:r>
      <w:r>
        <w:rPr/>
        <w:t>the</w:t>
      </w:r>
      <w:r>
        <w:rPr>
          <w:spacing w:val="-10"/>
        </w:rPr>
        <w:t> </w:t>
      </w:r>
      <w:r>
        <w:rPr/>
        <w:t>People-Art</w:t>
      </w:r>
      <w:r>
        <w:rPr>
          <w:spacing w:val="-10"/>
        </w:rPr>
        <w:t> </w:t>
      </w:r>
      <w:r>
        <w:rPr/>
        <w:t>Dataset</w:t>
      </w:r>
      <w:r>
        <w:rPr>
          <w:spacing w:val="-10"/>
        </w:rPr>
        <w:t> </w:t>
      </w:r>
      <w:r>
        <w:rPr/>
        <w:t>[</w:t>
      </w:r>
      <w:hyperlink w:history="true" w:anchor="_bookmark16">
        <w:r>
          <w:rPr>
            <w:color w:val="00FF00"/>
          </w:rPr>
          <w:t>3</w:t>
        </w:r>
      </w:hyperlink>
      <w:r>
        <w:rPr/>
        <w:t>],</w:t>
      </w:r>
      <w:r>
        <w:rPr>
          <w:spacing w:val="-9"/>
        </w:rPr>
        <w:t> two </w:t>
      </w:r>
      <w:r>
        <w:rPr/>
        <w:t>datasets for testing person detection on</w:t>
      </w:r>
      <w:r>
        <w:rPr>
          <w:spacing w:val="-10"/>
        </w:rPr>
        <w:t> </w:t>
      </w:r>
      <w:r>
        <w:rPr/>
        <w:t>artwork.</w:t>
      </w:r>
    </w:p>
    <w:p>
      <w:pPr>
        <w:pStyle w:val="BodyText"/>
        <w:spacing w:line="247" w:lineRule="auto" w:before="16"/>
        <w:ind w:left="182" w:right="875" w:firstLine="239"/>
        <w:jc w:val="both"/>
      </w:pPr>
      <w:r>
        <w:rPr/>
        <w:t>Figure </w:t>
      </w:r>
      <w:hyperlink w:history="true" w:anchor="_bookmark12">
        <w:r>
          <w:rPr>
            <w:color w:val="FF0000"/>
          </w:rPr>
          <w:t>5</w:t>
        </w:r>
      </w:hyperlink>
      <w:r>
        <w:rPr>
          <w:color w:val="FF0000"/>
        </w:rPr>
        <w:t> </w:t>
      </w:r>
      <w:r>
        <w:rPr/>
        <w:t>shows comparative performance </w:t>
      </w:r>
      <w:r>
        <w:rPr>
          <w:spacing w:val="-3"/>
        </w:rPr>
        <w:t>between </w:t>
      </w:r>
      <w:r>
        <w:rPr/>
        <w:t>YOLO and other detection methods. For reference, we</w:t>
      </w:r>
      <w:r>
        <w:rPr>
          <w:spacing w:val="-31"/>
        </w:rPr>
        <w:t> </w:t>
      </w:r>
      <w:r>
        <w:rPr>
          <w:spacing w:val="-7"/>
        </w:rPr>
        <w:t>give </w:t>
      </w:r>
      <w:r>
        <w:rPr>
          <w:spacing w:val="-3"/>
        </w:rPr>
        <w:t>VOC </w:t>
      </w:r>
      <w:r>
        <w:rPr/>
        <w:t>2007 detection AP on </w:t>
      </w:r>
      <w:r>
        <w:rPr>
          <w:rFonts w:ascii="Courier New"/>
        </w:rPr>
        <w:t>person </w:t>
      </w:r>
      <w:r>
        <w:rPr/>
        <w:t>where all models</w:t>
      </w:r>
      <w:r>
        <w:rPr>
          <w:spacing w:val="-26"/>
        </w:rPr>
        <w:t> </w:t>
      </w:r>
      <w:r>
        <w:rPr>
          <w:spacing w:val="-5"/>
        </w:rPr>
        <w:t>are </w:t>
      </w:r>
      <w:r>
        <w:rPr/>
        <w:t>trained only on </w:t>
      </w:r>
      <w:r>
        <w:rPr>
          <w:spacing w:val="-3"/>
        </w:rPr>
        <w:t>VOC </w:t>
      </w:r>
      <w:r>
        <w:rPr/>
        <w:t>2007 data. On Picasso models </w:t>
      </w:r>
      <w:r>
        <w:rPr>
          <w:spacing w:val="-4"/>
        </w:rPr>
        <w:t>are </w:t>
      </w:r>
      <w:r>
        <w:rPr/>
        <w:t>trained on </w:t>
      </w:r>
      <w:r>
        <w:rPr>
          <w:spacing w:val="-3"/>
        </w:rPr>
        <w:t>VOC </w:t>
      </w:r>
      <w:r>
        <w:rPr/>
        <w:t>2012 while on People-Art they are trained on </w:t>
      </w:r>
      <w:r>
        <w:rPr>
          <w:spacing w:val="-3"/>
        </w:rPr>
        <w:t>VOC </w:t>
      </w:r>
      <w:r>
        <w:rPr/>
        <w:t>2010.</w:t>
      </w:r>
    </w:p>
    <w:p>
      <w:pPr>
        <w:pStyle w:val="BodyText"/>
        <w:spacing w:line="249" w:lineRule="auto" w:before="14"/>
        <w:ind w:left="182" w:right="875" w:firstLine="239"/>
        <w:jc w:val="both"/>
      </w:pPr>
      <w:r>
        <w:rPr/>
        <w:t>R-CNN has high AP on </w:t>
      </w:r>
      <w:r>
        <w:rPr>
          <w:spacing w:val="-3"/>
        </w:rPr>
        <w:t>VOC </w:t>
      </w:r>
      <w:r>
        <w:rPr/>
        <w:t>2007. </w:t>
      </w:r>
      <w:r>
        <w:rPr>
          <w:spacing w:val="-3"/>
        </w:rPr>
        <w:t>However, R-CNN </w:t>
      </w:r>
      <w:r>
        <w:rPr/>
        <w:t>drops off considerably when applied to artwork. </w:t>
      </w:r>
      <w:r>
        <w:rPr>
          <w:spacing w:val="-3"/>
        </w:rPr>
        <w:t>R-CNN </w:t>
      </w:r>
      <w:r>
        <w:rPr/>
        <w:t>uses Selective Search for bounding box proposals which </w:t>
      </w:r>
      <w:r>
        <w:rPr>
          <w:spacing w:val="-8"/>
        </w:rPr>
        <w:t>is </w:t>
      </w:r>
      <w:r>
        <w:rPr/>
        <w:t>tuned</w:t>
      </w:r>
      <w:r>
        <w:rPr>
          <w:spacing w:val="-9"/>
        </w:rPr>
        <w:t> </w:t>
      </w:r>
      <w:r>
        <w:rPr/>
        <w:t>for</w:t>
      </w:r>
      <w:r>
        <w:rPr>
          <w:spacing w:val="-9"/>
        </w:rPr>
        <w:t> </w:t>
      </w:r>
      <w:r>
        <w:rPr/>
        <w:t>natural</w:t>
      </w:r>
      <w:r>
        <w:rPr>
          <w:spacing w:val="-8"/>
        </w:rPr>
        <w:t> </w:t>
      </w:r>
      <w:r>
        <w:rPr/>
        <w:t>images.</w:t>
      </w:r>
      <w:r>
        <w:rPr>
          <w:spacing w:val="6"/>
        </w:rPr>
        <w:t> </w:t>
      </w:r>
      <w:r>
        <w:rPr/>
        <w:t>The</w:t>
      </w:r>
      <w:r>
        <w:rPr>
          <w:spacing w:val="-9"/>
        </w:rPr>
        <w:t> </w:t>
      </w:r>
      <w:r>
        <w:rPr/>
        <w:t>classifier</w:t>
      </w:r>
      <w:r>
        <w:rPr>
          <w:spacing w:val="-8"/>
        </w:rPr>
        <w:t> </w:t>
      </w:r>
      <w:r>
        <w:rPr/>
        <w:t>step</w:t>
      </w:r>
      <w:r>
        <w:rPr>
          <w:spacing w:val="-9"/>
        </w:rPr>
        <w:t> </w:t>
      </w:r>
      <w:r>
        <w:rPr/>
        <w:t>in</w:t>
      </w:r>
      <w:r>
        <w:rPr>
          <w:spacing w:val="-9"/>
        </w:rPr>
        <w:t> </w:t>
      </w:r>
      <w:r>
        <w:rPr/>
        <w:t>R-CNN</w:t>
      </w:r>
      <w:r>
        <w:rPr>
          <w:spacing w:val="-8"/>
        </w:rPr>
        <w:t> </w:t>
      </w:r>
      <w:r>
        <w:rPr>
          <w:spacing w:val="-4"/>
        </w:rPr>
        <w:t>only </w:t>
      </w:r>
      <w:r>
        <w:rPr/>
        <w:t>sees small regions and needs good</w:t>
      </w:r>
      <w:r>
        <w:rPr>
          <w:spacing w:val="-10"/>
        </w:rPr>
        <w:t> </w:t>
      </w:r>
      <w:r>
        <w:rPr/>
        <w:t>proposals.</w:t>
      </w:r>
    </w:p>
    <w:p>
      <w:pPr>
        <w:pStyle w:val="BodyText"/>
        <w:spacing w:line="249" w:lineRule="auto" w:before="16"/>
        <w:ind w:left="182" w:right="875" w:firstLine="239"/>
        <w:jc w:val="both"/>
      </w:pPr>
      <w:r>
        <w:rPr/>
        <w:t>DPM maintains its AP well when applied to </w:t>
      </w:r>
      <w:r>
        <w:rPr>
          <w:spacing w:val="-3"/>
        </w:rPr>
        <w:t>artwork. </w:t>
      </w:r>
      <w:r>
        <w:rPr/>
        <w:t>Prior</w:t>
      </w:r>
      <w:r>
        <w:rPr>
          <w:spacing w:val="-8"/>
        </w:rPr>
        <w:t> </w:t>
      </w:r>
      <w:r>
        <w:rPr/>
        <w:t>work</w:t>
      </w:r>
      <w:r>
        <w:rPr>
          <w:spacing w:val="-8"/>
        </w:rPr>
        <w:t> </w:t>
      </w:r>
      <w:r>
        <w:rPr/>
        <w:t>theorizes</w:t>
      </w:r>
      <w:r>
        <w:rPr>
          <w:spacing w:val="-8"/>
        </w:rPr>
        <w:t> </w:t>
      </w:r>
      <w:r>
        <w:rPr/>
        <w:t>that</w:t>
      </w:r>
      <w:r>
        <w:rPr>
          <w:spacing w:val="-7"/>
        </w:rPr>
        <w:t> </w:t>
      </w:r>
      <w:r>
        <w:rPr/>
        <w:t>DPM</w:t>
      </w:r>
      <w:r>
        <w:rPr>
          <w:spacing w:val="-8"/>
        </w:rPr>
        <w:t> </w:t>
      </w:r>
      <w:r>
        <w:rPr/>
        <w:t>performs</w:t>
      </w:r>
      <w:r>
        <w:rPr>
          <w:spacing w:val="-8"/>
        </w:rPr>
        <w:t> </w:t>
      </w:r>
      <w:r>
        <w:rPr/>
        <w:t>well</w:t>
      </w:r>
      <w:r>
        <w:rPr>
          <w:spacing w:val="-8"/>
        </w:rPr>
        <w:t> </w:t>
      </w:r>
      <w:r>
        <w:rPr/>
        <w:t>because</w:t>
      </w:r>
      <w:r>
        <w:rPr>
          <w:spacing w:val="-7"/>
        </w:rPr>
        <w:t> </w:t>
      </w:r>
      <w:r>
        <w:rPr/>
        <w:t>it</w:t>
      </w:r>
      <w:r>
        <w:rPr>
          <w:spacing w:val="-8"/>
        </w:rPr>
        <w:t> </w:t>
      </w:r>
      <w:r>
        <w:rPr>
          <w:spacing w:val="-5"/>
        </w:rPr>
        <w:t>has </w:t>
      </w:r>
      <w:r>
        <w:rPr/>
        <w:t>strong spatial models of the shape and layout of objects. Though DPM doesn’t degrade as much as R-CNN, it </w:t>
      </w:r>
      <w:r>
        <w:rPr>
          <w:spacing w:val="-3"/>
        </w:rPr>
        <w:t>starts </w:t>
      </w:r>
      <w:r>
        <w:rPr/>
        <w:t>from a lower</w:t>
      </w:r>
      <w:r>
        <w:rPr>
          <w:spacing w:val="-4"/>
        </w:rPr>
        <w:t> </w:t>
      </w:r>
      <w:r>
        <w:rPr>
          <w:spacing w:val="-8"/>
        </w:rPr>
        <w:t>AP.</w:t>
      </w:r>
    </w:p>
    <w:p>
      <w:pPr>
        <w:pStyle w:val="BodyText"/>
        <w:spacing w:line="249" w:lineRule="auto" w:before="17"/>
        <w:ind w:left="182" w:right="875" w:firstLine="239"/>
        <w:jc w:val="both"/>
      </w:pPr>
      <w:r>
        <w:rPr/>
        <w:t>YOLO has good performance on </w:t>
      </w:r>
      <w:r>
        <w:rPr>
          <w:spacing w:val="-3"/>
        </w:rPr>
        <w:t>VOC </w:t>
      </w:r>
      <w:r>
        <w:rPr/>
        <w:t>2007 and its </w:t>
      </w:r>
      <w:r>
        <w:rPr>
          <w:spacing w:val="-7"/>
        </w:rPr>
        <w:t>AP </w:t>
      </w:r>
      <w:r>
        <w:rPr/>
        <w:t>degrades less than other methods when applied to </w:t>
      </w:r>
      <w:r>
        <w:rPr>
          <w:spacing w:val="-3"/>
        </w:rPr>
        <w:t>artwork. </w:t>
      </w:r>
      <w:r>
        <w:rPr/>
        <w:t>Like DPM, YOLO models the size and shape of objects, as well as relationships between objects and where objects commonly appear. Artwork and natural images are </w:t>
      </w:r>
      <w:r>
        <w:rPr>
          <w:spacing w:val="-5"/>
        </w:rPr>
        <w:t>very </w:t>
      </w:r>
      <w:r>
        <w:rPr/>
        <w:t>different on a pixel level but they are similar in terms </w:t>
      </w:r>
      <w:r>
        <w:rPr>
          <w:spacing w:val="-6"/>
        </w:rPr>
        <w:t>of </w:t>
      </w:r>
      <w:r>
        <w:rPr/>
        <w:t>the size and shape of objects, thus YOLO can still predict good bounding boxes and</w:t>
      </w:r>
      <w:r>
        <w:rPr>
          <w:spacing w:val="-6"/>
        </w:rPr>
        <w:t> </w:t>
      </w:r>
      <w:r>
        <w:rPr/>
        <w:t>detections.</w:t>
      </w:r>
    </w:p>
    <w:p>
      <w:pPr>
        <w:pStyle w:val="BodyText"/>
        <w:spacing w:before="11"/>
        <w:rPr>
          <w:sz w:val="21"/>
        </w:rPr>
      </w:pPr>
    </w:p>
    <w:p>
      <w:pPr>
        <w:pStyle w:val="Heading1"/>
        <w:numPr>
          <w:ilvl w:val="0"/>
          <w:numId w:val="1"/>
        </w:numPr>
        <w:tabs>
          <w:tab w:pos="422" w:val="left" w:leader="none"/>
        </w:tabs>
        <w:spacing w:line="240" w:lineRule="auto" w:before="0" w:after="0"/>
        <w:ind w:left="421" w:right="0" w:hanging="239"/>
        <w:jc w:val="left"/>
      </w:pPr>
      <w:r>
        <w:rPr/>
        <w:t>Real-Time Detection In The</w:t>
      </w:r>
      <w:r>
        <w:rPr>
          <w:spacing w:val="-7"/>
        </w:rPr>
        <w:t> </w:t>
      </w:r>
      <w:r>
        <w:rPr/>
        <w:t>Wild</w:t>
      </w:r>
    </w:p>
    <w:p>
      <w:pPr>
        <w:pStyle w:val="BodyText"/>
        <w:spacing w:line="249" w:lineRule="auto" w:before="157"/>
        <w:ind w:left="182" w:right="875" w:firstLine="239"/>
        <w:jc w:val="both"/>
      </w:pPr>
      <w:r>
        <w:rPr/>
        <w:t>YOLO is a fast, accurate object detector, making it</w:t>
      </w:r>
      <w:r>
        <w:rPr>
          <w:spacing w:val="-25"/>
        </w:rPr>
        <w:t> </w:t>
      </w:r>
      <w:r>
        <w:rPr>
          <w:spacing w:val="-4"/>
        </w:rPr>
        <w:t>ideal </w:t>
      </w:r>
      <w:r>
        <w:rPr/>
        <w:t>for computer vision applications. </w:t>
      </w:r>
      <w:r>
        <w:rPr>
          <w:spacing w:val="-8"/>
        </w:rPr>
        <w:t>We </w:t>
      </w:r>
      <w:r>
        <w:rPr/>
        <w:t>connect YOLO to </w:t>
      </w:r>
      <w:r>
        <w:rPr>
          <w:spacing w:val="-12"/>
        </w:rPr>
        <w:t>a </w:t>
      </w:r>
      <w:r>
        <w:rPr/>
        <w:t>webcam and verify that it maintains real-time</w:t>
      </w:r>
      <w:r>
        <w:rPr>
          <w:spacing w:val="-22"/>
        </w:rPr>
        <w:t> </w:t>
      </w:r>
      <w:r>
        <w:rPr>
          <w:spacing w:val="-2"/>
        </w:rPr>
        <w:t>performance,</w:t>
      </w:r>
    </w:p>
    <w:p>
      <w:pPr>
        <w:spacing w:after="0" w:line="249" w:lineRule="auto"/>
        <w:jc w:val="both"/>
        <w:sectPr>
          <w:type w:val="continuous"/>
          <w:pgSz w:w="12240" w:h="15840"/>
          <w:pgMar w:top="1420" w:bottom="280" w:left="820" w:right="460"/>
          <w:cols w:num="2" w:equalWidth="0">
            <w:col w:w="4948" w:space="227"/>
            <w:col w:w="5785"/>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0"/>
        </w:rPr>
      </w:pPr>
    </w:p>
    <w:tbl>
      <w:tblPr>
        <w:tblW w:w="0" w:type="auto"/>
        <w:jc w:val="left"/>
        <w:tblInd w:w="4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1108"/>
        <w:gridCol w:w="1456"/>
        <w:gridCol w:w="1117"/>
      </w:tblGrid>
      <w:tr>
        <w:trPr>
          <w:trHeight w:val="482" w:hRule="atLeast"/>
        </w:trPr>
        <w:tc>
          <w:tcPr>
            <w:tcW w:w="1178" w:type="dxa"/>
            <w:tcBorders>
              <w:top w:val="nil"/>
              <w:left w:val="nil"/>
            </w:tcBorders>
          </w:tcPr>
          <w:p>
            <w:pPr>
              <w:pStyle w:val="TableParagraph"/>
              <w:spacing w:line="240" w:lineRule="auto"/>
              <w:rPr>
                <w:sz w:val="18"/>
              </w:rPr>
            </w:pPr>
          </w:p>
        </w:tc>
        <w:tc>
          <w:tcPr>
            <w:tcW w:w="1108" w:type="dxa"/>
            <w:tcBorders>
              <w:top w:val="nil"/>
            </w:tcBorders>
          </w:tcPr>
          <w:p>
            <w:pPr>
              <w:pStyle w:val="TableParagraph"/>
              <w:spacing w:line="227" w:lineRule="exact"/>
              <w:ind w:left="118"/>
              <w:rPr>
                <w:sz w:val="20"/>
              </w:rPr>
            </w:pPr>
            <w:bookmarkStart w:name="_bookmark12" w:id="13"/>
            <w:bookmarkEnd w:id="13"/>
            <w:r>
              <w:rPr/>
            </w:r>
            <w:bookmarkStart w:name="_bookmark13" w:id="14"/>
            <w:bookmarkEnd w:id="14"/>
            <w:r>
              <w:rPr/>
            </w:r>
            <w:r>
              <w:rPr>
                <w:spacing w:val="-3"/>
                <w:sz w:val="20"/>
              </w:rPr>
              <w:t>VOC</w:t>
            </w:r>
            <w:r>
              <w:rPr>
                <w:spacing w:val="-4"/>
                <w:sz w:val="20"/>
              </w:rPr>
              <w:t> </w:t>
            </w:r>
            <w:r>
              <w:rPr>
                <w:sz w:val="20"/>
              </w:rPr>
              <w:t>2007</w:t>
            </w:r>
          </w:p>
          <w:p>
            <w:pPr>
              <w:pStyle w:val="TableParagraph"/>
              <w:spacing w:line="240" w:lineRule="auto" w:before="9"/>
              <w:ind w:left="725"/>
              <w:rPr>
                <w:sz w:val="20"/>
              </w:rPr>
            </w:pPr>
            <w:r>
              <w:rPr>
                <w:sz w:val="20"/>
              </w:rPr>
              <w:t>AP</w:t>
            </w:r>
          </w:p>
        </w:tc>
        <w:tc>
          <w:tcPr>
            <w:tcW w:w="1456" w:type="dxa"/>
            <w:tcBorders>
              <w:top w:val="nil"/>
            </w:tcBorders>
          </w:tcPr>
          <w:p>
            <w:pPr>
              <w:pStyle w:val="TableParagraph"/>
              <w:spacing w:line="227" w:lineRule="exact"/>
              <w:ind w:left="1"/>
              <w:jc w:val="center"/>
              <w:rPr>
                <w:sz w:val="20"/>
              </w:rPr>
            </w:pPr>
            <w:r>
              <w:rPr>
                <w:sz w:val="20"/>
              </w:rPr>
              <w:t>Picasso</w:t>
            </w:r>
          </w:p>
          <w:p>
            <w:pPr>
              <w:pStyle w:val="TableParagraph"/>
              <w:tabs>
                <w:tab w:pos="578" w:val="left" w:leader="none"/>
              </w:tabs>
              <w:spacing w:line="240" w:lineRule="auto" w:before="8"/>
              <w:ind w:left="85"/>
              <w:jc w:val="center"/>
              <w:rPr>
                <w:rFonts w:ascii="Arial"/>
                <w:sz w:val="20"/>
              </w:rPr>
            </w:pPr>
            <w:r>
              <w:rPr>
                <w:sz w:val="20"/>
              </w:rPr>
              <w:t>AP</w:t>
              <w:tab/>
              <w:t>Best</w:t>
            </w:r>
            <w:r>
              <w:rPr>
                <w:spacing w:val="-1"/>
                <w:sz w:val="20"/>
              </w:rPr>
              <w:t> </w:t>
            </w:r>
            <w:r>
              <w:rPr>
                <w:rFonts w:ascii="Georgia"/>
                <w:i/>
                <w:sz w:val="20"/>
              </w:rPr>
              <w:t>F</w:t>
            </w:r>
            <w:r>
              <w:rPr>
                <w:rFonts w:ascii="Arial"/>
                <w:sz w:val="20"/>
                <w:vertAlign w:val="subscript"/>
              </w:rPr>
              <w:t>1</w:t>
            </w:r>
          </w:p>
        </w:tc>
        <w:tc>
          <w:tcPr>
            <w:tcW w:w="1117" w:type="dxa"/>
            <w:tcBorders>
              <w:top w:val="nil"/>
              <w:right w:val="nil"/>
            </w:tcBorders>
          </w:tcPr>
          <w:p>
            <w:pPr>
              <w:pStyle w:val="TableParagraph"/>
              <w:spacing w:line="227" w:lineRule="exact"/>
              <w:ind w:left="119"/>
              <w:rPr>
                <w:sz w:val="20"/>
              </w:rPr>
            </w:pPr>
            <w:r>
              <w:rPr>
                <w:sz w:val="20"/>
              </w:rPr>
              <w:t>People-Art</w:t>
            </w:r>
          </w:p>
          <w:p>
            <w:pPr>
              <w:pStyle w:val="TableParagraph"/>
              <w:spacing w:line="240" w:lineRule="auto" w:before="9"/>
              <w:ind w:left="739"/>
              <w:rPr>
                <w:sz w:val="20"/>
              </w:rPr>
            </w:pPr>
            <w:r>
              <w:rPr>
                <w:sz w:val="20"/>
              </w:rPr>
              <w:t>AP</w:t>
            </w:r>
          </w:p>
        </w:tc>
      </w:tr>
      <w:tr>
        <w:trPr>
          <w:trHeight w:val="1205" w:hRule="atLeast"/>
        </w:trPr>
        <w:tc>
          <w:tcPr>
            <w:tcW w:w="1178" w:type="dxa"/>
            <w:tcBorders>
              <w:left w:val="nil"/>
              <w:bottom w:val="nil"/>
            </w:tcBorders>
          </w:tcPr>
          <w:p>
            <w:pPr>
              <w:pStyle w:val="TableParagraph"/>
              <w:spacing w:line="210" w:lineRule="exact"/>
              <w:ind w:left="119"/>
              <w:rPr>
                <w:b/>
                <w:sz w:val="20"/>
              </w:rPr>
            </w:pPr>
            <w:r>
              <w:rPr>
                <w:b/>
                <w:sz w:val="20"/>
              </w:rPr>
              <w:t>YOLO</w:t>
            </w:r>
          </w:p>
          <w:p>
            <w:pPr>
              <w:pStyle w:val="TableParagraph"/>
              <w:spacing w:line="249" w:lineRule="auto" w:before="9"/>
              <w:ind w:left="119" w:right="49"/>
              <w:rPr>
                <w:sz w:val="20"/>
              </w:rPr>
            </w:pPr>
            <w:r>
              <w:rPr>
                <w:w w:val="95"/>
                <w:sz w:val="20"/>
              </w:rPr>
              <w:t>R-CNN </w:t>
            </w:r>
            <w:r>
              <w:rPr>
                <w:sz w:val="20"/>
              </w:rPr>
              <w:t>DPM</w:t>
            </w:r>
          </w:p>
          <w:p>
            <w:pPr>
              <w:pStyle w:val="TableParagraph"/>
              <w:spacing w:line="240" w:lineRule="auto"/>
              <w:ind w:left="119"/>
              <w:rPr>
                <w:sz w:val="20"/>
              </w:rPr>
            </w:pPr>
            <w:r>
              <w:rPr>
                <w:sz w:val="20"/>
              </w:rPr>
              <w:t>Poselets [</w:t>
            </w:r>
            <w:hyperlink w:history="true" w:anchor="_bookmark15">
              <w:r>
                <w:rPr>
                  <w:color w:val="00FF00"/>
                  <w:sz w:val="20"/>
                </w:rPr>
                <w:t>2</w:t>
              </w:r>
            </w:hyperlink>
            <w:r>
              <w:rPr>
                <w:sz w:val="20"/>
              </w:rPr>
              <w:t>]</w:t>
            </w:r>
          </w:p>
          <w:p>
            <w:pPr>
              <w:pStyle w:val="TableParagraph"/>
              <w:spacing w:line="240" w:lineRule="auto" w:before="9"/>
              <w:ind w:left="119"/>
              <w:rPr>
                <w:sz w:val="20"/>
              </w:rPr>
            </w:pPr>
            <w:r>
              <w:rPr>
                <w:sz w:val="20"/>
              </w:rPr>
              <w:t>D&amp;T [</w:t>
            </w:r>
            <w:hyperlink w:history="true" w:anchor="_bookmark17">
              <w:r>
                <w:rPr>
                  <w:color w:val="00FF00"/>
                  <w:sz w:val="20"/>
                </w:rPr>
                <w:t>4</w:t>
              </w:r>
            </w:hyperlink>
            <w:r>
              <w:rPr>
                <w:sz w:val="20"/>
              </w:rPr>
              <w:t>]</w:t>
            </w:r>
          </w:p>
        </w:tc>
        <w:tc>
          <w:tcPr>
            <w:tcW w:w="1108" w:type="dxa"/>
            <w:tcBorders>
              <w:bottom w:val="nil"/>
            </w:tcBorders>
          </w:tcPr>
          <w:p>
            <w:pPr>
              <w:pStyle w:val="TableParagraph"/>
              <w:spacing w:line="210" w:lineRule="exact"/>
              <w:ind w:left="631"/>
              <w:rPr>
                <w:b/>
                <w:sz w:val="20"/>
              </w:rPr>
            </w:pPr>
            <w:r>
              <w:rPr>
                <w:b/>
                <w:sz w:val="20"/>
              </w:rPr>
              <w:t>59.2</w:t>
            </w:r>
          </w:p>
          <w:p>
            <w:pPr>
              <w:pStyle w:val="TableParagraph"/>
              <w:spacing w:line="240" w:lineRule="auto" w:before="9"/>
              <w:ind w:left="631"/>
              <w:rPr>
                <w:sz w:val="20"/>
              </w:rPr>
            </w:pPr>
            <w:r>
              <w:rPr>
                <w:sz w:val="20"/>
              </w:rPr>
              <w:t>54.2</w:t>
            </w:r>
          </w:p>
          <w:p>
            <w:pPr>
              <w:pStyle w:val="TableParagraph"/>
              <w:spacing w:line="240" w:lineRule="auto" w:before="9"/>
              <w:ind w:left="631"/>
              <w:rPr>
                <w:sz w:val="20"/>
              </w:rPr>
            </w:pPr>
            <w:r>
              <w:rPr>
                <w:sz w:val="20"/>
              </w:rPr>
              <w:t>43.2</w:t>
            </w:r>
          </w:p>
          <w:p>
            <w:pPr>
              <w:pStyle w:val="TableParagraph"/>
              <w:spacing w:line="240" w:lineRule="auto" w:before="9"/>
              <w:ind w:left="631"/>
              <w:rPr>
                <w:sz w:val="20"/>
              </w:rPr>
            </w:pPr>
            <w:r>
              <w:rPr>
                <w:sz w:val="20"/>
              </w:rPr>
              <w:t>36.5</w:t>
            </w:r>
          </w:p>
          <w:p>
            <w:pPr>
              <w:pStyle w:val="TableParagraph"/>
              <w:spacing w:line="240" w:lineRule="auto" w:before="9"/>
              <w:ind w:right="116"/>
              <w:jc w:val="right"/>
              <w:rPr>
                <w:sz w:val="20"/>
              </w:rPr>
            </w:pPr>
            <w:r>
              <w:rPr>
                <w:w w:val="99"/>
                <w:sz w:val="20"/>
              </w:rPr>
              <w:t>-</w:t>
            </w:r>
          </w:p>
        </w:tc>
        <w:tc>
          <w:tcPr>
            <w:tcW w:w="1456" w:type="dxa"/>
            <w:tcBorders>
              <w:bottom w:val="nil"/>
            </w:tcBorders>
          </w:tcPr>
          <w:p>
            <w:pPr>
              <w:pStyle w:val="TableParagraph"/>
              <w:tabs>
                <w:tab w:pos="880" w:val="left" w:leader="none"/>
              </w:tabs>
              <w:spacing w:line="210" w:lineRule="exact"/>
              <w:ind w:left="118"/>
              <w:rPr>
                <w:b/>
                <w:sz w:val="20"/>
              </w:rPr>
            </w:pPr>
            <w:r>
              <w:rPr>
                <w:b/>
                <w:sz w:val="20"/>
              </w:rPr>
              <w:t>53.3</w:t>
              <w:tab/>
              <w:t>0.590</w:t>
            </w:r>
          </w:p>
          <w:p>
            <w:pPr>
              <w:pStyle w:val="TableParagraph"/>
              <w:tabs>
                <w:tab w:pos="880" w:val="left" w:leader="none"/>
              </w:tabs>
              <w:spacing w:line="240" w:lineRule="auto" w:before="9"/>
              <w:ind w:left="118"/>
              <w:rPr>
                <w:sz w:val="20"/>
              </w:rPr>
            </w:pPr>
            <w:r>
              <w:rPr>
                <w:sz w:val="20"/>
              </w:rPr>
              <w:t>10.4</w:t>
              <w:tab/>
              <w:t>0.226</w:t>
            </w:r>
          </w:p>
          <w:p>
            <w:pPr>
              <w:pStyle w:val="TableParagraph"/>
              <w:tabs>
                <w:tab w:pos="880" w:val="left" w:leader="none"/>
              </w:tabs>
              <w:spacing w:line="240" w:lineRule="auto" w:before="9"/>
              <w:ind w:left="118"/>
              <w:rPr>
                <w:sz w:val="20"/>
              </w:rPr>
            </w:pPr>
            <w:r>
              <w:rPr>
                <w:sz w:val="20"/>
              </w:rPr>
              <w:t>37.8</w:t>
              <w:tab/>
              <w:t>0.458</w:t>
            </w:r>
          </w:p>
          <w:p>
            <w:pPr>
              <w:pStyle w:val="TableParagraph"/>
              <w:tabs>
                <w:tab w:pos="880" w:val="left" w:leader="none"/>
              </w:tabs>
              <w:spacing w:line="240" w:lineRule="auto" w:before="9"/>
              <w:ind w:left="118"/>
              <w:rPr>
                <w:sz w:val="20"/>
              </w:rPr>
            </w:pPr>
            <w:r>
              <w:rPr>
                <w:sz w:val="20"/>
              </w:rPr>
              <w:t>17.8</w:t>
              <w:tab/>
              <w:t>0.271</w:t>
            </w:r>
          </w:p>
          <w:p>
            <w:pPr>
              <w:pStyle w:val="TableParagraph"/>
              <w:tabs>
                <w:tab w:pos="880" w:val="left" w:leader="none"/>
              </w:tabs>
              <w:spacing w:line="240" w:lineRule="auto" w:before="9"/>
              <w:ind w:left="218"/>
              <w:rPr>
                <w:sz w:val="20"/>
              </w:rPr>
            </w:pPr>
            <w:r>
              <w:rPr>
                <w:sz w:val="20"/>
              </w:rPr>
              <w:t>1.9</w:t>
              <w:tab/>
              <w:t>0.051</w:t>
            </w:r>
          </w:p>
        </w:tc>
        <w:tc>
          <w:tcPr>
            <w:tcW w:w="1117" w:type="dxa"/>
            <w:tcBorders>
              <w:bottom w:val="nil"/>
              <w:right w:val="nil"/>
            </w:tcBorders>
          </w:tcPr>
          <w:p>
            <w:pPr>
              <w:pStyle w:val="TableParagraph"/>
              <w:spacing w:line="210" w:lineRule="exact"/>
              <w:ind w:right="116"/>
              <w:jc w:val="right"/>
              <w:rPr>
                <w:b/>
                <w:sz w:val="20"/>
              </w:rPr>
            </w:pPr>
            <w:r>
              <w:rPr>
                <w:b/>
                <w:spacing w:val="-1"/>
                <w:sz w:val="20"/>
              </w:rPr>
              <w:t>45</w:t>
            </w:r>
          </w:p>
          <w:p>
            <w:pPr>
              <w:pStyle w:val="TableParagraph"/>
              <w:spacing w:line="240" w:lineRule="auto" w:before="9"/>
              <w:ind w:right="116"/>
              <w:jc w:val="right"/>
              <w:rPr>
                <w:sz w:val="20"/>
              </w:rPr>
            </w:pPr>
            <w:r>
              <w:rPr>
                <w:spacing w:val="-1"/>
                <w:sz w:val="20"/>
              </w:rPr>
              <w:t>26</w:t>
            </w:r>
          </w:p>
          <w:p>
            <w:pPr>
              <w:pStyle w:val="TableParagraph"/>
              <w:spacing w:line="240" w:lineRule="auto" w:before="9"/>
              <w:ind w:right="116"/>
              <w:jc w:val="right"/>
              <w:rPr>
                <w:sz w:val="20"/>
              </w:rPr>
            </w:pPr>
            <w:r>
              <w:rPr>
                <w:spacing w:val="-1"/>
                <w:sz w:val="20"/>
              </w:rPr>
              <w:t>32</w:t>
            </w:r>
          </w:p>
        </w:tc>
      </w:tr>
    </w:tbl>
    <w:p>
      <w:pPr>
        <w:pStyle w:val="BodyText"/>
        <w:spacing w:before="1"/>
        <w:rPr>
          <w:sz w:val="6"/>
        </w:rPr>
      </w:pPr>
    </w:p>
    <w:p>
      <w:pPr>
        <w:spacing w:after="0"/>
        <w:rPr>
          <w:sz w:val="6"/>
        </w:rPr>
        <w:sectPr>
          <w:pgSz w:w="12240" w:h="15840"/>
          <w:pgMar w:top="1480" w:bottom="280" w:left="820" w:right="460"/>
        </w:sectPr>
      </w:pPr>
    </w:p>
    <w:p>
      <w:pPr>
        <w:pStyle w:val="BodyText"/>
        <w:spacing w:before="1"/>
        <w:rPr>
          <w:sz w:val="22"/>
        </w:rPr>
      </w:pPr>
    </w:p>
    <w:p>
      <w:pPr>
        <w:pStyle w:val="ListParagraph"/>
        <w:numPr>
          <w:ilvl w:val="0"/>
          <w:numId w:val="6"/>
        </w:numPr>
        <w:tabs>
          <w:tab w:pos="1119" w:val="left" w:leader="none"/>
        </w:tabs>
        <w:spacing w:line="240" w:lineRule="auto" w:before="0" w:after="0"/>
        <w:ind w:left="1118" w:right="0" w:hanging="254"/>
        <w:jc w:val="left"/>
        <w:rPr>
          <w:sz w:val="18"/>
        </w:rPr>
      </w:pPr>
      <w:r>
        <w:rPr/>
        <w:pict>
          <v:group style="position:absolute;margin-left:50.411049pt;margin-top:-176.120117pt;width:222.15pt;height:170pt;mso-position-horizontal-relative:page;mso-position-vertical-relative:paragraph;z-index:2800" coordorigin="1008,-3522" coordsize="4443,3400">
            <v:shape style="position:absolute;left:1008;top:-3523;width:4443;height:3400" type="#_x0000_t75" stroked="false">
              <v:imagedata r:id="rId14" o:title=""/>
            </v:shape>
            <v:shape style="position:absolute;left:1538;top:-739;width:3144;height:214" type="#_x0000_t75" stroked="false">
              <v:imagedata r:id="rId15" o:title=""/>
            </v:shape>
            <v:shape style="position:absolute;left:3371;top:-684;width:53;height:53" coordorigin="3372,-683" coordsize="53,53" path="m3413,-683l3383,-683,3372,-671,3372,-642,3383,-630,3413,-630,3425,-642,3425,-671,3413,-683xe" filled="true" fillcolor="#603813" stroked="false">
              <v:path arrowok="t"/>
              <v:fill type="solid"/>
            </v:shape>
            <v:shape style="position:absolute;left:3371;top:-684;width:53;height:53" coordorigin="3372,-683" coordsize="53,53" path="m3425,-657l3425,-642,3413,-630,3398,-630,3383,-630,3372,-642,3372,-657,3372,-671,3383,-683,3398,-683,3413,-683,3425,-671,3425,-657xe" filled="false" stroked="true" strokeweight=".227567pt" strokecolor="#231f20">
              <v:path arrowok="t"/>
              <v:stroke dashstyle="solid"/>
            </v:shape>
            <v:shape style="position:absolute;left:4555;top:-3066;width:53;height:53" coordorigin="4556,-3065" coordsize="53,53" path="m4597,-3065l4568,-3065,4556,-3054,4556,-3024,4568,-3012,4597,-3012,4609,-3024,4609,-3054,4597,-3065xe" filled="true" fillcolor="#65a643" stroked="false">
              <v:path arrowok="t"/>
              <v:fill type="solid"/>
            </v:shape>
            <v:shape style="position:absolute;left:4555;top:-3066;width:53;height:53" coordorigin="4556,-3065" coordsize="53,53" path="m4609,-3039l4609,-3024,4597,-3012,4582,-3012,4568,-3012,4556,-3024,4556,-3039,4556,-3054,4568,-3065,4582,-3065,4597,-3065,4609,-3054,4609,-3039xe" filled="false" stroked="true" strokeweight=".37352pt" strokecolor="#231f20">
              <v:path arrowok="t"/>
              <v:stroke dashstyle="solid"/>
            </v:shape>
            <v:shape style="position:absolute;left:1611;top:-3422;width:2897;height:2656" coordorigin="1612,-3421" coordsize="2897,2656" path="m1612,-3421l1949,-3421,1949,-3329,1961,-3332,1961,-3248,1984,-3258,1984,-3183,2030,-3207,2065,-3222,2065,-3162,2100,-3178,2135,-3193,2170,-3206,2181,-3210,2181,-3162,2240,-3183,2240,-3140,2286,-3158,2286,-3118,2309,-3127,2309,-3090,2321,-3095,2321,-3025,2356,-3041,2356,-3008,2426,-3038,2426,-3008,2472,-3027,2542,-3053,2542,-3026,2554,-3031,2554,-3005,2600,-3021,2612,-3025,2612,-3001,2647,-3013,2659,-3017,2659,-2994,2705,-3010,2705,-2988,2716,-2992,2716,-2970,2775,-2989,2775,-2892,2798,-2900,2798,-2882,2833,-2894,2833,-2876,2844,-2880,2844,-2863,2891,-2879,2891,-2814,2903,-2818,2903,-2802,2914,-2806,2914,-2791,2961,-2808,2961,-2793,2972,-2797,2972,-2782,2996,-2791,2996,-2762,3007,-2766,3007,-2752,3031,-2761,3031,-2747,3054,-2756,3054,-2742,3066,-2746,3066,-2720,3077,-2724,3077,-2712,3089,-2716,3089,-2703,3135,-2720,3147,-2724,3147,-2711,3170,-2719,3170,-2707,3182,-2711,3182,-2700,3194,-2703,3194,-2692,3217,-2700,3217,-2677,3251,-2689,3251,-2678,3263,-2681,3263,-2628,3275,-2632,3275,-2601,3287,-2605,3287,-2566,3310,-2574,3310,-2546,3333,-2554,3333,-2545,3356,-2553,3356,-2544,3368,-2548,3368,-2539,3379,-2543,3379,-2516,3391,-2520,3391,-2512,3414,-2520,3414,-2470,3438,-2478,3438,-2454,3449,-2458,3449,-2419,3461,-2423,3461,-2386,3473,-2390,3473,-2383,3519,-2399,3519,-2392,3542,-2400,3542,-2386,3554,-2390,3554,-2383,3589,-2394,3589,-2388,3612,-2395,3612,-2382,3624,-2386,3624,-2347,3636,-2351,3636,-2319,3647,-2323,3647,-2281,3682,-2293,3682,-2275,3694,-2279,3694,-2213,3705,-2217,3705,-2186,3740,-2197,3740,-2134,3775,-2146,3775,-2141,3787,-2145,3787,-2140,3798,-2144,3798,-2130,3810,-2134,3810,-2107,3822,-2111,3822,-1964,3833,-1968,3833,-1871,3845,-1875,3845,-1774,3857,-1778,3857,-1768,3868,-1771,3868,-1719,3880,-1722,3880,-1676,3892,-1680,3892,-1617,3903,-1621,3903,-1619,3915,-1622,3915,-1615,3926,-1618,3926,-1582,3938,-1585,3938,-1564,3950,-1567,3950,-1566,3961,-1569,3961,-1542,3973,-1545,3973,-1534,3985,-1537,3985,-1526,3996,-1529,3996,-1500,4008,-1503,4008,-1454,4031,-1460,4031,-1426,4043,-1429,4043,-1425,4054,-1428,4054,-1382,4066,-1385,4066,-1346,4077,-1349,4077,-1348,4077,-1344,4089,-1346,4089,-1346,4089,-1336,4112,-1341,4112,-1340,4112,-1310,4124,-1313,4124,-1312,4124,-1310,4136,-1313,4136,-1312,4136,-1300,4148,-1303,4148,-1290,4159,-1292,4159,-1291,4159,-1267,4171,-1270,4171,-1269,4171,-1265,4182,-1267,4182,-1267,4182,-1257,4194,-1259,4194,-1258,4194,-1230,4205,-1232,4205,-1232,4205,-1185,4217,-1187,4217,-1186,4217,-1172,4229,-1174,4229,-1173,4229,-1171,4240,-1173,4240,-1172,4240,-1155,4252,-1157,4252,-1157,4252,-1147,4264,-1149,4264,-1149,4264,-1111,4275,-1113,4275,-1112,4275,-1108,4287,-1110,4287,-1110,4287,-1071,4299,-1073,4299,-1072,4299,-1067,4310,-1069,4310,-1068,4310,-1063,4322,-1065,4322,-1064,4322,-1020,4333,-1022,4333,-1021,4333,-1010,4345,-1011,4345,-1010,4345,-1003,4357,-1004,4357,-1004,4357,-998,4368,-999,4368,-998,4368,-974,4380,-975,4380,-974,4380,-952,4392,-954,4392,-953,4392,-943,4403,-944,4403,-943,4403,-927,4415,-928,4415,-927,4415,-889,4427,-891,4427,-890,4427,-866,4438,-867,4438,-867,4438,-859,4450,-860,4450,-859,4450,-822,4461,-823,4461,-822,4461,-816,4473,-817,4473,-816,4473,-803,4485,-804,4485,-803,4485,-778,4496,-778,4496,-778,4496,-767,4508,-768,4508,-767,4508,-766e" filled="false" stroked="true" strokeweight=".56028pt" strokecolor="#ec008c">
              <v:path arrowok="t"/>
              <v:stroke dashstyle="solid"/>
            </v:shape>
            <v:line style="position:absolute" from="1612,-3429" to="5299,-3429" stroked="true" strokeweight=".41302pt" strokecolor="#231f20">
              <v:stroke dashstyle="solid"/>
            </v:line>
            <v:line style="position:absolute" from="1612,-575" to="1612,-3429" stroked="true" strokeweight=".41302pt" strokecolor="#231f20">
              <v:stroke dashstyle="solid"/>
            </v:line>
            <v:shape style="position:absolute;left:3597;top:-2413;width:53;height:53" coordorigin="3597,-2412" coordsize="53,53" path="m3639,-2412l3609,-2412,3597,-2401,3597,-2371,3609,-2359,3639,-2359,3650,-2371,3650,-2401,3639,-2412xe" filled="true" fillcolor="#ec008c" stroked="false">
              <v:path arrowok="t"/>
              <v:fill type="solid"/>
            </v:shape>
            <v:shape style="position:absolute;left:3597;top:-2413;width:53;height:53" coordorigin="3597,-2412" coordsize="53,53" path="m3650,-2386l3650,-2371,3639,-2359,3624,-2359,3609,-2359,3597,-2371,3597,-2386,3597,-2401,3609,-2412,3624,-2412,3639,-2412,3650,-2401,3650,-2386xe" filled="false" stroked="true" strokeweight=".227567pt" strokecolor="#231f20">
              <v:path arrowok="t"/>
              <v:stroke dashstyle="solid"/>
            </v:shape>
            <v:shape style="position:absolute;left:4372;top:-3214;width:426;height:146" type="#_x0000_t202" filled="false" stroked="false">
              <v:textbox inset="0,0,0,0">
                <w:txbxContent>
                  <w:p>
                    <w:pPr>
                      <w:spacing w:before="13"/>
                      <w:ind w:left="0" w:right="0" w:firstLine="0"/>
                      <w:jc w:val="left"/>
                      <w:rPr>
                        <w:rFonts w:ascii="Arial"/>
                        <w:sz w:val="11"/>
                      </w:rPr>
                    </w:pPr>
                    <w:r>
                      <w:rPr>
                        <w:rFonts w:ascii="Arial"/>
                        <w:color w:val="020303"/>
                        <w:sz w:val="11"/>
                      </w:rPr>
                      <w:t>Humans</w:t>
                    </w:r>
                  </w:p>
                </w:txbxContent>
              </v:textbox>
              <w10:wrap type="none"/>
            </v:shape>
            <v:shape style="position:absolute;left:3597;top:-2570;width:338;height:146" type="#_x0000_t202" filled="false" stroked="false">
              <v:textbox inset="0,0,0,0">
                <w:txbxContent>
                  <w:p>
                    <w:pPr>
                      <w:spacing w:before="13"/>
                      <w:ind w:left="0" w:right="0" w:firstLine="0"/>
                      <w:jc w:val="left"/>
                      <w:rPr>
                        <w:rFonts w:ascii="Arial"/>
                        <w:sz w:val="11"/>
                      </w:rPr>
                    </w:pPr>
                    <w:r>
                      <w:rPr>
                        <w:rFonts w:ascii="Arial"/>
                        <w:color w:val="020303"/>
                        <w:w w:val="105"/>
                        <w:sz w:val="11"/>
                      </w:rPr>
                      <w:t>YOLO</w:t>
                    </w:r>
                  </w:p>
                </w:txbxContent>
              </v:textbox>
              <w10:wrap type="none"/>
            </v:shape>
            <v:shape style="position:absolute;left:3066;top:-1855;width:269;height:146" type="#_x0000_t202" filled="false" stroked="false">
              <v:textbox inset="0,0,0,0">
                <w:txbxContent>
                  <w:p>
                    <w:pPr>
                      <w:spacing w:before="13"/>
                      <w:ind w:left="0" w:right="0" w:firstLine="0"/>
                      <w:jc w:val="left"/>
                      <w:rPr>
                        <w:rFonts w:ascii="Arial"/>
                        <w:sz w:val="11"/>
                      </w:rPr>
                    </w:pPr>
                    <w:r>
                      <w:rPr>
                        <w:rFonts w:ascii="Arial"/>
                        <w:color w:val="020303"/>
                        <w:sz w:val="11"/>
                      </w:rPr>
                      <w:t>DPM</w:t>
                    </w:r>
                  </w:p>
                </w:txbxContent>
              </v:textbox>
              <w10:wrap type="none"/>
            </v:shape>
            <v:shape style="position:absolute;left:2439;top:-1628;width:419;height:146" type="#_x0000_t202" filled="false" stroked="false">
              <v:textbox inset="0,0,0,0">
                <w:txbxContent>
                  <w:p>
                    <w:pPr>
                      <w:spacing w:before="13"/>
                      <w:ind w:left="0" w:right="0" w:firstLine="0"/>
                      <w:jc w:val="left"/>
                      <w:rPr>
                        <w:rFonts w:ascii="Arial"/>
                        <w:sz w:val="11"/>
                      </w:rPr>
                    </w:pPr>
                    <w:r>
                      <w:rPr>
                        <w:rFonts w:ascii="Arial"/>
                        <w:color w:val="020303"/>
                        <w:w w:val="95"/>
                        <w:sz w:val="11"/>
                      </w:rPr>
                      <w:t>Poselets</w:t>
                    </w:r>
                  </w:p>
                </w:txbxContent>
              </v:textbox>
              <w10:wrap type="none"/>
            </v:shape>
            <v:shape style="position:absolute;left:1891;top:-1494;width:356;height:146" type="#_x0000_t202" filled="false" stroked="false">
              <v:textbox inset="0,0,0,0">
                <w:txbxContent>
                  <w:p>
                    <w:pPr>
                      <w:spacing w:before="13"/>
                      <w:ind w:left="0" w:right="0" w:firstLine="0"/>
                      <w:jc w:val="left"/>
                      <w:rPr>
                        <w:rFonts w:ascii="Arial"/>
                        <w:sz w:val="11"/>
                      </w:rPr>
                    </w:pPr>
                    <w:r>
                      <w:rPr>
                        <w:rFonts w:ascii="Arial"/>
                        <w:color w:val="020303"/>
                        <w:w w:val="105"/>
                        <w:sz w:val="11"/>
                      </w:rPr>
                      <w:t>RCNN</w:t>
                    </w:r>
                  </w:p>
                </w:txbxContent>
              </v:textbox>
              <w10:wrap type="none"/>
            </v:shape>
            <v:shape style="position:absolute;left:3204;top:-824;width:238;height:146" type="#_x0000_t202" filled="false" stroked="false">
              <v:textbox inset="0,0,0,0">
                <w:txbxContent>
                  <w:p>
                    <w:pPr>
                      <w:spacing w:before="13"/>
                      <w:ind w:left="0" w:right="0" w:firstLine="0"/>
                      <w:jc w:val="left"/>
                      <w:rPr>
                        <w:rFonts w:ascii="Arial"/>
                        <w:sz w:val="11"/>
                      </w:rPr>
                    </w:pPr>
                    <w:r>
                      <w:rPr>
                        <w:rFonts w:ascii="Arial"/>
                        <w:color w:val="020303"/>
                        <w:sz w:val="11"/>
                      </w:rPr>
                      <w:t>D&amp;T</w:t>
                    </w:r>
                  </w:p>
                </w:txbxContent>
              </v:textbox>
              <w10:wrap type="none"/>
            </v:shape>
            <w10:wrap type="none"/>
          </v:group>
        </w:pict>
      </w:r>
      <w:r>
        <w:rPr>
          <w:sz w:val="18"/>
        </w:rPr>
        <w:t>Picasso Dataset precision-recall</w:t>
      </w:r>
      <w:r>
        <w:rPr>
          <w:spacing w:val="-4"/>
          <w:sz w:val="18"/>
        </w:rPr>
        <w:t> curves.</w:t>
      </w:r>
    </w:p>
    <w:p>
      <w:pPr>
        <w:pStyle w:val="ListParagraph"/>
        <w:numPr>
          <w:ilvl w:val="0"/>
          <w:numId w:val="6"/>
        </w:numPr>
        <w:tabs>
          <w:tab w:pos="904" w:val="left" w:leader="none"/>
        </w:tabs>
        <w:spacing w:line="254" w:lineRule="auto" w:before="35" w:after="0"/>
        <w:ind w:left="642" w:right="875" w:firstLine="0"/>
        <w:jc w:val="left"/>
        <w:rPr>
          <w:sz w:val="18"/>
        </w:rPr>
      </w:pPr>
      <w:r>
        <w:rPr>
          <w:w w:val="99"/>
          <w:sz w:val="18"/>
        </w:rPr>
        <w:br w:type="column"/>
      </w:r>
      <w:r>
        <w:rPr>
          <w:sz w:val="18"/>
        </w:rPr>
        <w:t>Quantitative</w:t>
      </w:r>
      <w:r>
        <w:rPr>
          <w:spacing w:val="-7"/>
          <w:sz w:val="18"/>
        </w:rPr>
        <w:t> </w:t>
      </w:r>
      <w:r>
        <w:rPr>
          <w:sz w:val="18"/>
        </w:rPr>
        <w:t>results</w:t>
      </w:r>
      <w:r>
        <w:rPr>
          <w:spacing w:val="-7"/>
          <w:sz w:val="18"/>
        </w:rPr>
        <w:t> </w:t>
      </w:r>
      <w:r>
        <w:rPr>
          <w:sz w:val="18"/>
        </w:rPr>
        <w:t>on</w:t>
      </w:r>
      <w:r>
        <w:rPr>
          <w:spacing w:val="-7"/>
          <w:sz w:val="18"/>
        </w:rPr>
        <w:t> </w:t>
      </w:r>
      <w:r>
        <w:rPr>
          <w:sz w:val="18"/>
        </w:rPr>
        <w:t>the</w:t>
      </w:r>
      <w:r>
        <w:rPr>
          <w:spacing w:val="-7"/>
          <w:sz w:val="18"/>
        </w:rPr>
        <w:t> </w:t>
      </w:r>
      <w:r>
        <w:rPr>
          <w:spacing w:val="-3"/>
          <w:sz w:val="18"/>
        </w:rPr>
        <w:t>VOC</w:t>
      </w:r>
      <w:r>
        <w:rPr>
          <w:spacing w:val="-6"/>
          <w:sz w:val="18"/>
        </w:rPr>
        <w:t> </w:t>
      </w:r>
      <w:r>
        <w:rPr>
          <w:sz w:val="18"/>
        </w:rPr>
        <w:t>2007,</w:t>
      </w:r>
      <w:r>
        <w:rPr>
          <w:spacing w:val="-7"/>
          <w:sz w:val="18"/>
        </w:rPr>
        <w:t> </w:t>
      </w:r>
      <w:r>
        <w:rPr>
          <w:sz w:val="18"/>
        </w:rPr>
        <w:t>Picasso,</w:t>
      </w:r>
      <w:r>
        <w:rPr>
          <w:spacing w:val="-7"/>
          <w:sz w:val="18"/>
        </w:rPr>
        <w:t> </w:t>
      </w:r>
      <w:r>
        <w:rPr>
          <w:sz w:val="18"/>
        </w:rPr>
        <w:t>and</w:t>
      </w:r>
      <w:r>
        <w:rPr>
          <w:spacing w:val="-7"/>
          <w:sz w:val="18"/>
        </w:rPr>
        <w:t> </w:t>
      </w:r>
      <w:r>
        <w:rPr>
          <w:sz w:val="18"/>
        </w:rPr>
        <w:t>People-Art</w:t>
      </w:r>
      <w:r>
        <w:rPr>
          <w:spacing w:val="-7"/>
          <w:sz w:val="18"/>
        </w:rPr>
        <w:t> </w:t>
      </w:r>
      <w:r>
        <w:rPr>
          <w:sz w:val="18"/>
        </w:rPr>
        <w:t>Datasets.</w:t>
      </w:r>
      <w:r>
        <w:rPr>
          <w:position w:val="2"/>
          <w:sz w:val="18"/>
        </w:rPr>
        <w:t> The Picasso Dataset evaluates on both AP and best </w:t>
      </w:r>
      <w:r>
        <w:rPr>
          <w:rFonts w:ascii="Georgia"/>
          <w:i/>
          <w:position w:val="2"/>
          <w:sz w:val="18"/>
        </w:rPr>
        <w:t>F</w:t>
      </w:r>
      <w:r>
        <w:rPr>
          <w:rFonts w:ascii="Lucida Sans Unicode"/>
          <w:sz w:val="12"/>
        </w:rPr>
        <w:t>1</w:t>
      </w:r>
      <w:r>
        <w:rPr>
          <w:rFonts w:ascii="Lucida Sans Unicode"/>
          <w:spacing w:val="2"/>
          <w:sz w:val="12"/>
        </w:rPr>
        <w:t> </w:t>
      </w:r>
      <w:r>
        <w:rPr>
          <w:position w:val="2"/>
          <w:sz w:val="18"/>
        </w:rPr>
        <w:t>score.</w:t>
      </w:r>
    </w:p>
    <w:p>
      <w:pPr>
        <w:spacing w:after="0" w:line="254" w:lineRule="auto"/>
        <w:jc w:val="left"/>
        <w:rPr>
          <w:sz w:val="18"/>
        </w:rPr>
        <w:sectPr>
          <w:type w:val="continuous"/>
          <w:pgSz w:w="12240" w:h="15840"/>
          <w:pgMar w:top="1420" w:bottom="280" w:left="820" w:right="460"/>
          <w:cols w:num="2" w:equalWidth="0">
            <w:col w:w="3955" w:space="40"/>
            <w:col w:w="6965"/>
          </w:cols>
        </w:sectPr>
      </w:pPr>
    </w:p>
    <w:p>
      <w:pPr>
        <w:spacing w:before="160"/>
        <w:ind w:left="2492" w:right="0" w:firstLine="0"/>
        <w:jc w:val="left"/>
        <w:rPr>
          <w:b/>
          <w:sz w:val="18"/>
        </w:rPr>
      </w:pPr>
      <w:r>
        <w:rPr>
          <w:b/>
          <w:sz w:val="20"/>
        </w:rPr>
        <w:t>Figure 5: </w:t>
      </w:r>
      <w:r>
        <w:rPr>
          <w:b/>
          <w:sz w:val="18"/>
        </w:rPr>
        <w:t>Generalization results on Picasso and People-Art datasets.</w:t>
      </w:r>
    </w:p>
    <w:p>
      <w:pPr>
        <w:pStyle w:val="BodyText"/>
        <w:spacing w:before="4"/>
        <w:rPr>
          <w:b/>
          <w:sz w:val="22"/>
        </w:rPr>
      </w:pPr>
      <w:r>
        <w:rPr/>
        <w:drawing>
          <wp:anchor distT="0" distB="0" distL="0" distR="0" allowOverlap="1" layoutInCell="1" locked="0" behindDoc="0" simplePos="0" relativeHeight="67">
            <wp:simplePos x="0" y="0"/>
            <wp:positionH relativeFrom="page">
              <wp:posOffset>658220</wp:posOffset>
            </wp:positionH>
            <wp:positionV relativeFrom="paragraph">
              <wp:posOffset>188050</wp:posOffset>
            </wp:positionV>
            <wp:extent cx="6342126" cy="2585466"/>
            <wp:effectExtent l="0" t="0" r="0" b="0"/>
            <wp:wrapTopAndBottom/>
            <wp:docPr id="5" name="image11.jpeg" descr=""/>
            <wp:cNvGraphicFramePr>
              <a:graphicFrameLocks noChangeAspect="1"/>
            </wp:cNvGraphicFramePr>
            <a:graphic>
              <a:graphicData uri="http://schemas.openxmlformats.org/drawingml/2006/picture">
                <pic:pic>
                  <pic:nvPicPr>
                    <pic:cNvPr id="6" name="image11.jpeg"/>
                    <pic:cNvPicPr/>
                  </pic:nvPicPr>
                  <pic:blipFill>
                    <a:blip r:embed="rId16" cstate="print"/>
                    <a:stretch>
                      <a:fillRect/>
                    </a:stretch>
                  </pic:blipFill>
                  <pic:spPr>
                    <a:xfrm>
                      <a:off x="0" y="0"/>
                      <a:ext cx="6342126" cy="2585466"/>
                    </a:xfrm>
                    <a:prstGeom prst="rect">
                      <a:avLst/>
                    </a:prstGeom>
                  </pic:spPr>
                </pic:pic>
              </a:graphicData>
            </a:graphic>
          </wp:anchor>
        </w:drawing>
      </w:r>
    </w:p>
    <w:p>
      <w:pPr>
        <w:pStyle w:val="BodyText"/>
        <w:spacing w:before="10"/>
        <w:rPr>
          <w:b/>
          <w:sz w:val="27"/>
        </w:rPr>
      </w:pPr>
    </w:p>
    <w:p>
      <w:pPr>
        <w:spacing w:line="247" w:lineRule="auto" w:before="0"/>
        <w:ind w:left="182" w:right="856" w:firstLine="0"/>
        <w:jc w:val="left"/>
        <w:rPr>
          <w:sz w:val="18"/>
        </w:rPr>
      </w:pPr>
      <w:r>
        <w:rPr>
          <w:b/>
          <w:sz w:val="20"/>
        </w:rPr>
        <w:t>Figure 6: </w:t>
      </w:r>
      <w:r>
        <w:rPr>
          <w:b/>
          <w:sz w:val="18"/>
        </w:rPr>
        <w:t>Qualitative Results. </w:t>
      </w:r>
      <w:r>
        <w:rPr>
          <w:sz w:val="18"/>
        </w:rPr>
        <w:t>YOLO running on sample artwork and natural images from the internet. It is mostly accurate although it does think one person is an airplane.</w:t>
      </w:r>
    </w:p>
    <w:p>
      <w:pPr>
        <w:pStyle w:val="BodyText"/>
        <w:spacing w:before="1"/>
        <w:rPr>
          <w:sz w:val="29"/>
        </w:rPr>
      </w:pPr>
    </w:p>
    <w:p>
      <w:pPr>
        <w:spacing w:after="0"/>
        <w:rPr>
          <w:sz w:val="29"/>
        </w:rPr>
        <w:sectPr>
          <w:type w:val="continuous"/>
          <w:pgSz w:w="12240" w:h="15840"/>
          <w:pgMar w:top="1420" w:bottom="280" w:left="820" w:right="460"/>
        </w:sectPr>
      </w:pPr>
    </w:p>
    <w:p>
      <w:pPr>
        <w:pStyle w:val="BodyText"/>
        <w:spacing w:line="249" w:lineRule="auto" w:before="98"/>
        <w:ind w:left="182" w:right="-15"/>
      </w:pPr>
      <w:r>
        <w:rPr/>
        <w:t>including the time to fetch images from the camera and </w:t>
      </w:r>
      <w:r>
        <w:rPr>
          <w:spacing w:val="-4"/>
        </w:rPr>
        <w:t>dis- </w:t>
      </w:r>
      <w:r>
        <w:rPr/>
        <w:t>play the detections.</w:t>
      </w:r>
    </w:p>
    <w:p>
      <w:pPr>
        <w:pStyle w:val="BodyText"/>
        <w:spacing w:line="249" w:lineRule="auto" w:before="4"/>
        <w:ind w:left="182" w:right="38" w:firstLine="239"/>
        <w:jc w:val="both"/>
      </w:pPr>
      <w:r>
        <w:rPr/>
        <w:t>The resulting system is interactive and engaging. While YOLO processes images individually, when attached to a webcam it functions like a tracking system, detecting ob- jects as they move around and change in appearance. A demo of the system and the source code can be found on our project website: </w:t>
      </w:r>
      <w:hyperlink r:id="rId5">
        <w:r>
          <w:rPr>
            <w:rFonts w:ascii="Courier New"/>
            <w:color w:val="EC008C"/>
          </w:rPr>
          <w:t>http://pjreddie.com/yolo/</w:t>
        </w:r>
      </w:hyperlink>
      <w:r>
        <w:rPr/>
        <w:t>.</w:t>
      </w:r>
    </w:p>
    <w:p>
      <w:pPr>
        <w:pStyle w:val="Heading1"/>
        <w:numPr>
          <w:ilvl w:val="0"/>
          <w:numId w:val="1"/>
        </w:numPr>
        <w:tabs>
          <w:tab w:pos="422" w:val="left" w:leader="none"/>
        </w:tabs>
        <w:spacing w:line="240" w:lineRule="auto" w:before="198" w:after="0"/>
        <w:ind w:left="421" w:right="0" w:hanging="239"/>
        <w:jc w:val="left"/>
      </w:pPr>
      <w:r>
        <w:rPr/>
        <w:t>Conclusion</w:t>
      </w:r>
    </w:p>
    <w:p>
      <w:pPr>
        <w:pStyle w:val="BodyText"/>
        <w:spacing w:line="249" w:lineRule="auto" w:before="144"/>
        <w:ind w:left="182" w:right="38" w:firstLine="239"/>
        <w:jc w:val="both"/>
      </w:pPr>
      <w:r>
        <w:rPr/>
        <w:t>We introduce YOLO, a unified model for object detec- tion. Our model is simple to construct and can be trained</w:t>
      </w:r>
    </w:p>
    <w:p>
      <w:pPr>
        <w:pStyle w:val="BodyText"/>
        <w:spacing w:line="249" w:lineRule="auto" w:before="98"/>
        <w:ind w:left="182" w:right="875"/>
        <w:jc w:val="both"/>
      </w:pPr>
      <w:r>
        <w:rPr/>
        <w:br w:type="column"/>
      </w:r>
      <w:r>
        <w:rPr/>
        <w:t>directly on full images. Unlike classifier-based</w:t>
      </w:r>
      <w:r>
        <w:rPr>
          <w:spacing w:val="-32"/>
        </w:rPr>
        <w:t> </w:t>
      </w:r>
      <w:r>
        <w:rPr/>
        <w:t>approaches, YOLO</w:t>
      </w:r>
      <w:r>
        <w:rPr>
          <w:spacing w:val="-15"/>
        </w:rPr>
        <w:t> </w:t>
      </w:r>
      <w:r>
        <w:rPr/>
        <w:t>is</w:t>
      </w:r>
      <w:r>
        <w:rPr>
          <w:spacing w:val="-14"/>
        </w:rPr>
        <w:t> </w:t>
      </w:r>
      <w:r>
        <w:rPr/>
        <w:t>trained</w:t>
      </w:r>
      <w:r>
        <w:rPr>
          <w:spacing w:val="-14"/>
        </w:rPr>
        <w:t> </w:t>
      </w:r>
      <w:r>
        <w:rPr/>
        <w:t>on</w:t>
      </w:r>
      <w:r>
        <w:rPr>
          <w:spacing w:val="-15"/>
        </w:rPr>
        <w:t> </w:t>
      </w:r>
      <w:r>
        <w:rPr/>
        <w:t>a</w:t>
      </w:r>
      <w:r>
        <w:rPr>
          <w:spacing w:val="-13"/>
        </w:rPr>
        <w:t> </w:t>
      </w:r>
      <w:r>
        <w:rPr/>
        <w:t>loss</w:t>
      </w:r>
      <w:r>
        <w:rPr>
          <w:spacing w:val="-15"/>
        </w:rPr>
        <w:t> </w:t>
      </w:r>
      <w:r>
        <w:rPr/>
        <w:t>function</w:t>
      </w:r>
      <w:r>
        <w:rPr>
          <w:spacing w:val="-14"/>
        </w:rPr>
        <w:t> </w:t>
      </w:r>
      <w:r>
        <w:rPr/>
        <w:t>that</w:t>
      </w:r>
      <w:r>
        <w:rPr>
          <w:spacing w:val="-15"/>
        </w:rPr>
        <w:t> </w:t>
      </w:r>
      <w:r>
        <w:rPr/>
        <w:t>directly</w:t>
      </w:r>
      <w:r>
        <w:rPr>
          <w:spacing w:val="-14"/>
        </w:rPr>
        <w:t> </w:t>
      </w:r>
      <w:r>
        <w:rPr/>
        <w:t>corresponds to detection performance and the entire model is trained jointly.</w:t>
      </w:r>
    </w:p>
    <w:p>
      <w:pPr>
        <w:pStyle w:val="BodyText"/>
        <w:spacing w:line="249" w:lineRule="auto" w:before="80"/>
        <w:ind w:left="182" w:right="875" w:firstLine="239"/>
        <w:jc w:val="both"/>
      </w:pPr>
      <w:r>
        <w:rPr/>
        <w:t>Fast YOLO is the fastest general-purpose object detec- tor</w:t>
      </w:r>
      <w:r>
        <w:rPr>
          <w:spacing w:val="-6"/>
        </w:rPr>
        <w:t> </w:t>
      </w:r>
      <w:r>
        <w:rPr/>
        <w:t>in</w:t>
      </w:r>
      <w:r>
        <w:rPr>
          <w:spacing w:val="-5"/>
        </w:rPr>
        <w:t> </w:t>
      </w:r>
      <w:r>
        <w:rPr/>
        <w:t>the</w:t>
      </w:r>
      <w:r>
        <w:rPr>
          <w:spacing w:val="-5"/>
        </w:rPr>
        <w:t> </w:t>
      </w:r>
      <w:r>
        <w:rPr/>
        <w:t>literature</w:t>
      </w:r>
      <w:r>
        <w:rPr>
          <w:spacing w:val="-5"/>
        </w:rPr>
        <w:t> </w:t>
      </w:r>
      <w:r>
        <w:rPr/>
        <w:t>and</w:t>
      </w:r>
      <w:r>
        <w:rPr>
          <w:spacing w:val="-5"/>
        </w:rPr>
        <w:t> </w:t>
      </w:r>
      <w:r>
        <w:rPr/>
        <w:t>YOLO</w:t>
      </w:r>
      <w:r>
        <w:rPr>
          <w:spacing w:val="-5"/>
        </w:rPr>
        <w:t> </w:t>
      </w:r>
      <w:r>
        <w:rPr/>
        <w:t>pushes</w:t>
      </w:r>
      <w:r>
        <w:rPr>
          <w:spacing w:val="-5"/>
        </w:rPr>
        <w:t> </w:t>
      </w:r>
      <w:r>
        <w:rPr/>
        <w:t>the</w:t>
      </w:r>
      <w:r>
        <w:rPr>
          <w:spacing w:val="-5"/>
        </w:rPr>
        <w:t> </w:t>
      </w:r>
      <w:r>
        <w:rPr/>
        <w:t>state-of-the-art</w:t>
      </w:r>
      <w:r>
        <w:rPr>
          <w:spacing w:val="-5"/>
        </w:rPr>
        <w:t> </w:t>
      </w:r>
      <w:r>
        <w:rPr>
          <w:spacing w:val="-8"/>
        </w:rPr>
        <w:t>in </w:t>
      </w:r>
      <w:r>
        <w:rPr/>
        <w:t>real-time object detection. YOLO also generalizes well </w:t>
      </w:r>
      <w:r>
        <w:rPr>
          <w:spacing w:val="-7"/>
        </w:rPr>
        <w:t>to </w:t>
      </w:r>
      <w:r>
        <w:rPr/>
        <w:t>new domains making it ideal for applications that rely </w:t>
      </w:r>
      <w:r>
        <w:rPr>
          <w:spacing w:val="-8"/>
        </w:rPr>
        <w:t>on </w:t>
      </w:r>
      <w:r>
        <w:rPr/>
        <w:t>fast, robust object</w:t>
      </w:r>
      <w:r>
        <w:rPr>
          <w:spacing w:val="-4"/>
        </w:rPr>
        <w:t> </w:t>
      </w:r>
      <w:r>
        <w:rPr/>
        <w:t>detection.</w:t>
      </w:r>
    </w:p>
    <w:p>
      <w:pPr>
        <w:pStyle w:val="BodyText"/>
        <w:spacing w:line="249" w:lineRule="auto" w:before="80"/>
        <w:ind w:left="182" w:right="875"/>
        <w:jc w:val="both"/>
      </w:pPr>
      <w:r>
        <w:rPr>
          <w:b/>
        </w:rPr>
        <w:t>Acknowledgements: </w:t>
      </w:r>
      <w:r>
        <w:rPr/>
        <w:t>This work is partially supported </w:t>
      </w:r>
      <w:r>
        <w:rPr>
          <w:spacing w:val="-8"/>
        </w:rPr>
        <w:t>by </w:t>
      </w:r>
      <w:r>
        <w:rPr/>
        <w:t>ONR</w:t>
      </w:r>
      <w:r>
        <w:rPr>
          <w:spacing w:val="-12"/>
        </w:rPr>
        <w:t> </w:t>
      </w:r>
      <w:r>
        <w:rPr/>
        <w:t>N00014-13-1-0720,</w:t>
      </w:r>
      <w:r>
        <w:rPr>
          <w:spacing w:val="-9"/>
        </w:rPr>
        <w:t> </w:t>
      </w:r>
      <w:r>
        <w:rPr/>
        <w:t>NSF</w:t>
      </w:r>
      <w:r>
        <w:rPr>
          <w:spacing w:val="-12"/>
        </w:rPr>
        <w:t> </w:t>
      </w:r>
      <w:r>
        <w:rPr/>
        <w:t>IIS-1338054,</w:t>
      </w:r>
      <w:r>
        <w:rPr>
          <w:spacing w:val="-9"/>
        </w:rPr>
        <w:t> </w:t>
      </w:r>
      <w:r>
        <w:rPr/>
        <w:t>and</w:t>
      </w:r>
      <w:r>
        <w:rPr>
          <w:spacing w:val="-11"/>
        </w:rPr>
        <w:t> </w:t>
      </w:r>
      <w:r>
        <w:rPr/>
        <w:t>The</w:t>
      </w:r>
      <w:r>
        <w:rPr>
          <w:spacing w:val="-12"/>
        </w:rPr>
        <w:t> </w:t>
      </w:r>
      <w:r>
        <w:rPr>
          <w:spacing w:val="-3"/>
        </w:rPr>
        <w:t>Allen</w:t>
      </w:r>
    </w:p>
    <w:p>
      <w:pPr>
        <w:pStyle w:val="BodyText"/>
        <w:ind w:left="182"/>
        <w:jc w:val="both"/>
      </w:pPr>
      <w:r>
        <w:rPr/>
        <w:t>Distinguished Investigator Award.</w:t>
      </w:r>
    </w:p>
    <w:p>
      <w:pPr>
        <w:spacing w:after="0"/>
        <w:jc w:val="both"/>
        <w:sectPr>
          <w:type w:val="continuous"/>
          <w:pgSz w:w="12240" w:h="15840"/>
          <w:pgMar w:top="1420" w:bottom="280" w:left="820" w:right="460"/>
          <w:cols w:num="2" w:equalWidth="0">
            <w:col w:w="4948" w:space="227"/>
            <w:col w:w="5785"/>
          </w:cols>
        </w:sectPr>
      </w:pPr>
    </w:p>
    <w:p>
      <w:pPr>
        <w:pStyle w:val="Heading1"/>
        <w:spacing w:before="95"/>
        <w:ind w:left="182" w:firstLine="0"/>
      </w:pPr>
      <w:r>
        <w:rPr/>
        <w:t>References</w:t>
      </w:r>
    </w:p>
    <w:p>
      <w:pPr>
        <w:pStyle w:val="ListParagraph"/>
        <w:numPr>
          <w:ilvl w:val="0"/>
          <w:numId w:val="7"/>
        </w:numPr>
        <w:tabs>
          <w:tab w:pos="581" w:val="left" w:leader="none"/>
        </w:tabs>
        <w:spacing w:line="254" w:lineRule="auto" w:before="160" w:after="0"/>
        <w:ind w:left="580" w:right="38" w:hanging="309"/>
        <w:jc w:val="both"/>
        <w:rPr>
          <w:i/>
          <w:sz w:val="18"/>
        </w:rPr>
      </w:pPr>
      <w:bookmarkStart w:name="_bookmark14" w:id="15"/>
      <w:bookmarkEnd w:id="15"/>
      <w:r>
        <w:rPr/>
      </w:r>
      <w:bookmarkStart w:name="_bookmark14" w:id="16"/>
      <w:bookmarkEnd w:id="16"/>
      <w:r>
        <w:rPr>
          <w:sz w:val="18"/>
        </w:rPr>
        <w:t>M.</w:t>
      </w:r>
      <w:r>
        <w:rPr>
          <w:sz w:val="18"/>
        </w:rPr>
        <w:t> B. Blaschko and C. H. Lampert. Learning to localize</w:t>
      </w:r>
      <w:r>
        <w:rPr>
          <w:spacing w:val="-16"/>
          <w:sz w:val="18"/>
        </w:rPr>
        <w:t> </w:t>
      </w:r>
      <w:r>
        <w:rPr>
          <w:sz w:val="18"/>
        </w:rPr>
        <w:t>ob- jects with structured output regression. In </w:t>
      </w:r>
      <w:r>
        <w:rPr>
          <w:i/>
          <w:sz w:val="18"/>
        </w:rPr>
        <w:t>Computer</w:t>
      </w:r>
      <w:r>
        <w:rPr>
          <w:i/>
          <w:spacing w:val="-12"/>
          <w:sz w:val="18"/>
        </w:rPr>
        <w:t> </w:t>
      </w:r>
      <w:r>
        <w:rPr>
          <w:i/>
          <w:spacing w:val="-4"/>
          <w:sz w:val="18"/>
        </w:rPr>
        <w:t>Vision–</w:t>
      </w:r>
    </w:p>
    <w:p>
      <w:pPr>
        <w:spacing w:line="207" w:lineRule="exact" w:before="0"/>
        <w:ind w:left="580" w:right="0" w:firstLine="0"/>
        <w:jc w:val="left"/>
        <w:rPr>
          <w:sz w:val="18"/>
        </w:rPr>
      </w:pPr>
      <w:bookmarkStart w:name="_bookmark15" w:id="17"/>
      <w:bookmarkEnd w:id="17"/>
      <w:r>
        <w:rPr/>
      </w:r>
      <w:r>
        <w:rPr>
          <w:i/>
          <w:sz w:val="18"/>
        </w:rPr>
        <w:t>ECCV 2008</w:t>
      </w:r>
      <w:r>
        <w:rPr>
          <w:sz w:val="18"/>
        </w:rPr>
        <w:t>, pages 2–15. Springer, 2008. </w:t>
      </w:r>
      <w:hyperlink w:history="true" w:anchor="_bookmark5">
        <w:r>
          <w:rPr>
            <w:color w:val="FF0000"/>
            <w:sz w:val="18"/>
          </w:rPr>
          <w:t>4</w:t>
        </w:r>
      </w:hyperlink>
    </w:p>
    <w:p>
      <w:pPr>
        <w:pStyle w:val="ListParagraph"/>
        <w:numPr>
          <w:ilvl w:val="0"/>
          <w:numId w:val="7"/>
        </w:numPr>
        <w:tabs>
          <w:tab w:pos="581" w:val="left" w:leader="none"/>
        </w:tabs>
        <w:spacing w:line="254" w:lineRule="auto" w:before="54" w:after="0"/>
        <w:ind w:left="580" w:right="38" w:hanging="309"/>
        <w:jc w:val="both"/>
        <w:rPr>
          <w:sz w:val="18"/>
        </w:rPr>
      </w:pPr>
      <w:r>
        <w:rPr>
          <w:sz w:val="18"/>
        </w:rPr>
        <w:t>L. Bourdev and J. Malik. Poselets: Body part detectors trained using 3d human pose annotations. In </w:t>
      </w:r>
      <w:r>
        <w:rPr>
          <w:i/>
          <w:spacing w:val="-2"/>
          <w:sz w:val="18"/>
        </w:rPr>
        <w:t>International</w:t>
      </w:r>
      <w:bookmarkStart w:name="_bookmark16" w:id="18"/>
      <w:bookmarkEnd w:id="18"/>
      <w:r>
        <w:rPr>
          <w:i/>
          <w:spacing w:val="-2"/>
          <w:sz w:val="18"/>
        </w:rPr>
      </w:r>
      <w:r>
        <w:rPr>
          <w:i/>
          <w:spacing w:val="-2"/>
          <w:sz w:val="18"/>
        </w:rPr>
        <w:t> </w:t>
      </w:r>
      <w:r>
        <w:rPr>
          <w:i/>
          <w:sz w:val="18"/>
        </w:rPr>
        <w:t>Conference on Computer </w:t>
      </w:r>
      <w:r>
        <w:rPr>
          <w:i/>
          <w:spacing w:val="-3"/>
          <w:sz w:val="18"/>
        </w:rPr>
        <w:t>Vision </w:t>
      </w:r>
      <w:r>
        <w:rPr>
          <w:i/>
          <w:sz w:val="18"/>
        </w:rPr>
        <w:t>(ICCV)</w:t>
      </w:r>
      <w:r>
        <w:rPr>
          <w:sz w:val="18"/>
        </w:rPr>
        <w:t>, 2009.</w:t>
      </w:r>
      <w:r>
        <w:rPr>
          <w:spacing w:val="12"/>
          <w:sz w:val="18"/>
        </w:rPr>
        <w:t> </w:t>
      </w:r>
      <w:hyperlink w:history="true" w:anchor="_bookmark13">
        <w:r>
          <w:rPr>
            <w:color w:val="FF0000"/>
            <w:sz w:val="18"/>
          </w:rPr>
          <w:t>8</w:t>
        </w:r>
      </w:hyperlink>
    </w:p>
    <w:p>
      <w:pPr>
        <w:pStyle w:val="ListParagraph"/>
        <w:numPr>
          <w:ilvl w:val="0"/>
          <w:numId w:val="7"/>
        </w:numPr>
        <w:tabs>
          <w:tab w:pos="581" w:val="left" w:leader="none"/>
        </w:tabs>
        <w:spacing w:line="254" w:lineRule="auto" w:before="41" w:after="0"/>
        <w:ind w:left="580" w:right="38" w:hanging="309"/>
        <w:jc w:val="both"/>
        <w:rPr>
          <w:sz w:val="18"/>
        </w:rPr>
      </w:pPr>
      <w:r>
        <w:rPr>
          <w:sz w:val="18"/>
        </w:rPr>
        <w:t>H. Cai, Q. </w:t>
      </w:r>
      <w:r>
        <w:rPr>
          <w:spacing w:val="-3"/>
          <w:sz w:val="18"/>
        </w:rPr>
        <w:t>Wu, </w:t>
      </w:r>
      <w:r>
        <w:rPr>
          <w:spacing w:val="-7"/>
          <w:sz w:val="18"/>
        </w:rPr>
        <w:t>T.  </w:t>
      </w:r>
      <w:r>
        <w:rPr>
          <w:sz w:val="18"/>
        </w:rPr>
        <w:t>Corradi, and </w:t>
      </w:r>
      <w:r>
        <w:rPr>
          <w:spacing w:val="-10"/>
          <w:sz w:val="18"/>
        </w:rPr>
        <w:t>P. </w:t>
      </w:r>
      <w:r>
        <w:rPr>
          <w:sz w:val="18"/>
        </w:rPr>
        <w:t>Hall. The  cross- depiction problem: Computer vision algorithms for </w:t>
      </w:r>
      <w:r>
        <w:rPr>
          <w:spacing w:val="-3"/>
          <w:sz w:val="18"/>
        </w:rPr>
        <w:t>recog- </w:t>
      </w:r>
      <w:r>
        <w:rPr>
          <w:sz w:val="18"/>
        </w:rPr>
        <w:t>nising objects in artwork and in photographs. </w:t>
      </w:r>
      <w:r>
        <w:rPr>
          <w:i/>
          <w:sz w:val="18"/>
        </w:rPr>
        <w:t>arXiv </w:t>
      </w:r>
      <w:r>
        <w:rPr>
          <w:i/>
          <w:spacing w:val="-3"/>
          <w:sz w:val="18"/>
        </w:rPr>
        <w:t>preprint</w:t>
      </w:r>
      <w:bookmarkStart w:name="_bookmark17" w:id="19"/>
      <w:bookmarkEnd w:id="19"/>
      <w:r>
        <w:rPr>
          <w:i/>
          <w:spacing w:val="-3"/>
          <w:sz w:val="18"/>
        </w:rPr>
      </w:r>
      <w:r>
        <w:rPr>
          <w:i/>
          <w:spacing w:val="-3"/>
          <w:sz w:val="18"/>
        </w:rPr>
        <w:t> </w:t>
      </w:r>
      <w:r>
        <w:rPr>
          <w:i/>
          <w:sz w:val="18"/>
        </w:rPr>
        <w:t>arXiv:1505.00110</w:t>
      </w:r>
      <w:r>
        <w:rPr>
          <w:sz w:val="18"/>
        </w:rPr>
        <w:t>, 2015.</w:t>
      </w:r>
      <w:r>
        <w:rPr>
          <w:spacing w:val="17"/>
          <w:sz w:val="18"/>
        </w:rPr>
        <w:t> </w:t>
      </w:r>
      <w:hyperlink w:history="true" w:anchor="_bookmark11">
        <w:r>
          <w:rPr>
            <w:color w:val="FF0000"/>
            <w:sz w:val="18"/>
          </w:rPr>
          <w:t>7</w:t>
        </w:r>
      </w:hyperlink>
    </w:p>
    <w:p>
      <w:pPr>
        <w:pStyle w:val="ListParagraph"/>
        <w:numPr>
          <w:ilvl w:val="0"/>
          <w:numId w:val="7"/>
        </w:numPr>
        <w:tabs>
          <w:tab w:pos="581" w:val="left" w:leader="none"/>
        </w:tabs>
        <w:spacing w:line="254" w:lineRule="auto" w:before="41" w:after="0"/>
        <w:ind w:left="580" w:right="38" w:hanging="309"/>
        <w:jc w:val="both"/>
        <w:rPr>
          <w:sz w:val="18"/>
        </w:rPr>
      </w:pPr>
      <w:r>
        <w:rPr>
          <w:sz w:val="18"/>
        </w:rPr>
        <w:t>N. Dalal and B. Triggs. Histograms of oriented gradients</w:t>
      </w:r>
      <w:r>
        <w:rPr>
          <w:spacing w:val="-30"/>
          <w:sz w:val="18"/>
        </w:rPr>
        <w:t> </w:t>
      </w:r>
      <w:r>
        <w:rPr>
          <w:sz w:val="18"/>
        </w:rPr>
        <w:t>for human detection. In </w:t>
      </w:r>
      <w:r>
        <w:rPr>
          <w:i/>
          <w:sz w:val="18"/>
        </w:rPr>
        <w:t>Computer </w:t>
      </w:r>
      <w:r>
        <w:rPr>
          <w:i/>
          <w:spacing w:val="-3"/>
          <w:sz w:val="18"/>
        </w:rPr>
        <w:t>Vision </w:t>
      </w:r>
      <w:r>
        <w:rPr>
          <w:i/>
          <w:sz w:val="18"/>
        </w:rPr>
        <w:t>and </w:t>
      </w:r>
      <w:r>
        <w:rPr>
          <w:i/>
          <w:spacing w:val="-3"/>
          <w:sz w:val="18"/>
        </w:rPr>
        <w:t>Pattern Recogni- </w:t>
      </w:r>
      <w:r>
        <w:rPr>
          <w:i/>
          <w:sz w:val="18"/>
        </w:rPr>
        <w:t>tion, 2005. CVPR 2005. IEEE Computer Society</w:t>
      </w:r>
      <w:r>
        <w:rPr>
          <w:i/>
          <w:spacing w:val="-20"/>
          <w:sz w:val="18"/>
        </w:rPr>
        <w:t> </w:t>
      </w:r>
      <w:r>
        <w:rPr>
          <w:i/>
          <w:spacing w:val="-3"/>
          <w:sz w:val="18"/>
        </w:rPr>
        <w:t>Conference</w:t>
      </w:r>
      <w:bookmarkStart w:name="_bookmark18" w:id="20"/>
      <w:bookmarkEnd w:id="20"/>
      <w:r>
        <w:rPr>
          <w:i/>
          <w:spacing w:val="-3"/>
          <w:sz w:val="18"/>
        </w:rPr>
      </w:r>
      <w:r>
        <w:rPr>
          <w:i/>
          <w:spacing w:val="-3"/>
          <w:sz w:val="18"/>
        </w:rPr>
        <w:t> </w:t>
      </w:r>
      <w:r>
        <w:rPr>
          <w:i/>
          <w:sz w:val="18"/>
        </w:rPr>
        <w:t>on</w:t>
      </w:r>
      <w:r>
        <w:rPr>
          <w:sz w:val="18"/>
        </w:rPr>
        <w:t>, volume 1, pages 886–893. IEEE, 2005. </w:t>
      </w:r>
      <w:hyperlink w:history="true" w:anchor="_bookmark5">
        <w:r>
          <w:rPr>
            <w:color w:val="FF0000"/>
            <w:sz w:val="18"/>
          </w:rPr>
          <w:t>4</w:t>
        </w:r>
      </w:hyperlink>
      <w:r>
        <w:rPr>
          <w:sz w:val="18"/>
        </w:rPr>
        <w:t>,</w:t>
      </w:r>
      <w:r>
        <w:rPr>
          <w:spacing w:val="7"/>
          <w:sz w:val="18"/>
        </w:rPr>
        <w:t> </w:t>
      </w:r>
      <w:hyperlink w:history="true" w:anchor="_bookmark13">
        <w:r>
          <w:rPr>
            <w:color w:val="FF0000"/>
            <w:sz w:val="18"/>
          </w:rPr>
          <w:t>8</w:t>
        </w:r>
      </w:hyperlink>
    </w:p>
    <w:p>
      <w:pPr>
        <w:pStyle w:val="ListParagraph"/>
        <w:numPr>
          <w:ilvl w:val="0"/>
          <w:numId w:val="7"/>
        </w:numPr>
        <w:tabs>
          <w:tab w:pos="581" w:val="left" w:leader="none"/>
        </w:tabs>
        <w:spacing w:line="254" w:lineRule="auto" w:before="41" w:after="0"/>
        <w:ind w:left="580" w:right="38" w:hanging="309"/>
        <w:jc w:val="both"/>
        <w:rPr>
          <w:sz w:val="18"/>
        </w:rPr>
      </w:pPr>
      <w:r>
        <w:rPr>
          <w:spacing w:val="-7"/>
          <w:sz w:val="18"/>
        </w:rPr>
        <w:t>T.</w:t>
      </w:r>
      <w:r>
        <w:rPr>
          <w:spacing w:val="31"/>
          <w:sz w:val="18"/>
        </w:rPr>
        <w:t> </w:t>
      </w:r>
      <w:r>
        <w:rPr>
          <w:sz w:val="18"/>
        </w:rPr>
        <w:t>Dean, M. Ruzon, M. Segal, J. Shlens, S. Vijaya- narasimhan, J. </w:t>
      </w:r>
      <w:r>
        <w:rPr>
          <w:spacing w:val="-3"/>
          <w:sz w:val="18"/>
        </w:rPr>
        <w:t>Yagnik, </w:t>
      </w:r>
      <w:r>
        <w:rPr>
          <w:sz w:val="18"/>
        </w:rPr>
        <w:t>et al. Fast, accurate detection </w:t>
      </w:r>
      <w:r>
        <w:rPr>
          <w:spacing w:val="-6"/>
          <w:sz w:val="18"/>
        </w:rPr>
        <w:t>of </w:t>
      </w:r>
      <w:r>
        <w:rPr>
          <w:sz w:val="18"/>
        </w:rPr>
        <w:t>100,000 object classes on a single machine. In </w:t>
      </w:r>
      <w:r>
        <w:rPr>
          <w:i/>
          <w:sz w:val="18"/>
        </w:rPr>
        <w:t>Computer </w:t>
      </w:r>
      <w:r>
        <w:rPr>
          <w:i/>
          <w:spacing w:val="-3"/>
          <w:sz w:val="18"/>
        </w:rPr>
        <w:t>Vision </w:t>
      </w:r>
      <w:r>
        <w:rPr>
          <w:i/>
          <w:sz w:val="18"/>
        </w:rPr>
        <w:t>and </w:t>
      </w:r>
      <w:r>
        <w:rPr>
          <w:i/>
          <w:spacing w:val="-3"/>
          <w:sz w:val="18"/>
        </w:rPr>
        <w:t>Pattern </w:t>
      </w:r>
      <w:r>
        <w:rPr>
          <w:i/>
          <w:sz w:val="18"/>
        </w:rPr>
        <w:t>Recognition (CVPR), 2013 IEEE </w:t>
      </w:r>
      <w:r>
        <w:rPr>
          <w:i/>
          <w:spacing w:val="-3"/>
          <w:sz w:val="18"/>
        </w:rPr>
        <w:t>Confer-</w:t>
      </w:r>
      <w:bookmarkStart w:name="_bookmark19" w:id="21"/>
      <w:bookmarkEnd w:id="21"/>
      <w:r>
        <w:rPr>
          <w:i/>
          <w:spacing w:val="-3"/>
          <w:sz w:val="18"/>
        </w:rPr>
      </w:r>
      <w:r>
        <w:rPr>
          <w:i/>
          <w:spacing w:val="-3"/>
          <w:sz w:val="18"/>
        </w:rPr>
        <w:t> </w:t>
      </w:r>
      <w:r>
        <w:rPr>
          <w:i/>
          <w:sz w:val="18"/>
        </w:rPr>
        <w:t>ence on</w:t>
      </w:r>
      <w:r>
        <w:rPr>
          <w:sz w:val="18"/>
        </w:rPr>
        <w:t>, pages 1814–1821. IEEE, 2013.</w:t>
      </w:r>
      <w:r>
        <w:rPr>
          <w:spacing w:val="12"/>
          <w:sz w:val="18"/>
        </w:rPr>
        <w:t> </w:t>
      </w:r>
      <w:hyperlink w:history="true" w:anchor="_bookmark6">
        <w:r>
          <w:rPr>
            <w:color w:val="FF0000"/>
            <w:sz w:val="18"/>
          </w:rPr>
          <w:t>5</w:t>
        </w:r>
      </w:hyperlink>
    </w:p>
    <w:p>
      <w:pPr>
        <w:pStyle w:val="ListParagraph"/>
        <w:numPr>
          <w:ilvl w:val="0"/>
          <w:numId w:val="7"/>
        </w:numPr>
        <w:tabs>
          <w:tab w:pos="581" w:val="left" w:leader="none"/>
        </w:tabs>
        <w:spacing w:line="240" w:lineRule="auto" w:before="41" w:after="0"/>
        <w:ind w:left="580" w:right="0" w:hanging="309"/>
        <w:jc w:val="left"/>
        <w:rPr>
          <w:sz w:val="18"/>
        </w:rPr>
      </w:pPr>
      <w:r>
        <w:rPr>
          <w:sz w:val="18"/>
        </w:rPr>
        <w:t>J. Donahue, </w:t>
      </w:r>
      <w:r>
        <w:rPr>
          <w:spacing w:val="-12"/>
          <w:sz w:val="18"/>
        </w:rPr>
        <w:t>Y.</w:t>
      </w:r>
      <w:r>
        <w:rPr>
          <w:spacing w:val="21"/>
          <w:sz w:val="18"/>
        </w:rPr>
        <w:t> </w:t>
      </w:r>
      <w:r>
        <w:rPr>
          <w:sz w:val="18"/>
        </w:rPr>
        <w:t>Jia, O. Vinyals, J. Hoffman, N.</w:t>
      </w:r>
      <w:r>
        <w:rPr>
          <w:spacing w:val="26"/>
          <w:sz w:val="18"/>
        </w:rPr>
        <w:t> </w:t>
      </w:r>
      <w:r>
        <w:rPr>
          <w:sz w:val="18"/>
        </w:rPr>
        <w:t>Zhang,</w:t>
      </w:r>
    </w:p>
    <w:p>
      <w:pPr>
        <w:spacing w:line="254" w:lineRule="auto" w:before="12"/>
        <w:ind w:left="580" w:right="38" w:firstLine="0"/>
        <w:jc w:val="both"/>
        <w:rPr>
          <w:sz w:val="18"/>
        </w:rPr>
      </w:pPr>
      <w:r>
        <w:rPr>
          <w:sz w:val="18"/>
        </w:rPr>
        <w:t>E. Tzeng, and T. Darrell. Decaf: A deep convolutional acti- vation feature for generic visual recognition. </w:t>
      </w:r>
      <w:r>
        <w:rPr>
          <w:i/>
          <w:sz w:val="18"/>
        </w:rPr>
        <w:t>arXiv preprint</w:t>
      </w:r>
      <w:bookmarkStart w:name="_bookmark20" w:id="22"/>
      <w:bookmarkEnd w:id="22"/>
      <w:r>
        <w:rPr>
          <w:i/>
          <w:sz w:val="18"/>
        </w:rPr>
      </w:r>
      <w:r>
        <w:rPr>
          <w:i/>
          <w:sz w:val="18"/>
        </w:rPr>
        <w:t> </w:t>
      </w:r>
      <w:r>
        <w:rPr>
          <w:i/>
          <w:sz w:val="18"/>
        </w:rPr>
        <w:t>arXiv:1310.1531</w:t>
      </w:r>
      <w:r>
        <w:rPr>
          <w:sz w:val="18"/>
        </w:rPr>
        <w:t>, 2013. </w:t>
      </w:r>
      <w:hyperlink w:history="true" w:anchor="_bookmark5">
        <w:r>
          <w:rPr>
            <w:color w:val="FF0000"/>
            <w:sz w:val="18"/>
          </w:rPr>
          <w:t>4</w:t>
        </w:r>
      </w:hyperlink>
    </w:p>
    <w:p>
      <w:pPr>
        <w:pStyle w:val="ListParagraph"/>
        <w:numPr>
          <w:ilvl w:val="0"/>
          <w:numId w:val="7"/>
        </w:numPr>
        <w:tabs>
          <w:tab w:pos="581" w:val="left" w:leader="none"/>
        </w:tabs>
        <w:spacing w:line="254" w:lineRule="auto" w:before="41" w:after="0"/>
        <w:ind w:left="580" w:right="38" w:hanging="309"/>
        <w:jc w:val="both"/>
        <w:rPr>
          <w:sz w:val="18"/>
        </w:rPr>
      </w:pPr>
      <w:r>
        <w:rPr>
          <w:sz w:val="18"/>
        </w:rPr>
        <w:t>J. Dong, Q. Chen, S. </w:t>
      </w:r>
      <w:r>
        <w:rPr>
          <w:spacing w:val="-5"/>
          <w:sz w:val="18"/>
        </w:rPr>
        <w:t>Yan, </w:t>
      </w:r>
      <w:r>
        <w:rPr>
          <w:sz w:val="18"/>
        </w:rPr>
        <w:t>and A. </w:t>
      </w:r>
      <w:r>
        <w:rPr>
          <w:spacing w:val="-3"/>
          <w:sz w:val="18"/>
        </w:rPr>
        <w:t>Yuille. </w:t>
      </w:r>
      <w:r>
        <w:rPr>
          <w:spacing w:val="-4"/>
          <w:sz w:val="18"/>
        </w:rPr>
        <w:t>Towards </w:t>
      </w:r>
      <w:r>
        <w:rPr>
          <w:sz w:val="18"/>
        </w:rPr>
        <w:t>unified object detection and semantic segmentation. In </w:t>
      </w:r>
      <w:r>
        <w:rPr>
          <w:i/>
          <w:sz w:val="18"/>
        </w:rPr>
        <w:t>Computer</w:t>
      </w:r>
      <w:bookmarkStart w:name="_bookmark21" w:id="23"/>
      <w:bookmarkEnd w:id="23"/>
      <w:r>
        <w:rPr>
          <w:i/>
          <w:sz w:val="18"/>
        </w:rPr>
      </w:r>
      <w:r>
        <w:rPr>
          <w:i/>
          <w:sz w:val="18"/>
        </w:rPr>
        <w:t> </w:t>
      </w:r>
      <w:r>
        <w:rPr>
          <w:i/>
          <w:sz w:val="18"/>
        </w:rPr>
        <w:t>Vision–ECCV 2014</w:t>
      </w:r>
      <w:r>
        <w:rPr>
          <w:sz w:val="18"/>
        </w:rPr>
        <w:t>, pages 299–314. Springer, 2014.</w:t>
      </w:r>
      <w:r>
        <w:rPr>
          <w:spacing w:val="-1"/>
          <w:sz w:val="18"/>
        </w:rPr>
        <w:t> </w:t>
      </w:r>
      <w:hyperlink w:history="true" w:anchor="_bookmark11">
        <w:r>
          <w:rPr>
            <w:color w:val="FF0000"/>
            <w:sz w:val="18"/>
          </w:rPr>
          <w:t>7</w:t>
        </w:r>
      </w:hyperlink>
    </w:p>
    <w:p>
      <w:pPr>
        <w:pStyle w:val="ListParagraph"/>
        <w:numPr>
          <w:ilvl w:val="0"/>
          <w:numId w:val="7"/>
        </w:numPr>
        <w:tabs>
          <w:tab w:pos="581" w:val="left" w:leader="none"/>
        </w:tabs>
        <w:spacing w:line="254" w:lineRule="auto" w:before="41" w:after="0"/>
        <w:ind w:left="580" w:right="38" w:hanging="309"/>
        <w:jc w:val="both"/>
        <w:rPr>
          <w:sz w:val="18"/>
        </w:rPr>
      </w:pPr>
      <w:r>
        <w:rPr>
          <w:sz w:val="18"/>
        </w:rPr>
        <w:t>D.</w:t>
      </w:r>
      <w:r>
        <w:rPr>
          <w:spacing w:val="-10"/>
          <w:sz w:val="18"/>
        </w:rPr>
        <w:t> </w:t>
      </w:r>
      <w:r>
        <w:rPr>
          <w:sz w:val="18"/>
        </w:rPr>
        <w:t>Erhan,</w:t>
      </w:r>
      <w:r>
        <w:rPr>
          <w:spacing w:val="-8"/>
          <w:sz w:val="18"/>
        </w:rPr>
        <w:t> </w:t>
      </w:r>
      <w:r>
        <w:rPr>
          <w:sz w:val="18"/>
        </w:rPr>
        <w:t>C.</w:t>
      </w:r>
      <w:r>
        <w:rPr>
          <w:spacing w:val="-10"/>
          <w:sz w:val="18"/>
        </w:rPr>
        <w:t> </w:t>
      </w:r>
      <w:r>
        <w:rPr>
          <w:sz w:val="18"/>
        </w:rPr>
        <w:t>Szegedy,</w:t>
      </w:r>
      <w:r>
        <w:rPr>
          <w:spacing w:val="-8"/>
          <w:sz w:val="18"/>
        </w:rPr>
        <w:t> </w:t>
      </w:r>
      <w:r>
        <w:rPr>
          <w:sz w:val="18"/>
        </w:rPr>
        <w:t>A.</w:t>
      </w:r>
      <w:r>
        <w:rPr>
          <w:spacing w:val="-9"/>
          <w:sz w:val="18"/>
        </w:rPr>
        <w:t> </w:t>
      </w:r>
      <w:r>
        <w:rPr>
          <w:spacing w:val="-5"/>
          <w:sz w:val="18"/>
        </w:rPr>
        <w:t>Toshev,</w:t>
      </w:r>
      <w:r>
        <w:rPr>
          <w:spacing w:val="-9"/>
          <w:sz w:val="18"/>
        </w:rPr>
        <w:t> </w:t>
      </w:r>
      <w:r>
        <w:rPr>
          <w:sz w:val="18"/>
        </w:rPr>
        <w:t>and</w:t>
      </w:r>
      <w:r>
        <w:rPr>
          <w:spacing w:val="-9"/>
          <w:sz w:val="18"/>
        </w:rPr>
        <w:t> </w:t>
      </w:r>
      <w:r>
        <w:rPr>
          <w:sz w:val="18"/>
        </w:rPr>
        <w:t>D.</w:t>
      </w:r>
      <w:r>
        <w:rPr>
          <w:spacing w:val="-9"/>
          <w:sz w:val="18"/>
        </w:rPr>
        <w:t> </w:t>
      </w:r>
      <w:r>
        <w:rPr>
          <w:sz w:val="18"/>
        </w:rPr>
        <w:t>Anguelov.</w:t>
      </w:r>
      <w:r>
        <w:rPr>
          <w:spacing w:val="4"/>
          <w:sz w:val="18"/>
        </w:rPr>
        <w:t> </w:t>
      </w:r>
      <w:r>
        <w:rPr>
          <w:sz w:val="18"/>
        </w:rPr>
        <w:t>Scalable object detection using deep neural networks. In </w:t>
      </w:r>
      <w:r>
        <w:rPr>
          <w:i/>
          <w:sz w:val="18"/>
        </w:rPr>
        <w:t>Computer </w:t>
      </w:r>
      <w:r>
        <w:rPr>
          <w:i/>
          <w:spacing w:val="-3"/>
          <w:sz w:val="18"/>
        </w:rPr>
        <w:t>Vision </w:t>
      </w:r>
      <w:r>
        <w:rPr>
          <w:i/>
          <w:sz w:val="18"/>
        </w:rPr>
        <w:t>and </w:t>
      </w:r>
      <w:r>
        <w:rPr>
          <w:i/>
          <w:spacing w:val="-3"/>
          <w:sz w:val="18"/>
        </w:rPr>
        <w:t>Pattern </w:t>
      </w:r>
      <w:r>
        <w:rPr>
          <w:i/>
          <w:sz w:val="18"/>
        </w:rPr>
        <w:t>Recognition (CVPR), 2014 IEEE </w:t>
      </w:r>
      <w:r>
        <w:rPr>
          <w:i/>
          <w:spacing w:val="-3"/>
          <w:sz w:val="18"/>
        </w:rPr>
        <w:t>Confer-</w:t>
      </w:r>
      <w:bookmarkStart w:name="_bookmark22" w:id="24"/>
      <w:bookmarkEnd w:id="24"/>
      <w:r>
        <w:rPr>
          <w:i/>
          <w:spacing w:val="-3"/>
          <w:sz w:val="18"/>
        </w:rPr>
      </w:r>
      <w:r>
        <w:rPr>
          <w:i/>
          <w:spacing w:val="-3"/>
          <w:sz w:val="18"/>
        </w:rPr>
        <w:t> </w:t>
      </w:r>
      <w:r>
        <w:rPr>
          <w:i/>
          <w:sz w:val="18"/>
        </w:rPr>
        <w:t>ence on</w:t>
      </w:r>
      <w:r>
        <w:rPr>
          <w:sz w:val="18"/>
        </w:rPr>
        <w:t>, pages 2155–2162. IEEE, 2014. </w:t>
      </w:r>
      <w:hyperlink w:history="true" w:anchor="_bookmark6">
        <w:r>
          <w:rPr>
            <w:color w:val="FF0000"/>
            <w:sz w:val="18"/>
          </w:rPr>
          <w:t>5</w:t>
        </w:r>
      </w:hyperlink>
      <w:r>
        <w:rPr>
          <w:sz w:val="18"/>
        </w:rPr>
        <w:t>,</w:t>
      </w:r>
      <w:r>
        <w:rPr>
          <w:spacing w:val="10"/>
          <w:sz w:val="18"/>
        </w:rPr>
        <w:t> </w:t>
      </w:r>
      <w:hyperlink w:history="true" w:anchor="_bookmark7">
        <w:r>
          <w:rPr>
            <w:color w:val="FF0000"/>
            <w:sz w:val="18"/>
          </w:rPr>
          <w:t>6</w:t>
        </w:r>
      </w:hyperlink>
    </w:p>
    <w:p>
      <w:pPr>
        <w:pStyle w:val="ListParagraph"/>
        <w:numPr>
          <w:ilvl w:val="0"/>
          <w:numId w:val="7"/>
        </w:numPr>
        <w:tabs>
          <w:tab w:pos="581" w:val="left" w:leader="none"/>
        </w:tabs>
        <w:spacing w:line="254" w:lineRule="auto" w:before="41" w:after="0"/>
        <w:ind w:left="580" w:right="38" w:hanging="309"/>
        <w:jc w:val="both"/>
        <w:rPr>
          <w:sz w:val="18"/>
        </w:rPr>
      </w:pPr>
      <w:r>
        <w:rPr>
          <w:sz w:val="18"/>
        </w:rPr>
        <w:t>M. Everingham, S. M. A. Eslami, L. </w:t>
      </w:r>
      <w:r>
        <w:rPr>
          <w:spacing w:val="-7"/>
          <w:sz w:val="18"/>
        </w:rPr>
        <w:t>Van </w:t>
      </w:r>
      <w:r>
        <w:rPr>
          <w:sz w:val="18"/>
        </w:rPr>
        <w:t>Gool, C. K. I. Williams, J. Winn, and A. Zisserman. The pascal visual </w:t>
      </w:r>
      <w:r>
        <w:rPr>
          <w:spacing w:val="-5"/>
          <w:sz w:val="18"/>
        </w:rPr>
        <w:t>ob- </w:t>
      </w:r>
      <w:r>
        <w:rPr>
          <w:sz w:val="18"/>
        </w:rPr>
        <w:t>ject</w:t>
      </w:r>
      <w:r>
        <w:rPr>
          <w:spacing w:val="-13"/>
          <w:sz w:val="18"/>
        </w:rPr>
        <w:t> </w:t>
      </w:r>
      <w:r>
        <w:rPr>
          <w:sz w:val="18"/>
        </w:rPr>
        <w:t>classes</w:t>
      </w:r>
      <w:r>
        <w:rPr>
          <w:spacing w:val="-13"/>
          <w:sz w:val="18"/>
        </w:rPr>
        <w:t> </w:t>
      </w:r>
      <w:r>
        <w:rPr>
          <w:sz w:val="18"/>
        </w:rPr>
        <w:t>challenge:</w:t>
      </w:r>
      <w:r>
        <w:rPr>
          <w:spacing w:val="2"/>
          <w:sz w:val="18"/>
        </w:rPr>
        <w:t> </w:t>
      </w:r>
      <w:r>
        <w:rPr>
          <w:sz w:val="18"/>
        </w:rPr>
        <w:t>A</w:t>
      </w:r>
      <w:r>
        <w:rPr>
          <w:spacing w:val="-12"/>
          <w:sz w:val="18"/>
        </w:rPr>
        <w:t> </w:t>
      </w:r>
      <w:r>
        <w:rPr>
          <w:sz w:val="18"/>
        </w:rPr>
        <w:t>retrospective.</w:t>
      </w:r>
      <w:r>
        <w:rPr>
          <w:spacing w:val="-4"/>
          <w:sz w:val="18"/>
        </w:rPr>
        <w:t> </w:t>
      </w:r>
      <w:r>
        <w:rPr>
          <w:i/>
          <w:sz w:val="18"/>
        </w:rPr>
        <w:t>International</w:t>
      </w:r>
      <w:r>
        <w:rPr>
          <w:i/>
          <w:spacing w:val="-12"/>
          <w:sz w:val="18"/>
        </w:rPr>
        <w:t> </w:t>
      </w:r>
      <w:r>
        <w:rPr>
          <w:i/>
          <w:spacing w:val="-3"/>
          <w:sz w:val="18"/>
        </w:rPr>
        <w:t>Journal</w:t>
      </w:r>
      <w:bookmarkStart w:name="_bookmark23" w:id="25"/>
      <w:bookmarkEnd w:id="25"/>
      <w:r>
        <w:rPr>
          <w:i/>
          <w:spacing w:val="-3"/>
          <w:sz w:val="18"/>
        </w:rPr>
      </w:r>
      <w:r>
        <w:rPr>
          <w:i/>
          <w:spacing w:val="-3"/>
          <w:sz w:val="18"/>
        </w:rPr>
        <w:t> </w:t>
      </w:r>
      <w:r>
        <w:rPr>
          <w:i/>
          <w:sz w:val="18"/>
        </w:rPr>
        <w:t>of Computer </w:t>
      </w:r>
      <w:r>
        <w:rPr>
          <w:i/>
          <w:spacing w:val="-3"/>
          <w:sz w:val="18"/>
        </w:rPr>
        <w:t>Vision</w:t>
      </w:r>
      <w:r>
        <w:rPr>
          <w:spacing w:val="-3"/>
          <w:sz w:val="18"/>
        </w:rPr>
        <w:t>, </w:t>
      </w:r>
      <w:r>
        <w:rPr>
          <w:sz w:val="18"/>
        </w:rPr>
        <w:t>111(1):98–136, Jan. 2015.</w:t>
      </w:r>
      <w:r>
        <w:rPr>
          <w:spacing w:val="15"/>
          <w:sz w:val="18"/>
        </w:rPr>
        <w:t> </w:t>
      </w:r>
      <w:hyperlink w:history="true" w:anchor="_bookmark2">
        <w:r>
          <w:rPr>
            <w:color w:val="FF0000"/>
            <w:sz w:val="18"/>
          </w:rPr>
          <w:t>2</w:t>
        </w:r>
      </w:hyperlink>
    </w:p>
    <w:p>
      <w:pPr>
        <w:pStyle w:val="ListParagraph"/>
        <w:numPr>
          <w:ilvl w:val="0"/>
          <w:numId w:val="7"/>
        </w:numPr>
        <w:tabs>
          <w:tab w:pos="581" w:val="left" w:leader="none"/>
        </w:tabs>
        <w:spacing w:line="254" w:lineRule="auto" w:before="40" w:after="0"/>
        <w:ind w:left="580" w:right="38" w:hanging="398"/>
        <w:jc w:val="both"/>
        <w:rPr>
          <w:sz w:val="18"/>
        </w:rPr>
      </w:pPr>
      <w:r>
        <w:rPr>
          <w:spacing w:val="-10"/>
          <w:sz w:val="18"/>
        </w:rPr>
        <w:t>P.</w:t>
      </w:r>
      <w:r>
        <w:rPr>
          <w:spacing w:val="-14"/>
          <w:sz w:val="18"/>
        </w:rPr>
        <w:t> </w:t>
      </w:r>
      <w:r>
        <w:rPr>
          <w:spacing w:val="-8"/>
          <w:sz w:val="18"/>
        </w:rPr>
        <w:t>F.</w:t>
      </w:r>
      <w:r>
        <w:rPr>
          <w:spacing w:val="-13"/>
          <w:sz w:val="18"/>
        </w:rPr>
        <w:t> </w:t>
      </w:r>
      <w:r>
        <w:rPr>
          <w:sz w:val="18"/>
        </w:rPr>
        <w:t>Felzenszwalb,</w:t>
      </w:r>
      <w:r>
        <w:rPr>
          <w:spacing w:val="-11"/>
          <w:sz w:val="18"/>
        </w:rPr>
        <w:t> </w:t>
      </w:r>
      <w:r>
        <w:rPr>
          <w:sz w:val="18"/>
        </w:rPr>
        <w:t>R.</w:t>
      </w:r>
      <w:r>
        <w:rPr>
          <w:spacing w:val="-14"/>
          <w:sz w:val="18"/>
        </w:rPr>
        <w:t> </w:t>
      </w:r>
      <w:r>
        <w:rPr>
          <w:sz w:val="18"/>
        </w:rPr>
        <w:t>B.</w:t>
      </w:r>
      <w:r>
        <w:rPr>
          <w:spacing w:val="-13"/>
          <w:sz w:val="18"/>
        </w:rPr>
        <w:t> </w:t>
      </w:r>
      <w:r>
        <w:rPr>
          <w:sz w:val="18"/>
        </w:rPr>
        <w:t>Girshick,</w:t>
      </w:r>
      <w:r>
        <w:rPr>
          <w:spacing w:val="-11"/>
          <w:sz w:val="18"/>
        </w:rPr>
        <w:t> </w:t>
      </w:r>
      <w:r>
        <w:rPr>
          <w:sz w:val="18"/>
        </w:rPr>
        <w:t>D.</w:t>
      </w:r>
      <w:r>
        <w:rPr>
          <w:spacing w:val="-14"/>
          <w:sz w:val="18"/>
        </w:rPr>
        <w:t> </w:t>
      </w:r>
      <w:r>
        <w:rPr>
          <w:sz w:val="18"/>
        </w:rPr>
        <w:t>McAllester,</w:t>
      </w:r>
      <w:r>
        <w:rPr>
          <w:spacing w:val="-11"/>
          <w:sz w:val="18"/>
        </w:rPr>
        <w:t> </w:t>
      </w:r>
      <w:r>
        <w:rPr>
          <w:sz w:val="18"/>
        </w:rPr>
        <w:t>and</w:t>
      </w:r>
      <w:r>
        <w:rPr>
          <w:spacing w:val="-13"/>
          <w:sz w:val="18"/>
        </w:rPr>
        <w:t> </w:t>
      </w:r>
      <w:r>
        <w:rPr>
          <w:sz w:val="18"/>
        </w:rPr>
        <w:t>D.</w:t>
      </w:r>
      <w:r>
        <w:rPr>
          <w:spacing w:val="-14"/>
          <w:sz w:val="18"/>
        </w:rPr>
        <w:t> </w:t>
      </w:r>
      <w:r>
        <w:rPr>
          <w:sz w:val="18"/>
        </w:rPr>
        <w:t>Ra- manan. Object detection with discriminatively trained </w:t>
      </w:r>
      <w:r>
        <w:rPr>
          <w:spacing w:val="-4"/>
          <w:sz w:val="18"/>
        </w:rPr>
        <w:t>part </w:t>
      </w:r>
      <w:r>
        <w:rPr>
          <w:sz w:val="18"/>
        </w:rPr>
        <w:t>based models. </w:t>
      </w:r>
      <w:r>
        <w:rPr>
          <w:i/>
          <w:sz w:val="18"/>
        </w:rPr>
        <w:t>IEEE Transactions on </w:t>
      </w:r>
      <w:r>
        <w:rPr>
          <w:i/>
          <w:spacing w:val="-3"/>
          <w:sz w:val="18"/>
        </w:rPr>
        <w:t>Pattern </w:t>
      </w:r>
      <w:r>
        <w:rPr>
          <w:i/>
          <w:sz w:val="18"/>
        </w:rPr>
        <w:t>Analysis </w:t>
      </w:r>
      <w:r>
        <w:rPr>
          <w:i/>
          <w:spacing w:val="-5"/>
          <w:sz w:val="18"/>
        </w:rPr>
        <w:t>and</w:t>
      </w:r>
      <w:bookmarkStart w:name="_bookmark24" w:id="26"/>
      <w:bookmarkEnd w:id="26"/>
      <w:r>
        <w:rPr>
          <w:i/>
          <w:spacing w:val="-5"/>
          <w:sz w:val="18"/>
        </w:rPr>
      </w:r>
      <w:r>
        <w:rPr>
          <w:i/>
          <w:spacing w:val="-5"/>
          <w:sz w:val="18"/>
        </w:rPr>
        <w:t> </w:t>
      </w:r>
      <w:r>
        <w:rPr>
          <w:i/>
          <w:sz w:val="18"/>
        </w:rPr>
        <w:t>Machine Intelligence</w:t>
      </w:r>
      <w:r>
        <w:rPr>
          <w:sz w:val="18"/>
        </w:rPr>
        <w:t>, 32(9):1627–1645, 2010. </w:t>
      </w:r>
      <w:hyperlink w:history="true" w:anchor="_bookmark0">
        <w:r>
          <w:rPr>
            <w:color w:val="FF0000"/>
            <w:sz w:val="18"/>
          </w:rPr>
          <w:t>1</w:t>
        </w:r>
      </w:hyperlink>
      <w:r>
        <w:rPr>
          <w:sz w:val="18"/>
        </w:rPr>
        <w:t>,</w:t>
      </w:r>
      <w:r>
        <w:rPr>
          <w:spacing w:val="10"/>
          <w:sz w:val="18"/>
        </w:rPr>
        <w:t> </w:t>
      </w:r>
      <w:hyperlink w:history="true" w:anchor="_bookmark5">
        <w:r>
          <w:rPr>
            <w:color w:val="FF0000"/>
            <w:sz w:val="18"/>
          </w:rPr>
          <w:t>4</w:t>
        </w:r>
      </w:hyperlink>
    </w:p>
    <w:p>
      <w:pPr>
        <w:pStyle w:val="ListParagraph"/>
        <w:numPr>
          <w:ilvl w:val="0"/>
          <w:numId w:val="7"/>
        </w:numPr>
        <w:tabs>
          <w:tab w:pos="581" w:val="left" w:leader="none"/>
        </w:tabs>
        <w:spacing w:line="254" w:lineRule="auto" w:before="41" w:after="0"/>
        <w:ind w:left="580" w:right="38" w:hanging="398"/>
        <w:jc w:val="both"/>
        <w:rPr>
          <w:sz w:val="18"/>
        </w:rPr>
      </w:pPr>
      <w:r>
        <w:rPr>
          <w:sz w:val="18"/>
        </w:rPr>
        <w:t>S. Gidaris and N. Komodakis. Object detection via a </w:t>
      </w:r>
      <w:r>
        <w:rPr>
          <w:spacing w:val="-3"/>
          <w:sz w:val="18"/>
        </w:rPr>
        <w:t>multi- </w:t>
      </w:r>
      <w:r>
        <w:rPr>
          <w:sz w:val="18"/>
        </w:rPr>
        <w:t>region &amp; semantic segmentation-aware CNN model. </w:t>
      </w:r>
      <w:r>
        <w:rPr>
          <w:i/>
          <w:spacing w:val="-4"/>
          <w:sz w:val="18"/>
        </w:rPr>
        <w:t>CoRR</w:t>
      </w:r>
      <w:r>
        <w:rPr>
          <w:spacing w:val="-4"/>
          <w:sz w:val="18"/>
        </w:rPr>
        <w:t>,</w:t>
      </w:r>
      <w:bookmarkStart w:name="_bookmark25" w:id="27"/>
      <w:bookmarkEnd w:id="27"/>
      <w:r>
        <w:rPr>
          <w:spacing w:val="-4"/>
          <w:sz w:val="18"/>
        </w:rPr>
      </w:r>
      <w:r>
        <w:rPr>
          <w:spacing w:val="-4"/>
          <w:sz w:val="18"/>
        </w:rPr>
        <w:t> </w:t>
      </w:r>
      <w:r>
        <w:rPr>
          <w:sz w:val="18"/>
        </w:rPr>
        <w:t>abs/1505.01749, 2015.</w:t>
      </w:r>
      <w:r>
        <w:rPr>
          <w:spacing w:val="17"/>
          <w:sz w:val="18"/>
        </w:rPr>
        <w:t> </w:t>
      </w:r>
      <w:hyperlink w:history="true" w:anchor="_bookmark11">
        <w:r>
          <w:rPr>
            <w:color w:val="FF0000"/>
            <w:sz w:val="18"/>
          </w:rPr>
          <w:t>7</w:t>
        </w:r>
      </w:hyperlink>
    </w:p>
    <w:p>
      <w:pPr>
        <w:pStyle w:val="ListParagraph"/>
        <w:numPr>
          <w:ilvl w:val="0"/>
          <w:numId w:val="7"/>
        </w:numPr>
        <w:tabs>
          <w:tab w:pos="581" w:val="left" w:leader="none"/>
        </w:tabs>
        <w:spacing w:line="254" w:lineRule="auto" w:before="41" w:after="0"/>
        <w:ind w:left="580" w:right="38" w:hanging="398"/>
        <w:jc w:val="both"/>
        <w:rPr>
          <w:sz w:val="18"/>
        </w:rPr>
      </w:pPr>
      <w:r>
        <w:rPr>
          <w:sz w:val="18"/>
        </w:rPr>
        <w:t>S. Ginosar, D. Haas, </w:t>
      </w:r>
      <w:r>
        <w:rPr>
          <w:spacing w:val="-7"/>
          <w:sz w:val="18"/>
        </w:rPr>
        <w:t>T. </w:t>
      </w:r>
      <w:r>
        <w:rPr>
          <w:sz w:val="18"/>
        </w:rPr>
        <w:t>Brown, and J. Malik. Detecting</w:t>
      </w:r>
      <w:r>
        <w:rPr>
          <w:spacing w:val="-10"/>
          <w:sz w:val="18"/>
        </w:rPr>
        <w:t> </w:t>
      </w:r>
      <w:r>
        <w:rPr>
          <w:sz w:val="18"/>
        </w:rPr>
        <w:t>peo- ple</w:t>
      </w:r>
      <w:r>
        <w:rPr>
          <w:spacing w:val="-13"/>
          <w:sz w:val="18"/>
        </w:rPr>
        <w:t> </w:t>
      </w:r>
      <w:r>
        <w:rPr>
          <w:sz w:val="18"/>
        </w:rPr>
        <w:t>in</w:t>
      </w:r>
      <w:r>
        <w:rPr>
          <w:spacing w:val="-12"/>
          <w:sz w:val="18"/>
        </w:rPr>
        <w:t> </w:t>
      </w:r>
      <w:r>
        <w:rPr>
          <w:sz w:val="18"/>
        </w:rPr>
        <w:t>cubist</w:t>
      </w:r>
      <w:r>
        <w:rPr>
          <w:spacing w:val="-12"/>
          <w:sz w:val="18"/>
        </w:rPr>
        <w:t> </w:t>
      </w:r>
      <w:r>
        <w:rPr>
          <w:sz w:val="18"/>
        </w:rPr>
        <w:t>art.</w:t>
      </w:r>
      <w:r>
        <w:rPr>
          <w:spacing w:val="-4"/>
          <w:sz w:val="18"/>
        </w:rPr>
        <w:t> </w:t>
      </w:r>
      <w:r>
        <w:rPr>
          <w:sz w:val="18"/>
        </w:rPr>
        <w:t>In</w:t>
      </w:r>
      <w:r>
        <w:rPr>
          <w:spacing w:val="-13"/>
          <w:sz w:val="18"/>
        </w:rPr>
        <w:t> </w:t>
      </w:r>
      <w:r>
        <w:rPr>
          <w:i/>
          <w:sz w:val="18"/>
        </w:rPr>
        <w:t>Computer</w:t>
      </w:r>
      <w:r>
        <w:rPr>
          <w:i/>
          <w:spacing w:val="-12"/>
          <w:sz w:val="18"/>
        </w:rPr>
        <w:t> </w:t>
      </w:r>
      <w:r>
        <w:rPr>
          <w:i/>
          <w:sz w:val="18"/>
        </w:rPr>
        <w:t>Vision-ECCV</w:t>
      </w:r>
      <w:r>
        <w:rPr>
          <w:i/>
          <w:spacing w:val="-12"/>
          <w:sz w:val="18"/>
        </w:rPr>
        <w:t> </w:t>
      </w:r>
      <w:r>
        <w:rPr>
          <w:i/>
          <w:sz w:val="18"/>
        </w:rPr>
        <w:t>2014</w:t>
      </w:r>
      <w:r>
        <w:rPr>
          <w:i/>
          <w:spacing w:val="-13"/>
          <w:sz w:val="18"/>
        </w:rPr>
        <w:t> </w:t>
      </w:r>
      <w:r>
        <w:rPr>
          <w:i/>
          <w:spacing w:val="-4"/>
          <w:sz w:val="18"/>
        </w:rPr>
        <w:t>Workshops</w:t>
      </w:r>
      <w:r>
        <w:rPr>
          <w:spacing w:val="-4"/>
          <w:sz w:val="18"/>
        </w:rPr>
        <w:t>,</w:t>
      </w:r>
      <w:bookmarkStart w:name="_bookmark26" w:id="28"/>
      <w:bookmarkEnd w:id="28"/>
      <w:r>
        <w:rPr>
          <w:spacing w:val="-4"/>
          <w:sz w:val="18"/>
        </w:rPr>
      </w:r>
      <w:r>
        <w:rPr>
          <w:spacing w:val="-4"/>
          <w:sz w:val="18"/>
        </w:rPr>
        <w:t> </w:t>
      </w:r>
      <w:r>
        <w:rPr>
          <w:sz w:val="18"/>
        </w:rPr>
        <w:t>pages 101–116. Springer, 2014.</w:t>
      </w:r>
      <w:r>
        <w:rPr>
          <w:spacing w:val="14"/>
          <w:sz w:val="18"/>
        </w:rPr>
        <w:t> </w:t>
      </w:r>
      <w:hyperlink w:history="true" w:anchor="_bookmark11">
        <w:r>
          <w:rPr>
            <w:color w:val="FF0000"/>
            <w:sz w:val="18"/>
          </w:rPr>
          <w:t>7</w:t>
        </w:r>
      </w:hyperlink>
    </w:p>
    <w:p>
      <w:pPr>
        <w:pStyle w:val="ListParagraph"/>
        <w:numPr>
          <w:ilvl w:val="0"/>
          <w:numId w:val="7"/>
        </w:numPr>
        <w:tabs>
          <w:tab w:pos="581" w:val="left" w:leader="none"/>
        </w:tabs>
        <w:spacing w:line="254" w:lineRule="auto" w:before="41" w:after="0"/>
        <w:ind w:left="580" w:right="38" w:hanging="398"/>
        <w:jc w:val="both"/>
        <w:rPr>
          <w:sz w:val="18"/>
        </w:rPr>
      </w:pPr>
      <w:r>
        <w:rPr>
          <w:sz w:val="18"/>
        </w:rPr>
        <w:t>R. Girshick, J. Donahue, </w:t>
      </w:r>
      <w:r>
        <w:rPr>
          <w:spacing w:val="-7"/>
          <w:sz w:val="18"/>
        </w:rPr>
        <w:t>T. </w:t>
      </w:r>
      <w:r>
        <w:rPr>
          <w:sz w:val="18"/>
        </w:rPr>
        <w:t>Darrell, and J. Malik. Rich </w:t>
      </w:r>
      <w:r>
        <w:rPr>
          <w:spacing w:val="-3"/>
          <w:sz w:val="18"/>
        </w:rPr>
        <w:t>fea- </w:t>
      </w:r>
      <w:r>
        <w:rPr>
          <w:sz w:val="18"/>
        </w:rPr>
        <w:t>ture hierarchies for accurate object detection and semantic segmentation. In </w:t>
      </w:r>
      <w:r>
        <w:rPr>
          <w:i/>
          <w:sz w:val="18"/>
        </w:rPr>
        <w:t>Computer </w:t>
      </w:r>
      <w:r>
        <w:rPr>
          <w:i/>
          <w:spacing w:val="-3"/>
          <w:sz w:val="18"/>
        </w:rPr>
        <w:t>Vision </w:t>
      </w:r>
      <w:r>
        <w:rPr>
          <w:i/>
          <w:sz w:val="18"/>
        </w:rPr>
        <w:t>and </w:t>
      </w:r>
      <w:r>
        <w:rPr>
          <w:i/>
          <w:spacing w:val="-3"/>
          <w:sz w:val="18"/>
        </w:rPr>
        <w:t>Pattern Recognition </w:t>
      </w:r>
      <w:r>
        <w:rPr>
          <w:i/>
          <w:sz w:val="18"/>
        </w:rPr>
        <w:t>(CVPR), 2014 IEEE Conference on</w:t>
      </w:r>
      <w:r>
        <w:rPr>
          <w:sz w:val="18"/>
        </w:rPr>
        <w:t>, pages 580–587. </w:t>
      </w:r>
      <w:r>
        <w:rPr>
          <w:spacing w:val="-3"/>
          <w:sz w:val="18"/>
        </w:rPr>
        <w:t>IEEE,</w:t>
      </w:r>
      <w:bookmarkStart w:name="_bookmark27" w:id="29"/>
      <w:bookmarkEnd w:id="29"/>
      <w:r>
        <w:rPr>
          <w:spacing w:val="-3"/>
          <w:sz w:val="18"/>
        </w:rPr>
      </w:r>
      <w:r>
        <w:rPr>
          <w:spacing w:val="-3"/>
          <w:sz w:val="18"/>
        </w:rPr>
        <w:t> </w:t>
      </w:r>
      <w:r>
        <w:rPr>
          <w:sz w:val="18"/>
        </w:rPr>
        <w:t>2014. </w:t>
      </w:r>
      <w:hyperlink w:history="true" w:anchor="_bookmark0">
        <w:r>
          <w:rPr>
            <w:color w:val="FF0000"/>
            <w:sz w:val="18"/>
          </w:rPr>
          <w:t>1</w:t>
        </w:r>
      </w:hyperlink>
      <w:r>
        <w:rPr>
          <w:sz w:val="18"/>
        </w:rPr>
        <w:t>, </w:t>
      </w:r>
      <w:hyperlink w:history="true" w:anchor="_bookmark5">
        <w:r>
          <w:rPr>
            <w:color w:val="FF0000"/>
            <w:sz w:val="18"/>
          </w:rPr>
          <w:t>4</w:t>
        </w:r>
      </w:hyperlink>
      <w:r>
        <w:rPr>
          <w:sz w:val="18"/>
        </w:rPr>
        <w:t>,</w:t>
      </w:r>
      <w:r>
        <w:rPr>
          <w:spacing w:val="-29"/>
          <w:sz w:val="18"/>
        </w:rPr>
        <w:t> </w:t>
      </w:r>
      <w:hyperlink w:history="true" w:anchor="_bookmark11">
        <w:r>
          <w:rPr>
            <w:color w:val="FF0000"/>
            <w:sz w:val="18"/>
          </w:rPr>
          <w:t>7</w:t>
        </w:r>
      </w:hyperlink>
    </w:p>
    <w:p>
      <w:pPr>
        <w:pStyle w:val="ListParagraph"/>
        <w:numPr>
          <w:ilvl w:val="0"/>
          <w:numId w:val="7"/>
        </w:numPr>
        <w:tabs>
          <w:tab w:pos="581" w:val="left" w:leader="none"/>
        </w:tabs>
        <w:spacing w:line="254" w:lineRule="auto" w:before="41" w:after="0"/>
        <w:ind w:left="580" w:right="38" w:hanging="398"/>
        <w:jc w:val="both"/>
        <w:rPr>
          <w:sz w:val="18"/>
        </w:rPr>
      </w:pPr>
      <w:r>
        <w:rPr>
          <w:sz w:val="18"/>
        </w:rPr>
        <w:t>R. B. Girshick. Fast R-CNN. </w:t>
      </w:r>
      <w:r>
        <w:rPr>
          <w:i/>
          <w:sz w:val="18"/>
        </w:rPr>
        <w:t>CoRR</w:t>
      </w:r>
      <w:r>
        <w:rPr>
          <w:sz w:val="18"/>
        </w:rPr>
        <w:t>, abs/1504.08083, </w:t>
      </w:r>
      <w:r>
        <w:rPr>
          <w:spacing w:val="-3"/>
          <w:sz w:val="18"/>
        </w:rPr>
        <w:t>2015.</w:t>
      </w:r>
      <w:bookmarkStart w:name="_bookmark28" w:id="30"/>
      <w:bookmarkEnd w:id="30"/>
      <w:r>
        <w:rPr>
          <w:spacing w:val="-3"/>
          <w:sz w:val="18"/>
        </w:rPr>
      </w:r>
      <w:hyperlink w:history="true" w:anchor="_bookmark2">
        <w:r>
          <w:rPr>
            <w:color w:val="FF0000"/>
            <w:spacing w:val="-3"/>
            <w:sz w:val="18"/>
          </w:rPr>
          <w:t> </w:t>
        </w:r>
        <w:r>
          <w:rPr>
            <w:color w:val="FF0000"/>
            <w:sz w:val="18"/>
          </w:rPr>
          <w:t>2</w:t>
        </w:r>
      </w:hyperlink>
      <w:r>
        <w:rPr>
          <w:sz w:val="18"/>
        </w:rPr>
        <w:t>, </w:t>
      </w:r>
      <w:hyperlink w:history="true" w:anchor="_bookmark6">
        <w:r>
          <w:rPr>
            <w:color w:val="FF0000"/>
            <w:sz w:val="18"/>
          </w:rPr>
          <w:t>5</w:t>
        </w:r>
      </w:hyperlink>
      <w:r>
        <w:rPr>
          <w:sz w:val="18"/>
        </w:rPr>
        <w:t>, </w:t>
      </w:r>
      <w:hyperlink w:history="true" w:anchor="_bookmark7">
        <w:r>
          <w:rPr>
            <w:color w:val="FF0000"/>
            <w:sz w:val="18"/>
          </w:rPr>
          <w:t>6</w:t>
        </w:r>
      </w:hyperlink>
      <w:r>
        <w:rPr>
          <w:sz w:val="18"/>
        </w:rPr>
        <w:t>,</w:t>
      </w:r>
      <w:r>
        <w:rPr>
          <w:spacing w:val="-4"/>
          <w:sz w:val="18"/>
        </w:rPr>
        <w:t> </w:t>
      </w:r>
      <w:hyperlink w:history="true" w:anchor="_bookmark11">
        <w:r>
          <w:rPr>
            <w:color w:val="FF0000"/>
            <w:sz w:val="18"/>
          </w:rPr>
          <w:t>7</w:t>
        </w:r>
      </w:hyperlink>
    </w:p>
    <w:p>
      <w:pPr>
        <w:pStyle w:val="ListParagraph"/>
        <w:numPr>
          <w:ilvl w:val="0"/>
          <w:numId w:val="7"/>
        </w:numPr>
        <w:tabs>
          <w:tab w:pos="581" w:val="left" w:leader="none"/>
        </w:tabs>
        <w:spacing w:line="254" w:lineRule="auto" w:before="41" w:after="0"/>
        <w:ind w:left="580" w:right="38" w:hanging="398"/>
        <w:jc w:val="both"/>
        <w:rPr>
          <w:sz w:val="18"/>
        </w:rPr>
      </w:pPr>
      <w:r>
        <w:rPr>
          <w:sz w:val="18"/>
        </w:rPr>
        <w:t>S. Gould, </w:t>
      </w:r>
      <w:r>
        <w:rPr>
          <w:spacing w:val="-7"/>
          <w:sz w:val="18"/>
        </w:rPr>
        <w:t>T. </w:t>
      </w:r>
      <w:r>
        <w:rPr>
          <w:sz w:val="18"/>
        </w:rPr>
        <w:t>Gao, and D. </w:t>
      </w:r>
      <w:r>
        <w:rPr>
          <w:spacing w:val="-3"/>
          <w:sz w:val="18"/>
        </w:rPr>
        <w:t>Koller. </w:t>
      </w:r>
      <w:r>
        <w:rPr>
          <w:sz w:val="18"/>
        </w:rPr>
        <w:t>Region-based segmenta- tion and object detection. In </w:t>
      </w:r>
      <w:r>
        <w:rPr>
          <w:i/>
          <w:sz w:val="18"/>
        </w:rPr>
        <w:t>Advances in neural</w:t>
      </w:r>
      <w:r>
        <w:rPr>
          <w:i/>
          <w:spacing w:val="-34"/>
          <w:sz w:val="18"/>
        </w:rPr>
        <w:t> </w:t>
      </w:r>
      <w:r>
        <w:rPr>
          <w:i/>
          <w:sz w:val="18"/>
        </w:rPr>
        <w:t>information </w:t>
      </w:r>
      <w:r>
        <w:rPr>
          <w:i/>
          <w:sz w:val="18"/>
        </w:rPr>
        <w:t>processing systems</w:t>
      </w:r>
      <w:r>
        <w:rPr>
          <w:sz w:val="18"/>
        </w:rPr>
        <w:t>, pages 655–663, 2009.</w:t>
      </w:r>
      <w:r>
        <w:rPr>
          <w:spacing w:val="11"/>
          <w:sz w:val="18"/>
        </w:rPr>
        <w:t> </w:t>
      </w:r>
      <w:hyperlink w:history="true" w:anchor="_bookmark5">
        <w:r>
          <w:rPr>
            <w:color w:val="FF0000"/>
            <w:sz w:val="18"/>
          </w:rPr>
          <w:t>4</w:t>
        </w:r>
      </w:hyperlink>
    </w:p>
    <w:p>
      <w:pPr>
        <w:pStyle w:val="ListParagraph"/>
        <w:numPr>
          <w:ilvl w:val="0"/>
          <w:numId w:val="7"/>
        </w:numPr>
        <w:tabs>
          <w:tab w:pos="581" w:val="left" w:leader="none"/>
        </w:tabs>
        <w:spacing w:line="254" w:lineRule="auto" w:before="151" w:after="0"/>
        <w:ind w:left="580" w:right="875" w:hanging="398"/>
        <w:jc w:val="both"/>
        <w:rPr>
          <w:i/>
          <w:sz w:val="18"/>
        </w:rPr>
      </w:pPr>
      <w:bookmarkStart w:name="_bookmark29" w:id="31"/>
      <w:bookmarkEnd w:id="31"/>
      <w:r>
        <w:rPr/>
      </w:r>
      <w:bookmarkStart w:name="_bookmark29" w:id="32"/>
      <w:bookmarkEnd w:id="32"/>
      <w:r>
        <w:rPr>
          <w:w w:val="99"/>
          <w:sz w:val="18"/>
        </w:rPr>
        <w:br w:type="column"/>
      </w:r>
      <w:r>
        <w:rPr>
          <w:w w:val="99"/>
          <w:sz w:val="18"/>
        </w:rPr>
        <w:t>B.</w:t>
      </w:r>
      <w:r>
        <w:rPr>
          <w:spacing w:val="-1"/>
          <w:sz w:val="18"/>
        </w:rPr>
        <w:t> </w:t>
      </w:r>
      <w:r>
        <w:rPr>
          <w:w w:val="99"/>
          <w:sz w:val="18"/>
        </w:rPr>
        <w:t>Hariharan,</w:t>
      </w:r>
      <w:r>
        <w:rPr>
          <w:spacing w:val="-1"/>
          <w:sz w:val="18"/>
        </w:rPr>
        <w:t> </w:t>
      </w:r>
      <w:r>
        <w:rPr>
          <w:spacing w:val="-20"/>
          <w:w w:val="99"/>
          <w:sz w:val="18"/>
        </w:rPr>
        <w:t>P</w:t>
      </w:r>
      <w:r>
        <w:rPr>
          <w:w w:val="99"/>
          <w:sz w:val="18"/>
        </w:rPr>
        <w:t>.</w:t>
      </w:r>
      <w:r>
        <w:rPr>
          <w:spacing w:val="-1"/>
          <w:sz w:val="18"/>
        </w:rPr>
        <w:t> </w:t>
      </w:r>
      <w:r>
        <w:rPr>
          <w:w w:val="99"/>
          <w:sz w:val="18"/>
        </w:rPr>
        <w:t>Arbel</w:t>
      </w:r>
      <w:r>
        <w:rPr>
          <w:spacing w:val="-70"/>
          <w:w w:val="99"/>
          <w:sz w:val="18"/>
        </w:rPr>
        <w:t>a</w:t>
      </w:r>
      <w:r>
        <w:rPr>
          <w:spacing w:val="9"/>
          <w:w w:val="99"/>
          <w:sz w:val="18"/>
        </w:rPr>
        <w:t>´</w:t>
      </w:r>
      <w:r>
        <w:rPr>
          <w:w w:val="99"/>
          <w:sz w:val="18"/>
        </w:rPr>
        <w:t>ez,</w:t>
      </w:r>
      <w:r>
        <w:rPr>
          <w:spacing w:val="-1"/>
          <w:sz w:val="18"/>
        </w:rPr>
        <w:t> </w:t>
      </w:r>
      <w:r>
        <w:rPr>
          <w:w w:val="99"/>
          <w:sz w:val="18"/>
        </w:rPr>
        <w:t>R.</w:t>
      </w:r>
      <w:r>
        <w:rPr>
          <w:spacing w:val="-1"/>
          <w:sz w:val="18"/>
        </w:rPr>
        <w:t> </w:t>
      </w:r>
      <w:r>
        <w:rPr>
          <w:w w:val="99"/>
          <w:sz w:val="18"/>
        </w:rPr>
        <w:t>Girshick,</w:t>
      </w:r>
      <w:r>
        <w:rPr>
          <w:spacing w:val="-1"/>
          <w:sz w:val="18"/>
        </w:rPr>
        <w:t> </w:t>
      </w:r>
      <w:r>
        <w:rPr>
          <w:w w:val="99"/>
          <w:sz w:val="18"/>
        </w:rPr>
        <w:t>and</w:t>
      </w:r>
      <w:r>
        <w:rPr>
          <w:spacing w:val="-1"/>
          <w:sz w:val="18"/>
        </w:rPr>
        <w:t> </w:t>
      </w:r>
      <w:r>
        <w:rPr>
          <w:w w:val="99"/>
          <w:sz w:val="18"/>
        </w:rPr>
        <w:t>J.</w:t>
      </w:r>
      <w:r>
        <w:rPr>
          <w:spacing w:val="-1"/>
          <w:sz w:val="18"/>
        </w:rPr>
        <w:t> </w:t>
      </w:r>
      <w:r>
        <w:rPr>
          <w:w w:val="99"/>
          <w:sz w:val="18"/>
        </w:rPr>
        <w:t>Malik.</w:t>
      </w:r>
      <w:r>
        <w:rPr>
          <w:spacing w:val="19"/>
          <w:sz w:val="18"/>
        </w:rPr>
        <w:t> </w:t>
      </w:r>
      <w:r>
        <w:rPr>
          <w:w w:val="99"/>
          <w:sz w:val="18"/>
        </w:rPr>
        <w:t>Simul- </w:t>
      </w:r>
      <w:r>
        <w:rPr>
          <w:sz w:val="18"/>
        </w:rPr>
        <w:t>taneous</w:t>
      </w:r>
      <w:r>
        <w:rPr>
          <w:spacing w:val="19"/>
          <w:sz w:val="18"/>
        </w:rPr>
        <w:t> </w:t>
      </w:r>
      <w:r>
        <w:rPr>
          <w:sz w:val="18"/>
        </w:rPr>
        <w:t>detection</w:t>
      </w:r>
      <w:r>
        <w:rPr>
          <w:spacing w:val="20"/>
          <w:sz w:val="18"/>
        </w:rPr>
        <w:t> </w:t>
      </w:r>
      <w:r>
        <w:rPr>
          <w:sz w:val="18"/>
        </w:rPr>
        <w:t>and</w:t>
      </w:r>
      <w:r>
        <w:rPr>
          <w:spacing w:val="19"/>
          <w:sz w:val="18"/>
        </w:rPr>
        <w:t> </w:t>
      </w:r>
      <w:r>
        <w:rPr>
          <w:sz w:val="18"/>
        </w:rPr>
        <w:t>segmentation.</w:t>
      </w:r>
      <w:r>
        <w:rPr>
          <w:spacing w:val="40"/>
          <w:sz w:val="18"/>
        </w:rPr>
        <w:t> </w:t>
      </w:r>
      <w:r>
        <w:rPr>
          <w:sz w:val="18"/>
        </w:rPr>
        <w:t>In</w:t>
      </w:r>
      <w:r>
        <w:rPr>
          <w:spacing w:val="18"/>
          <w:sz w:val="18"/>
        </w:rPr>
        <w:t> </w:t>
      </w:r>
      <w:r>
        <w:rPr>
          <w:i/>
          <w:sz w:val="18"/>
        </w:rPr>
        <w:t>Computer</w:t>
      </w:r>
      <w:r>
        <w:rPr>
          <w:i/>
          <w:spacing w:val="20"/>
          <w:sz w:val="18"/>
        </w:rPr>
        <w:t> </w:t>
      </w:r>
      <w:r>
        <w:rPr>
          <w:i/>
          <w:spacing w:val="-5"/>
          <w:sz w:val="18"/>
        </w:rPr>
        <w:t>Vision–</w:t>
      </w:r>
    </w:p>
    <w:p>
      <w:pPr>
        <w:spacing w:line="207" w:lineRule="exact" w:before="0"/>
        <w:ind w:left="580" w:right="0" w:firstLine="0"/>
        <w:jc w:val="left"/>
        <w:rPr>
          <w:sz w:val="18"/>
        </w:rPr>
      </w:pPr>
      <w:bookmarkStart w:name="_bookmark30" w:id="33"/>
      <w:bookmarkEnd w:id="33"/>
      <w:r>
        <w:rPr/>
      </w:r>
      <w:r>
        <w:rPr>
          <w:i/>
          <w:sz w:val="18"/>
        </w:rPr>
        <w:t>ECCV 2014</w:t>
      </w:r>
      <w:r>
        <w:rPr>
          <w:sz w:val="18"/>
        </w:rPr>
        <w:t>, pages 297–312. Springer, 2014. </w:t>
      </w:r>
      <w:hyperlink w:history="true" w:anchor="_bookmark11">
        <w:r>
          <w:rPr>
            <w:color w:val="FF0000"/>
            <w:sz w:val="18"/>
          </w:rPr>
          <w:t>7</w:t>
        </w:r>
      </w:hyperlink>
    </w:p>
    <w:p>
      <w:pPr>
        <w:pStyle w:val="ListParagraph"/>
        <w:numPr>
          <w:ilvl w:val="0"/>
          <w:numId w:val="7"/>
        </w:numPr>
        <w:tabs>
          <w:tab w:pos="581" w:val="left" w:leader="none"/>
        </w:tabs>
        <w:spacing w:line="254" w:lineRule="auto" w:before="45" w:after="0"/>
        <w:ind w:left="580" w:right="875" w:hanging="398"/>
        <w:jc w:val="both"/>
        <w:rPr>
          <w:sz w:val="18"/>
        </w:rPr>
      </w:pPr>
      <w:r>
        <w:rPr>
          <w:sz w:val="18"/>
        </w:rPr>
        <w:t>K.</w:t>
      </w:r>
      <w:r>
        <w:rPr>
          <w:spacing w:val="-13"/>
          <w:sz w:val="18"/>
        </w:rPr>
        <w:t> </w:t>
      </w:r>
      <w:r>
        <w:rPr>
          <w:sz w:val="18"/>
        </w:rPr>
        <w:t>He,</w:t>
      </w:r>
      <w:r>
        <w:rPr>
          <w:spacing w:val="-10"/>
          <w:sz w:val="18"/>
        </w:rPr>
        <w:t> </w:t>
      </w:r>
      <w:r>
        <w:rPr>
          <w:sz w:val="18"/>
        </w:rPr>
        <w:t>X.</w:t>
      </w:r>
      <w:r>
        <w:rPr>
          <w:spacing w:val="-13"/>
          <w:sz w:val="18"/>
        </w:rPr>
        <w:t> </w:t>
      </w:r>
      <w:r>
        <w:rPr>
          <w:sz w:val="18"/>
        </w:rPr>
        <w:t>Zhang,</w:t>
      </w:r>
      <w:r>
        <w:rPr>
          <w:spacing w:val="-10"/>
          <w:sz w:val="18"/>
        </w:rPr>
        <w:t> </w:t>
      </w:r>
      <w:r>
        <w:rPr>
          <w:sz w:val="18"/>
        </w:rPr>
        <w:t>S.</w:t>
      </w:r>
      <w:r>
        <w:rPr>
          <w:spacing w:val="-12"/>
          <w:sz w:val="18"/>
        </w:rPr>
        <w:t> </w:t>
      </w:r>
      <w:r>
        <w:rPr>
          <w:sz w:val="18"/>
        </w:rPr>
        <w:t>Ren,</w:t>
      </w:r>
      <w:r>
        <w:rPr>
          <w:spacing w:val="-11"/>
          <w:sz w:val="18"/>
        </w:rPr>
        <w:t> </w:t>
      </w:r>
      <w:r>
        <w:rPr>
          <w:sz w:val="18"/>
        </w:rPr>
        <w:t>and</w:t>
      </w:r>
      <w:r>
        <w:rPr>
          <w:spacing w:val="-12"/>
          <w:sz w:val="18"/>
        </w:rPr>
        <w:t> </w:t>
      </w:r>
      <w:r>
        <w:rPr>
          <w:sz w:val="18"/>
        </w:rPr>
        <w:t>J.</w:t>
      </w:r>
      <w:r>
        <w:rPr>
          <w:spacing w:val="-12"/>
          <w:sz w:val="18"/>
        </w:rPr>
        <w:t> </w:t>
      </w:r>
      <w:r>
        <w:rPr>
          <w:sz w:val="18"/>
        </w:rPr>
        <w:t>Sun.</w:t>
      </w:r>
      <w:r>
        <w:rPr>
          <w:spacing w:val="-5"/>
          <w:sz w:val="18"/>
        </w:rPr>
        <w:t> </w:t>
      </w:r>
      <w:r>
        <w:rPr>
          <w:sz w:val="18"/>
        </w:rPr>
        <w:t>Spatial</w:t>
      </w:r>
      <w:r>
        <w:rPr>
          <w:spacing w:val="-12"/>
          <w:sz w:val="18"/>
        </w:rPr>
        <w:t> </w:t>
      </w:r>
      <w:r>
        <w:rPr>
          <w:sz w:val="18"/>
        </w:rPr>
        <w:t>pyramid</w:t>
      </w:r>
      <w:r>
        <w:rPr>
          <w:spacing w:val="-13"/>
          <w:sz w:val="18"/>
        </w:rPr>
        <w:t> </w:t>
      </w:r>
      <w:r>
        <w:rPr>
          <w:sz w:val="18"/>
        </w:rPr>
        <w:t>pooling in deep convolutional networks for visual recognition.</w:t>
      </w:r>
      <w:r>
        <w:rPr>
          <w:spacing w:val="-23"/>
          <w:sz w:val="18"/>
        </w:rPr>
        <w:t> </w:t>
      </w:r>
      <w:r>
        <w:rPr>
          <w:i/>
          <w:spacing w:val="-3"/>
          <w:sz w:val="18"/>
        </w:rPr>
        <w:t>arXiv</w:t>
      </w:r>
      <w:bookmarkStart w:name="_bookmark31" w:id="34"/>
      <w:bookmarkEnd w:id="34"/>
      <w:r>
        <w:rPr>
          <w:i/>
          <w:spacing w:val="-3"/>
          <w:sz w:val="18"/>
        </w:rPr>
      </w:r>
      <w:r>
        <w:rPr>
          <w:i/>
          <w:spacing w:val="-3"/>
          <w:sz w:val="18"/>
        </w:rPr>
        <w:t> </w:t>
      </w:r>
      <w:r>
        <w:rPr>
          <w:i/>
          <w:sz w:val="18"/>
        </w:rPr>
        <w:t>preprint arXiv:1406.4729</w:t>
      </w:r>
      <w:r>
        <w:rPr>
          <w:sz w:val="18"/>
        </w:rPr>
        <w:t>, 2014.</w:t>
      </w:r>
      <w:r>
        <w:rPr>
          <w:spacing w:val="15"/>
          <w:sz w:val="18"/>
        </w:rPr>
        <w:t> </w:t>
      </w:r>
      <w:hyperlink w:history="true" w:anchor="_bookmark6">
        <w:r>
          <w:rPr>
            <w:color w:val="FF0000"/>
            <w:sz w:val="18"/>
          </w:rPr>
          <w:t>5</w:t>
        </w:r>
      </w:hyperlink>
    </w:p>
    <w:p>
      <w:pPr>
        <w:pStyle w:val="ListParagraph"/>
        <w:numPr>
          <w:ilvl w:val="0"/>
          <w:numId w:val="7"/>
        </w:numPr>
        <w:tabs>
          <w:tab w:pos="581" w:val="left" w:leader="none"/>
        </w:tabs>
        <w:spacing w:line="240" w:lineRule="auto" w:before="32" w:after="0"/>
        <w:ind w:left="580" w:right="0" w:hanging="398"/>
        <w:jc w:val="left"/>
        <w:rPr>
          <w:sz w:val="18"/>
        </w:rPr>
      </w:pPr>
      <w:r>
        <w:rPr>
          <w:sz w:val="18"/>
        </w:rPr>
        <w:t>G.</w:t>
      </w:r>
      <w:r>
        <w:rPr>
          <w:spacing w:val="-7"/>
          <w:sz w:val="18"/>
        </w:rPr>
        <w:t> </w:t>
      </w:r>
      <w:r>
        <w:rPr>
          <w:sz w:val="18"/>
        </w:rPr>
        <w:t>E.</w:t>
      </w:r>
      <w:r>
        <w:rPr>
          <w:spacing w:val="-6"/>
          <w:sz w:val="18"/>
        </w:rPr>
        <w:t> </w:t>
      </w:r>
      <w:r>
        <w:rPr>
          <w:sz w:val="18"/>
        </w:rPr>
        <w:t>Hinton,</w:t>
      </w:r>
      <w:r>
        <w:rPr>
          <w:spacing w:val="-6"/>
          <w:sz w:val="18"/>
        </w:rPr>
        <w:t> </w:t>
      </w:r>
      <w:r>
        <w:rPr>
          <w:sz w:val="18"/>
        </w:rPr>
        <w:t>N.</w:t>
      </w:r>
      <w:r>
        <w:rPr>
          <w:spacing w:val="-6"/>
          <w:sz w:val="18"/>
        </w:rPr>
        <w:t> </w:t>
      </w:r>
      <w:r>
        <w:rPr>
          <w:sz w:val="18"/>
        </w:rPr>
        <w:t>Srivastava,</w:t>
      </w:r>
      <w:r>
        <w:rPr>
          <w:spacing w:val="-5"/>
          <w:sz w:val="18"/>
        </w:rPr>
        <w:t> </w:t>
      </w:r>
      <w:r>
        <w:rPr>
          <w:sz w:val="18"/>
        </w:rPr>
        <w:t>A.</w:t>
      </w:r>
      <w:r>
        <w:rPr>
          <w:spacing w:val="-7"/>
          <w:sz w:val="18"/>
        </w:rPr>
        <w:t> </w:t>
      </w:r>
      <w:r>
        <w:rPr>
          <w:sz w:val="18"/>
        </w:rPr>
        <w:t>Krizhevsky,</w:t>
      </w:r>
      <w:r>
        <w:rPr>
          <w:spacing w:val="-5"/>
          <w:sz w:val="18"/>
        </w:rPr>
        <w:t> </w:t>
      </w:r>
      <w:r>
        <w:rPr>
          <w:sz w:val="18"/>
        </w:rPr>
        <w:t>I.</w:t>
      </w:r>
      <w:r>
        <w:rPr>
          <w:spacing w:val="-6"/>
          <w:sz w:val="18"/>
        </w:rPr>
        <w:t> </w:t>
      </w:r>
      <w:r>
        <w:rPr>
          <w:sz w:val="18"/>
        </w:rPr>
        <w:t>Sutskever,</w:t>
      </w:r>
      <w:r>
        <w:rPr>
          <w:spacing w:val="-6"/>
          <w:sz w:val="18"/>
        </w:rPr>
        <w:t> </w:t>
      </w:r>
      <w:r>
        <w:rPr>
          <w:sz w:val="18"/>
        </w:rPr>
        <w:t>and</w:t>
      </w:r>
    </w:p>
    <w:p>
      <w:pPr>
        <w:pStyle w:val="ListParagraph"/>
        <w:numPr>
          <w:ilvl w:val="0"/>
          <w:numId w:val="8"/>
        </w:numPr>
        <w:tabs>
          <w:tab w:pos="820" w:val="left" w:leader="none"/>
        </w:tabs>
        <w:spacing w:line="254" w:lineRule="auto" w:before="12" w:after="0"/>
        <w:ind w:left="580" w:right="875" w:firstLine="0"/>
        <w:jc w:val="both"/>
        <w:rPr>
          <w:sz w:val="18"/>
        </w:rPr>
      </w:pPr>
      <w:r>
        <w:rPr>
          <w:sz w:val="18"/>
        </w:rPr>
        <w:t>R. Salakhutdinov. Improving neural networks by </w:t>
      </w:r>
      <w:r>
        <w:rPr>
          <w:spacing w:val="-4"/>
          <w:sz w:val="18"/>
        </w:rPr>
        <w:t>pre- </w:t>
      </w:r>
      <w:r>
        <w:rPr>
          <w:sz w:val="18"/>
        </w:rPr>
        <w:t>venting co-adaptation of feature detectors. </w:t>
      </w:r>
      <w:r>
        <w:rPr>
          <w:i/>
          <w:sz w:val="18"/>
        </w:rPr>
        <w:t>arXiv </w:t>
      </w:r>
      <w:r>
        <w:rPr>
          <w:i/>
          <w:spacing w:val="-3"/>
          <w:sz w:val="18"/>
        </w:rPr>
        <w:t>preprint</w:t>
      </w:r>
      <w:bookmarkStart w:name="_bookmark32" w:id="35"/>
      <w:bookmarkEnd w:id="35"/>
      <w:r>
        <w:rPr>
          <w:i/>
          <w:spacing w:val="-3"/>
          <w:sz w:val="18"/>
        </w:rPr>
      </w:r>
      <w:r>
        <w:rPr>
          <w:i/>
          <w:spacing w:val="-3"/>
          <w:sz w:val="18"/>
        </w:rPr>
        <w:t> </w:t>
      </w:r>
      <w:r>
        <w:rPr>
          <w:i/>
          <w:sz w:val="18"/>
        </w:rPr>
        <w:t>arXiv:1207.0580</w:t>
      </w:r>
      <w:r>
        <w:rPr>
          <w:sz w:val="18"/>
        </w:rPr>
        <w:t>, 2012.</w:t>
      </w:r>
      <w:r>
        <w:rPr>
          <w:spacing w:val="17"/>
          <w:sz w:val="18"/>
        </w:rPr>
        <w:t> </w:t>
      </w:r>
      <w:hyperlink w:history="true" w:anchor="_bookmark5">
        <w:r>
          <w:rPr>
            <w:color w:val="FF0000"/>
            <w:sz w:val="18"/>
          </w:rPr>
          <w:t>4</w:t>
        </w:r>
      </w:hyperlink>
    </w:p>
    <w:p>
      <w:pPr>
        <w:pStyle w:val="ListParagraph"/>
        <w:numPr>
          <w:ilvl w:val="0"/>
          <w:numId w:val="7"/>
        </w:numPr>
        <w:tabs>
          <w:tab w:pos="581" w:val="left" w:leader="none"/>
        </w:tabs>
        <w:spacing w:line="254" w:lineRule="auto" w:before="33" w:after="0"/>
        <w:ind w:left="580" w:right="875" w:hanging="398"/>
        <w:jc w:val="both"/>
        <w:rPr>
          <w:sz w:val="18"/>
        </w:rPr>
      </w:pPr>
      <w:r>
        <w:rPr>
          <w:sz w:val="18"/>
        </w:rPr>
        <w:t>D.</w:t>
      </w:r>
      <w:r>
        <w:rPr>
          <w:spacing w:val="-13"/>
          <w:sz w:val="18"/>
        </w:rPr>
        <w:t> </w:t>
      </w:r>
      <w:r>
        <w:rPr>
          <w:sz w:val="18"/>
        </w:rPr>
        <w:t>Hoiem,</w:t>
      </w:r>
      <w:r>
        <w:rPr>
          <w:spacing w:val="-12"/>
          <w:sz w:val="18"/>
        </w:rPr>
        <w:t> Y.</w:t>
      </w:r>
      <w:r>
        <w:rPr>
          <w:spacing w:val="-13"/>
          <w:sz w:val="18"/>
        </w:rPr>
        <w:t> </w:t>
      </w:r>
      <w:r>
        <w:rPr>
          <w:sz w:val="18"/>
        </w:rPr>
        <w:t>Chodpathumwan,</w:t>
      </w:r>
      <w:r>
        <w:rPr>
          <w:spacing w:val="-11"/>
          <w:sz w:val="18"/>
        </w:rPr>
        <w:t> </w:t>
      </w:r>
      <w:r>
        <w:rPr>
          <w:sz w:val="18"/>
        </w:rPr>
        <w:t>and</w:t>
      </w:r>
      <w:r>
        <w:rPr>
          <w:spacing w:val="-13"/>
          <w:sz w:val="18"/>
        </w:rPr>
        <w:t> </w:t>
      </w:r>
      <w:r>
        <w:rPr>
          <w:sz w:val="18"/>
        </w:rPr>
        <w:t>Q.</w:t>
      </w:r>
      <w:r>
        <w:rPr>
          <w:spacing w:val="-13"/>
          <w:sz w:val="18"/>
        </w:rPr>
        <w:t> </w:t>
      </w:r>
      <w:r>
        <w:rPr>
          <w:sz w:val="18"/>
        </w:rPr>
        <w:t>Dai.</w:t>
      </w:r>
      <w:r>
        <w:rPr>
          <w:spacing w:val="-6"/>
          <w:sz w:val="18"/>
        </w:rPr>
        <w:t> </w:t>
      </w:r>
      <w:r>
        <w:rPr>
          <w:sz w:val="18"/>
        </w:rPr>
        <w:t>Diagnosing</w:t>
      </w:r>
      <w:r>
        <w:rPr>
          <w:spacing w:val="-13"/>
          <w:sz w:val="18"/>
        </w:rPr>
        <w:t> </w:t>
      </w:r>
      <w:r>
        <w:rPr>
          <w:sz w:val="18"/>
        </w:rPr>
        <w:t>error in object detectors. In </w:t>
      </w:r>
      <w:r>
        <w:rPr>
          <w:i/>
          <w:sz w:val="18"/>
        </w:rPr>
        <w:t>Computer Vision–ECCV 2012</w:t>
      </w:r>
      <w:r>
        <w:rPr>
          <w:sz w:val="18"/>
        </w:rPr>
        <w:t>, </w:t>
      </w:r>
      <w:r>
        <w:rPr>
          <w:spacing w:val="-3"/>
          <w:sz w:val="18"/>
        </w:rPr>
        <w:t>pages</w:t>
      </w:r>
      <w:bookmarkStart w:name="_bookmark33" w:id="36"/>
      <w:bookmarkEnd w:id="36"/>
      <w:r>
        <w:rPr>
          <w:spacing w:val="-3"/>
          <w:sz w:val="18"/>
        </w:rPr>
      </w:r>
      <w:r>
        <w:rPr>
          <w:spacing w:val="-3"/>
          <w:sz w:val="18"/>
        </w:rPr>
        <w:t> </w:t>
      </w:r>
      <w:r>
        <w:rPr>
          <w:sz w:val="18"/>
        </w:rPr>
        <w:t>340–353. Springer, 2012.</w:t>
      </w:r>
      <w:r>
        <w:rPr>
          <w:spacing w:val="16"/>
          <w:sz w:val="18"/>
        </w:rPr>
        <w:t> </w:t>
      </w:r>
      <w:hyperlink w:history="true" w:anchor="_bookmark7">
        <w:r>
          <w:rPr>
            <w:color w:val="FF0000"/>
            <w:sz w:val="18"/>
          </w:rPr>
          <w:t>6</w:t>
        </w:r>
      </w:hyperlink>
    </w:p>
    <w:p>
      <w:pPr>
        <w:pStyle w:val="ListParagraph"/>
        <w:numPr>
          <w:ilvl w:val="0"/>
          <w:numId w:val="7"/>
        </w:numPr>
        <w:tabs>
          <w:tab w:pos="581" w:val="left" w:leader="none"/>
        </w:tabs>
        <w:spacing w:line="254" w:lineRule="auto" w:before="32" w:after="0"/>
        <w:ind w:left="580" w:right="875" w:hanging="398"/>
        <w:jc w:val="both"/>
        <w:rPr>
          <w:sz w:val="18"/>
        </w:rPr>
      </w:pPr>
      <w:r>
        <w:rPr>
          <w:sz w:val="18"/>
        </w:rPr>
        <w:t>K. Lenc and A. </w:t>
      </w:r>
      <w:r>
        <w:rPr>
          <w:spacing w:val="-3"/>
          <w:sz w:val="18"/>
        </w:rPr>
        <w:t>Vedaldi. </w:t>
      </w:r>
      <w:r>
        <w:rPr>
          <w:sz w:val="18"/>
        </w:rPr>
        <w:t>R-cnn minus </w:t>
      </w:r>
      <w:r>
        <w:rPr>
          <w:spacing w:val="-5"/>
          <w:sz w:val="18"/>
        </w:rPr>
        <w:t>r. </w:t>
      </w:r>
      <w:r>
        <w:rPr>
          <w:i/>
          <w:sz w:val="18"/>
        </w:rPr>
        <w:t>arXiv preprint</w:t>
      </w:r>
      <w:bookmarkStart w:name="_bookmark34" w:id="37"/>
      <w:bookmarkEnd w:id="37"/>
      <w:r>
        <w:rPr>
          <w:i/>
          <w:sz w:val="18"/>
        </w:rPr>
      </w:r>
      <w:r>
        <w:rPr>
          <w:i/>
          <w:sz w:val="18"/>
        </w:rPr>
        <w:t> </w:t>
      </w:r>
      <w:r>
        <w:rPr>
          <w:i/>
          <w:sz w:val="18"/>
        </w:rPr>
        <w:t>arXiv:1506.06981</w:t>
      </w:r>
      <w:r>
        <w:rPr>
          <w:sz w:val="18"/>
        </w:rPr>
        <w:t>, 2015. </w:t>
      </w:r>
      <w:hyperlink w:history="true" w:anchor="_bookmark6">
        <w:r>
          <w:rPr>
            <w:color w:val="FF0000"/>
            <w:sz w:val="18"/>
          </w:rPr>
          <w:t>5</w:t>
        </w:r>
      </w:hyperlink>
      <w:r>
        <w:rPr>
          <w:sz w:val="18"/>
        </w:rPr>
        <w:t>,</w:t>
      </w:r>
      <w:r>
        <w:rPr>
          <w:spacing w:val="-29"/>
          <w:sz w:val="18"/>
        </w:rPr>
        <w:t> </w:t>
      </w:r>
      <w:hyperlink w:history="true" w:anchor="_bookmark7">
        <w:r>
          <w:rPr>
            <w:color w:val="FF0000"/>
            <w:sz w:val="18"/>
          </w:rPr>
          <w:t>6</w:t>
        </w:r>
      </w:hyperlink>
    </w:p>
    <w:p>
      <w:pPr>
        <w:pStyle w:val="ListParagraph"/>
        <w:numPr>
          <w:ilvl w:val="0"/>
          <w:numId w:val="7"/>
        </w:numPr>
        <w:tabs>
          <w:tab w:pos="581" w:val="left" w:leader="none"/>
        </w:tabs>
        <w:spacing w:line="254" w:lineRule="auto" w:before="32" w:after="0"/>
        <w:ind w:left="580" w:right="875" w:hanging="398"/>
        <w:jc w:val="both"/>
        <w:rPr>
          <w:sz w:val="18"/>
        </w:rPr>
      </w:pPr>
      <w:r>
        <w:rPr>
          <w:sz w:val="18"/>
        </w:rPr>
        <w:t>R. Lienhart and J. Maydt. An extended set of haar-like </w:t>
      </w:r>
      <w:r>
        <w:rPr>
          <w:spacing w:val="-4"/>
          <w:sz w:val="18"/>
        </w:rPr>
        <w:t>fea- </w:t>
      </w:r>
      <w:r>
        <w:rPr>
          <w:sz w:val="18"/>
        </w:rPr>
        <w:t>tures for rapid object detection. In </w:t>
      </w:r>
      <w:r>
        <w:rPr>
          <w:i/>
          <w:sz w:val="18"/>
        </w:rPr>
        <w:t>Image Processing. </w:t>
      </w:r>
      <w:r>
        <w:rPr>
          <w:i/>
          <w:spacing w:val="-3"/>
          <w:sz w:val="18"/>
        </w:rPr>
        <w:t>2002. </w:t>
      </w:r>
      <w:r>
        <w:rPr>
          <w:i/>
          <w:sz w:val="18"/>
        </w:rPr>
        <w:t>Proceedings. 2002 International Conference on</w:t>
      </w:r>
      <w:r>
        <w:rPr>
          <w:sz w:val="18"/>
        </w:rPr>
        <w:t>, volume 1,</w:t>
      </w:r>
      <w:bookmarkStart w:name="_bookmark35" w:id="38"/>
      <w:bookmarkEnd w:id="38"/>
      <w:r>
        <w:rPr>
          <w:sz w:val="18"/>
        </w:rPr>
      </w:r>
      <w:r>
        <w:rPr>
          <w:sz w:val="18"/>
        </w:rPr>
        <w:t> pages I–900. IEEE, 2002.</w:t>
      </w:r>
      <w:r>
        <w:rPr>
          <w:spacing w:val="15"/>
          <w:sz w:val="18"/>
        </w:rPr>
        <w:t> </w:t>
      </w:r>
      <w:hyperlink w:history="true" w:anchor="_bookmark5">
        <w:r>
          <w:rPr>
            <w:color w:val="FF0000"/>
            <w:sz w:val="18"/>
          </w:rPr>
          <w:t>4</w:t>
        </w:r>
      </w:hyperlink>
    </w:p>
    <w:p>
      <w:pPr>
        <w:pStyle w:val="ListParagraph"/>
        <w:numPr>
          <w:ilvl w:val="0"/>
          <w:numId w:val="7"/>
        </w:numPr>
        <w:tabs>
          <w:tab w:pos="581" w:val="left" w:leader="none"/>
        </w:tabs>
        <w:spacing w:line="254" w:lineRule="auto" w:before="32" w:after="0"/>
        <w:ind w:left="580" w:right="875" w:hanging="398"/>
        <w:jc w:val="both"/>
        <w:rPr>
          <w:sz w:val="18"/>
        </w:rPr>
      </w:pPr>
      <w:r>
        <w:rPr>
          <w:sz w:val="18"/>
        </w:rPr>
        <w:t>M. Lin, Q. Chen, and S. </w:t>
      </w:r>
      <w:r>
        <w:rPr>
          <w:spacing w:val="-5"/>
          <w:sz w:val="18"/>
        </w:rPr>
        <w:t>Yan. </w:t>
      </w:r>
      <w:r>
        <w:rPr>
          <w:sz w:val="18"/>
        </w:rPr>
        <w:t>Network in network. </w:t>
      </w:r>
      <w:r>
        <w:rPr>
          <w:i/>
          <w:sz w:val="18"/>
        </w:rPr>
        <w:t>CoRR</w:t>
      </w:r>
      <w:r>
        <w:rPr>
          <w:sz w:val="18"/>
        </w:rPr>
        <w:t>,</w:t>
      </w:r>
      <w:bookmarkStart w:name="_bookmark36" w:id="39"/>
      <w:bookmarkEnd w:id="39"/>
      <w:r>
        <w:rPr>
          <w:sz w:val="18"/>
        </w:rPr>
      </w:r>
      <w:r>
        <w:rPr>
          <w:sz w:val="18"/>
        </w:rPr>
        <w:t> abs/1312.4400, 2013.</w:t>
      </w:r>
      <w:r>
        <w:rPr>
          <w:spacing w:val="17"/>
          <w:sz w:val="18"/>
        </w:rPr>
        <w:t> </w:t>
      </w:r>
      <w:hyperlink w:history="true" w:anchor="_bookmark2">
        <w:r>
          <w:rPr>
            <w:color w:val="FF0000"/>
            <w:sz w:val="18"/>
          </w:rPr>
          <w:t>2</w:t>
        </w:r>
      </w:hyperlink>
    </w:p>
    <w:p>
      <w:pPr>
        <w:pStyle w:val="ListParagraph"/>
        <w:numPr>
          <w:ilvl w:val="0"/>
          <w:numId w:val="7"/>
        </w:numPr>
        <w:tabs>
          <w:tab w:pos="581" w:val="left" w:leader="none"/>
        </w:tabs>
        <w:spacing w:line="254" w:lineRule="auto" w:before="33" w:after="0"/>
        <w:ind w:left="580" w:right="875" w:hanging="398"/>
        <w:jc w:val="both"/>
        <w:rPr>
          <w:sz w:val="18"/>
        </w:rPr>
      </w:pPr>
      <w:r>
        <w:rPr>
          <w:sz w:val="18"/>
        </w:rPr>
        <w:t>D. G. Lowe. Object recognition from local scale-invariant features. In </w:t>
      </w:r>
      <w:r>
        <w:rPr>
          <w:i/>
          <w:sz w:val="18"/>
        </w:rPr>
        <w:t>Computer vision, 1999. The proceedings of </w:t>
      </w:r>
      <w:r>
        <w:rPr>
          <w:i/>
          <w:spacing w:val="-4"/>
          <w:sz w:val="18"/>
        </w:rPr>
        <w:t>the </w:t>
      </w:r>
      <w:r>
        <w:rPr>
          <w:i/>
          <w:sz w:val="18"/>
        </w:rPr>
        <w:t>seventh IEEE international conference on</w:t>
      </w:r>
      <w:r>
        <w:rPr>
          <w:sz w:val="18"/>
        </w:rPr>
        <w:t>, volume 2, </w:t>
      </w:r>
      <w:r>
        <w:rPr>
          <w:spacing w:val="-3"/>
          <w:sz w:val="18"/>
        </w:rPr>
        <w:t>pages</w:t>
      </w:r>
      <w:bookmarkStart w:name="_bookmark37" w:id="40"/>
      <w:bookmarkEnd w:id="40"/>
      <w:r>
        <w:rPr>
          <w:spacing w:val="-3"/>
          <w:sz w:val="18"/>
        </w:rPr>
      </w:r>
      <w:r>
        <w:rPr>
          <w:spacing w:val="-3"/>
          <w:sz w:val="18"/>
        </w:rPr>
        <w:t> </w:t>
      </w:r>
      <w:r>
        <w:rPr>
          <w:sz w:val="18"/>
        </w:rPr>
        <w:t>1150–1157. Ieee, 1999.</w:t>
      </w:r>
      <w:r>
        <w:rPr>
          <w:spacing w:val="16"/>
          <w:sz w:val="18"/>
        </w:rPr>
        <w:t> </w:t>
      </w:r>
      <w:hyperlink w:history="true" w:anchor="_bookmark5">
        <w:r>
          <w:rPr>
            <w:color w:val="FF0000"/>
            <w:sz w:val="18"/>
          </w:rPr>
          <w:t>4</w:t>
        </w:r>
      </w:hyperlink>
    </w:p>
    <w:p>
      <w:pPr>
        <w:pStyle w:val="ListParagraph"/>
        <w:numPr>
          <w:ilvl w:val="0"/>
          <w:numId w:val="7"/>
        </w:numPr>
        <w:tabs>
          <w:tab w:pos="581" w:val="left" w:leader="none"/>
        </w:tabs>
        <w:spacing w:line="242" w:lineRule="auto" w:before="32" w:after="0"/>
        <w:ind w:left="580" w:right="875" w:hanging="398"/>
        <w:jc w:val="both"/>
        <w:rPr>
          <w:sz w:val="18"/>
        </w:rPr>
      </w:pPr>
      <w:r>
        <w:rPr>
          <w:sz w:val="18"/>
        </w:rPr>
        <w:t>D.   Mishkin.   Models   accuracy   on   imagenet   </w:t>
      </w:r>
      <w:r>
        <w:rPr>
          <w:spacing w:val="-3"/>
          <w:sz w:val="18"/>
        </w:rPr>
        <w:t>2012  </w:t>
      </w:r>
      <w:r>
        <w:rPr>
          <w:sz w:val="18"/>
        </w:rPr>
        <w:t>val. </w:t>
      </w:r>
      <w:hyperlink r:id="rId17">
        <w:r>
          <w:rPr>
            <w:rFonts w:ascii="Courier New"/>
            <w:color w:val="EC008C"/>
            <w:sz w:val="18"/>
          </w:rPr>
          <w:t>https://github.com/BVLC/caffe/wiki/</w:t>
        </w:r>
      </w:hyperlink>
      <w:hyperlink r:id="rId17">
        <w:r>
          <w:rPr>
            <w:rFonts w:ascii="Courier New"/>
            <w:color w:val="EC008C"/>
            <w:sz w:val="18"/>
          </w:rPr>
          <w:t> Models-accuracy-on-ImageNet-2012-val</w:t>
        </w:r>
      </w:hyperlink>
      <w:r>
        <w:rPr>
          <w:sz w:val="18"/>
        </w:rPr>
        <w:t>. </w:t>
      </w:r>
      <w:r>
        <w:rPr>
          <w:spacing w:val="-5"/>
          <w:sz w:val="18"/>
        </w:rPr>
        <w:t>Ac-</w:t>
      </w:r>
      <w:bookmarkStart w:name="_bookmark38" w:id="41"/>
      <w:bookmarkEnd w:id="41"/>
      <w:r>
        <w:rPr>
          <w:spacing w:val="-5"/>
          <w:sz w:val="18"/>
        </w:rPr>
      </w:r>
      <w:r>
        <w:rPr>
          <w:spacing w:val="-5"/>
          <w:sz w:val="18"/>
        </w:rPr>
        <w:t> </w:t>
      </w:r>
      <w:r>
        <w:rPr>
          <w:sz w:val="18"/>
        </w:rPr>
        <w:t>cessed: 2015-10-2.</w:t>
      </w:r>
      <w:r>
        <w:rPr>
          <w:spacing w:val="28"/>
          <w:sz w:val="18"/>
        </w:rPr>
        <w:t> </w:t>
      </w:r>
      <w:hyperlink w:history="true" w:anchor="_bookmark4">
        <w:r>
          <w:rPr>
            <w:color w:val="FF0000"/>
            <w:sz w:val="18"/>
          </w:rPr>
          <w:t>3</w:t>
        </w:r>
      </w:hyperlink>
    </w:p>
    <w:p>
      <w:pPr>
        <w:pStyle w:val="ListParagraph"/>
        <w:numPr>
          <w:ilvl w:val="0"/>
          <w:numId w:val="7"/>
        </w:numPr>
        <w:tabs>
          <w:tab w:pos="581" w:val="left" w:leader="none"/>
        </w:tabs>
        <w:spacing w:line="254" w:lineRule="auto" w:before="43" w:after="0"/>
        <w:ind w:left="580" w:right="875" w:hanging="398"/>
        <w:jc w:val="both"/>
        <w:rPr>
          <w:sz w:val="18"/>
        </w:rPr>
      </w:pPr>
      <w:r>
        <w:rPr>
          <w:sz w:val="18"/>
        </w:rPr>
        <w:t>C. </w:t>
      </w:r>
      <w:r>
        <w:rPr>
          <w:spacing w:val="-10"/>
          <w:sz w:val="18"/>
        </w:rPr>
        <w:t>P. </w:t>
      </w:r>
      <w:r>
        <w:rPr>
          <w:sz w:val="18"/>
        </w:rPr>
        <w:t>Papageorgiou, M. Oren, and </w:t>
      </w:r>
      <w:r>
        <w:rPr>
          <w:spacing w:val="-7"/>
          <w:sz w:val="18"/>
        </w:rPr>
        <w:t>T. </w:t>
      </w:r>
      <w:r>
        <w:rPr>
          <w:sz w:val="18"/>
        </w:rPr>
        <w:t>Poggio. A general framework for object detection. In </w:t>
      </w:r>
      <w:r>
        <w:rPr>
          <w:i/>
          <w:sz w:val="18"/>
        </w:rPr>
        <w:t>Computer vision, </w:t>
      </w:r>
      <w:r>
        <w:rPr>
          <w:i/>
          <w:spacing w:val="-3"/>
          <w:sz w:val="18"/>
        </w:rPr>
        <w:t>1998. </w:t>
      </w:r>
      <w:r>
        <w:rPr>
          <w:i/>
          <w:sz w:val="18"/>
        </w:rPr>
        <w:t>sixth international conference on</w:t>
      </w:r>
      <w:r>
        <w:rPr>
          <w:sz w:val="18"/>
        </w:rPr>
        <w:t>, pages 555–562. </w:t>
      </w:r>
      <w:r>
        <w:rPr>
          <w:spacing w:val="-3"/>
          <w:sz w:val="18"/>
        </w:rPr>
        <w:t>IEEE,</w:t>
      </w:r>
      <w:bookmarkStart w:name="_bookmark39" w:id="42"/>
      <w:bookmarkEnd w:id="42"/>
      <w:r>
        <w:rPr>
          <w:spacing w:val="-3"/>
          <w:sz w:val="18"/>
        </w:rPr>
      </w:r>
      <w:r>
        <w:rPr>
          <w:spacing w:val="-3"/>
          <w:sz w:val="18"/>
        </w:rPr>
        <w:t> </w:t>
      </w:r>
      <w:r>
        <w:rPr>
          <w:sz w:val="18"/>
        </w:rPr>
        <w:t>1998.</w:t>
      </w:r>
      <w:r>
        <w:rPr>
          <w:spacing w:val="18"/>
          <w:sz w:val="18"/>
        </w:rPr>
        <w:t> </w:t>
      </w:r>
      <w:hyperlink w:history="true" w:anchor="_bookmark5">
        <w:r>
          <w:rPr>
            <w:color w:val="FF0000"/>
            <w:sz w:val="18"/>
          </w:rPr>
          <w:t>4</w:t>
        </w:r>
      </w:hyperlink>
    </w:p>
    <w:p>
      <w:pPr>
        <w:pStyle w:val="ListParagraph"/>
        <w:numPr>
          <w:ilvl w:val="0"/>
          <w:numId w:val="7"/>
        </w:numPr>
        <w:tabs>
          <w:tab w:pos="581" w:val="left" w:leader="none"/>
        </w:tabs>
        <w:spacing w:line="240" w:lineRule="auto" w:before="32" w:after="0"/>
        <w:ind w:left="580" w:right="0" w:hanging="398"/>
        <w:jc w:val="left"/>
        <w:rPr>
          <w:sz w:val="18"/>
        </w:rPr>
      </w:pPr>
      <w:r>
        <w:rPr>
          <w:sz w:val="18"/>
        </w:rPr>
        <w:t>J. Redmon. Darknet: Open source neural networks in</w:t>
      </w:r>
      <w:r>
        <w:rPr>
          <w:spacing w:val="-22"/>
          <w:sz w:val="18"/>
        </w:rPr>
        <w:t> </w:t>
      </w:r>
      <w:r>
        <w:rPr>
          <w:sz w:val="18"/>
        </w:rPr>
        <w:t>c.</w:t>
      </w:r>
    </w:p>
    <w:p>
      <w:pPr>
        <w:spacing w:before="12"/>
        <w:ind w:left="580" w:right="0" w:firstLine="0"/>
        <w:jc w:val="left"/>
        <w:rPr>
          <w:sz w:val="18"/>
        </w:rPr>
      </w:pPr>
      <w:bookmarkStart w:name="_bookmark40" w:id="43"/>
      <w:bookmarkEnd w:id="43"/>
      <w:r>
        <w:rPr/>
      </w:r>
      <w:hyperlink r:id="rId18">
        <w:r>
          <w:rPr>
            <w:rFonts w:ascii="Courier New" w:hAnsi="Courier New"/>
            <w:color w:val="EC008C"/>
            <w:sz w:val="18"/>
          </w:rPr>
          <w:t>http://pjreddie.com/darknet/</w:t>
        </w:r>
      </w:hyperlink>
      <w:r>
        <w:rPr>
          <w:sz w:val="18"/>
        </w:rPr>
        <w:t>, 2013–2016. </w:t>
      </w:r>
      <w:hyperlink w:history="true" w:anchor="_bookmark4">
        <w:r>
          <w:rPr>
            <w:color w:val="FF0000"/>
            <w:sz w:val="18"/>
          </w:rPr>
          <w:t>3</w:t>
        </w:r>
      </w:hyperlink>
    </w:p>
    <w:p>
      <w:pPr>
        <w:pStyle w:val="ListParagraph"/>
        <w:numPr>
          <w:ilvl w:val="0"/>
          <w:numId w:val="7"/>
        </w:numPr>
        <w:tabs>
          <w:tab w:pos="581" w:val="left" w:leader="none"/>
        </w:tabs>
        <w:spacing w:line="254" w:lineRule="auto" w:before="30" w:after="0"/>
        <w:ind w:left="580" w:right="875" w:hanging="398"/>
        <w:jc w:val="both"/>
        <w:rPr>
          <w:sz w:val="18"/>
        </w:rPr>
      </w:pPr>
      <w:r>
        <w:rPr>
          <w:sz w:val="18"/>
        </w:rPr>
        <w:t>J.</w:t>
      </w:r>
      <w:r>
        <w:rPr>
          <w:spacing w:val="-13"/>
          <w:sz w:val="18"/>
        </w:rPr>
        <w:t> </w:t>
      </w:r>
      <w:r>
        <w:rPr>
          <w:sz w:val="18"/>
        </w:rPr>
        <w:t>Redmon</w:t>
      </w:r>
      <w:r>
        <w:rPr>
          <w:spacing w:val="-13"/>
          <w:sz w:val="18"/>
        </w:rPr>
        <w:t> </w:t>
      </w:r>
      <w:r>
        <w:rPr>
          <w:sz w:val="18"/>
        </w:rPr>
        <w:t>and</w:t>
      </w:r>
      <w:r>
        <w:rPr>
          <w:spacing w:val="-13"/>
          <w:sz w:val="18"/>
        </w:rPr>
        <w:t> </w:t>
      </w:r>
      <w:r>
        <w:rPr>
          <w:sz w:val="18"/>
        </w:rPr>
        <w:t>A.</w:t>
      </w:r>
      <w:r>
        <w:rPr>
          <w:spacing w:val="-13"/>
          <w:sz w:val="18"/>
        </w:rPr>
        <w:t> </w:t>
      </w:r>
      <w:r>
        <w:rPr>
          <w:sz w:val="18"/>
        </w:rPr>
        <w:t>Angelova.</w:t>
      </w:r>
      <w:r>
        <w:rPr>
          <w:spacing w:val="-4"/>
          <w:sz w:val="18"/>
        </w:rPr>
        <w:t> </w:t>
      </w:r>
      <w:r>
        <w:rPr>
          <w:sz w:val="18"/>
        </w:rPr>
        <w:t>Real-time</w:t>
      </w:r>
      <w:r>
        <w:rPr>
          <w:spacing w:val="-13"/>
          <w:sz w:val="18"/>
        </w:rPr>
        <w:t> </w:t>
      </w:r>
      <w:r>
        <w:rPr>
          <w:sz w:val="18"/>
        </w:rPr>
        <w:t>grasp</w:t>
      </w:r>
      <w:r>
        <w:rPr>
          <w:spacing w:val="-13"/>
          <w:sz w:val="18"/>
        </w:rPr>
        <w:t> </w:t>
      </w:r>
      <w:r>
        <w:rPr>
          <w:sz w:val="18"/>
        </w:rPr>
        <w:t>detection</w:t>
      </w:r>
      <w:r>
        <w:rPr>
          <w:spacing w:val="-12"/>
          <w:sz w:val="18"/>
        </w:rPr>
        <w:t> </w:t>
      </w:r>
      <w:r>
        <w:rPr>
          <w:sz w:val="18"/>
        </w:rPr>
        <w:t>using convolutional neural networks. </w:t>
      </w:r>
      <w:r>
        <w:rPr>
          <w:i/>
          <w:sz w:val="18"/>
        </w:rPr>
        <w:t>CoRR</w:t>
      </w:r>
      <w:r>
        <w:rPr>
          <w:sz w:val="18"/>
        </w:rPr>
        <w:t>, abs/1412.3128,</w:t>
      </w:r>
      <w:r>
        <w:rPr>
          <w:spacing w:val="-23"/>
          <w:sz w:val="18"/>
        </w:rPr>
        <w:t> </w:t>
      </w:r>
      <w:r>
        <w:rPr>
          <w:spacing w:val="-3"/>
          <w:sz w:val="18"/>
        </w:rPr>
        <w:t>2014.</w:t>
      </w:r>
      <w:bookmarkStart w:name="_bookmark41" w:id="44"/>
      <w:bookmarkEnd w:id="44"/>
      <w:r>
        <w:rPr>
          <w:spacing w:val="-3"/>
          <w:sz w:val="18"/>
        </w:rPr>
      </w:r>
      <w:hyperlink w:history="true" w:anchor="_bookmark6">
        <w:r>
          <w:rPr>
            <w:color w:val="FF0000"/>
            <w:spacing w:val="-3"/>
            <w:sz w:val="18"/>
          </w:rPr>
          <w:t> </w:t>
        </w:r>
        <w:r>
          <w:rPr>
            <w:color w:val="FF0000"/>
            <w:sz w:val="18"/>
          </w:rPr>
          <w:t>5</w:t>
        </w:r>
      </w:hyperlink>
    </w:p>
    <w:p>
      <w:pPr>
        <w:pStyle w:val="ListParagraph"/>
        <w:numPr>
          <w:ilvl w:val="0"/>
          <w:numId w:val="7"/>
        </w:numPr>
        <w:tabs>
          <w:tab w:pos="581" w:val="left" w:leader="none"/>
        </w:tabs>
        <w:spacing w:line="254" w:lineRule="auto" w:before="32" w:after="0"/>
        <w:ind w:left="580" w:right="875" w:hanging="398"/>
        <w:jc w:val="both"/>
        <w:rPr>
          <w:sz w:val="18"/>
        </w:rPr>
      </w:pPr>
      <w:r>
        <w:rPr>
          <w:sz w:val="18"/>
        </w:rPr>
        <w:t>S. Ren, K. He, R. Girshick, and J. Sun. Faster r-cnn: </w:t>
      </w:r>
      <w:r>
        <w:rPr>
          <w:spacing w:val="-5"/>
          <w:sz w:val="18"/>
        </w:rPr>
        <w:t>To- </w:t>
      </w:r>
      <w:r>
        <w:rPr>
          <w:sz w:val="18"/>
        </w:rPr>
        <w:t>wards real-time object detection with region proposal </w:t>
      </w:r>
      <w:r>
        <w:rPr>
          <w:spacing w:val="-4"/>
          <w:sz w:val="18"/>
        </w:rPr>
        <w:t>net-</w:t>
      </w:r>
      <w:bookmarkStart w:name="_bookmark42" w:id="45"/>
      <w:bookmarkEnd w:id="45"/>
      <w:r>
        <w:rPr>
          <w:spacing w:val="-4"/>
          <w:sz w:val="18"/>
        </w:rPr>
      </w:r>
      <w:r>
        <w:rPr>
          <w:spacing w:val="-4"/>
          <w:sz w:val="18"/>
        </w:rPr>
        <w:t> </w:t>
      </w:r>
      <w:r>
        <w:rPr>
          <w:sz w:val="18"/>
        </w:rPr>
        <w:t>works. </w:t>
      </w:r>
      <w:r>
        <w:rPr>
          <w:i/>
          <w:sz w:val="18"/>
        </w:rPr>
        <w:t>arXiv preprint arXiv:1506.01497</w:t>
      </w:r>
      <w:r>
        <w:rPr>
          <w:sz w:val="18"/>
        </w:rPr>
        <w:t>, 2015. </w:t>
      </w:r>
      <w:hyperlink w:history="true" w:anchor="_bookmark6">
        <w:r>
          <w:rPr>
            <w:color w:val="FF0000"/>
            <w:sz w:val="18"/>
          </w:rPr>
          <w:t>5</w:t>
        </w:r>
      </w:hyperlink>
      <w:r>
        <w:rPr>
          <w:sz w:val="18"/>
        </w:rPr>
        <w:t>, </w:t>
      </w:r>
      <w:hyperlink w:history="true" w:anchor="_bookmark7">
        <w:r>
          <w:rPr>
            <w:color w:val="FF0000"/>
            <w:sz w:val="18"/>
          </w:rPr>
          <w:t>6</w:t>
        </w:r>
      </w:hyperlink>
      <w:r>
        <w:rPr>
          <w:sz w:val="18"/>
        </w:rPr>
        <w:t>,</w:t>
      </w:r>
      <w:r>
        <w:rPr>
          <w:spacing w:val="22"/>
          <w:sz w:val="18"/>
        </w:rPr>
        <w:t> </w:t>
      </w:r>
      <w:hyperlink w:history="true" w:anchor="_bookmark11">
        <w:r>
          <w:rPr>
            <w:color w:val="FF0000"/>
            <w:sz w:val="18"/>
          </w:rPr>
          <w:t>7</w:t>
        </w:r>
      </w:hyperlink>
    </w:p>
    <w:p>
      <w:pPr>
        <w:pStyle w:val="ListParagraph"/>
        <w:numPr>
          <w:ilvl w:val="0"/>
          <w:numId w:val="7"/>
        </w:numPr>
        <w:tabs>
          <w:tab w:pos="581" w:val="left" w:leader="none"/>
        </w:tabs>
        <w:spacing w:line="254" w:lineRule="auto" w:before="32" w:after="0"/>
        <w:ind w:left="580" w:right="875" w:hanging="398"/>
        <w:jc w:val="both"/>
        <w:rPr>
          <w:sz w:val="18"/>
        </w:rPr>
      </w:pPr>
      <w:r>
        <w:rPr>
          <w:sz w:val="18"/>
        </w:rPr>
        <w:t>S. Ren, K. He, R. B. Girshick, X. Zhang, and J. Sun. Object detection networks on convolutional feature maps. </w:t>
      </w:r>
      <w:r>
        <w:rPr>
          <w:i/>
          <w:spacing w:val="-4"/>
          <w:sz w:val="18"/>
        </w:rPr>
        <w:t>CoRR</w:t>
      </w:r>
      <w:r>
        <w:rPr>
          <w:spacing w:val="-4"/>
          <w:sz w:val="18"/>
        </w:rPr>
        <w:t>,</w:t>
      </w:r>
      <w:bookmarkStart w:name="_bookmark43" w:id="46"/>
      <w:bookmarkEnd w:id="46"/>
      <w:r>
        <w:rPr>
          <w:spacing w:val="-4"/>
          <w:sz w:val="18"/>
        </w:rPr>
      </w:r>
      <w:r>
        <w:rPr>
          <w:spacing w:val="-4"/>
          <w:sz w:val="18"/>
        </w:rPr>
        <w:t> </w:t>
      </w:r>
      <w:r>
        <w:rPr>
          <w:sz w:val="18"/>
        </w:rPr>
        <w:t>abs/1504.06066, 2015. </w:t>
      </w:r>
      <w:hyperlink w:history="true" w:anchor="_bookmark4">
        <w:r>
          <w:rPr>
            <w:color w:val="FF0000"/>
            <w:sz w:val="18"/>
          </w:rPr>
          <w:t>3</w:t>
        </w:r>
      </w:hyperlink>
      <w:r>
        <w:rPr>
          <w:sz w:val="18"/>
        </w:rPr>
        <w:t>,</w:t>
      </w:r>
      <w:r>
        <w:rPr>
          <w:spacing w:val="-29"/>
          <w:sz w:val="18"/>
        </w:rPr>
        <w:t> </w:t>
      </w:r>
      <w:hyperlink w:history="true" w:anchor="_bookmark11">
        <w:r>
          <w:rPr>
            <w:color w:val="FF0000"/>
            <w:sz w:val="18"/>
          </w:rPr>
          <w:t>7</w:t>
        </w:r>
      </w:hyperlink>
    </w:p>
    <w:p>
      <w:pPr>
        <w:pStyle w:val="ListParagraph"/>
        <w:numPr>
          <w:ilvl w:val="0"/>
          <w:numId w:val="7"/>
        </w:numPr>
        <w:tabs>
          <w:tab w:pos="581" w:val="left" w:leader="none"/>
        </w:tabs>
        <w:spacing w:line="240" w:lineRule="auto" w:before="32" w:after="0"/>
        <w:ind w:left="580" w:right="0" w:hanging="398"/>
        <w:jc w:val="left"/>
        <w:rPr>
          <w:sz w:val="18"/>
        </w:rPr>
      </w:pPr>
      <w:r>
        <w:rPr>
          <w:sz w:val="18"/>
        </w:rPr>
        <w:t>O.</w:t>
      </w:r>
      <w:r>
        <w:rPr>
          <w:spacing w:val="30"/>
          <w:sz w:val="18"/>
        </w:rPr>
        <w:t> </w:t>
      </w:r>
      <w:r>
        <w:rPr>
          <w:sz w:val="18"/>
        </w:rPr>
        <w:t>Russakovsky,</w:t>
      </w:r>
      <w:r>
        <w:rPr>
          <w:spacing w:val="38"/>
          <w:sz w:val="18"/>
        </w:rPr>
        <w:t> </w:t>
      </w:r>
      <w:r>
        <w:rPr>
          <w:sz w:val="18"/>
        </w:rPr>
        <w:t>J.</w:t>
      </w:r>
      <w:r>
        <w:rPr>
          <w:spacing w:val="30"/>
          <w:sz w:val="18"/>
        </w:rPr>
        <w:t> </w:t>
      </w:r>
      <w:r>
        <w:rPr>
          <w:sz w:val="18"/>
        </w:rPr>
        <w:t>Deng,</w:t>
      </w:r>
      <w:r>
        <w:rPr>
          <w:spacing w:val="39"/>
          <w:sz w:val="18"/>
        </w:rPr>
        <w:t> </w:t>
      </w:r>
      <w:r>
        <w:rPr>
          <w:sz w:val="18"/>
        </w:rPr>
        <w:t>H.</w:t>
      </w:r>
      <w:r>
        <w:rPr>
          <w:spacing w:val="30"/>
          <w:sz w:val="18"/>
        </w:rPr>
        <w:t> </w:t>
      </w:r>
      <w:r>
        <w:rPr>
          <w:sz w:val="18"/>
        </w:rPr>
        <w:t>Su,</w:t>
      </w:r>
      <w:r>
        <w:rPr>
          <w:spacing w:val="38"/>
          <w:sz w:val="18"/>
        </w:rPr>
        <w:t> </w:t>
      </w:r>
      <w:r>
        <w:rPr>
          <w:sz w:val="18"/>
        </w:rPr>
        <w:t>J.</w:t>
      </w:r>
      <w:r>
        <w:rPr>
          <w:spacing w:val="31"/>
          <w:sz w:val="18"/>
        </w:rPr>
        <w:t> </w:t>
      </w:r>
      <w:r>
        <w:rPr>
          <w:sz w:val="18"/>
        </w:rPr>
        <w:t>Krause,</w:t>
      </w:r>
      <w:r>
        <w:rPr>
          <w:spacing w:val="38"/>
          <w:sz w:val="18"/>
        </w:rPr>
        <w:t> </w:t>
      </w:r>
      <w:r>
        <w:rPr>
          <w:sz w:val="18"/>
        </w:rPr>
        <w:t>S.</w:t>
      </w:r>
      <w:r>
        <w:rPr>
          <w:spacing w:val="30"/>
          <w:sz w:val="18"/>
        </w:rPr>
        <w:t> </w:t>
      </w:r>
      <w:r>
        <w:rPr>
          <w:sz w:val="18"/>
        </w:rPr>
        <w:t>Satheesh,</w:t>
      </w:r>
    </w:p>
    <w:p>
      <w:pPr>
        <w:pStyle w:val="ListParagraph"/>
        <w:numPr>
          <w:ilvl w:val="0"/>
          <w:numId w:val="8"/>
        </w:numPr>
        <w:tabs>
          <w:tab w:pos="798" w:val="left" w:leader="none"/>
        </w:tabs>
        <w:spacing w:line="240" w:lineRule="auto" w:before="13" w:after="0"/>
        <w:ind w:left="797" w:right="0" w:hanging="217"/>
        <w:jc w:val="left"/>
        <w:rPr>
          <w:sz w:val="18"/>
        </w:rPr>
      </w:pPr>
      <w:r>
        <w:rPr>
          <w:sz w:val="18"/>
        </w:rPr>
        <w:t>Ma, Z. Huang, A. Karpathy, A. Khosla, M.</w:t>
      </w:r>
      <w:r>
        <w:rPr>
          <w:spacing w:val="8"/>
          <w:sz w:val="18"/>
        </w:rPr>
        <w:t> </w:t>
      </w:r>
      <w:r>
        <w:rPr>
          <w:sz w:val="18"/>
        </w:rPr>
        <w:t>Bernstein,</w:t>
      </w:r>
    </w:p>
    <w:p>
      <w:pPr>
        <w:spacing w:line="254" w:lineRule="auto" w:before="12"/>
        <w:ind w:left="580" w:right="875" w:firstLine="0"/>
        <w:jc w:val="both"/>
        <w:rPr>
          <w:sz w:val="18"/>
        </w:rPr>
      </w:pPr>
      <w:r>
        <w:rPr>
          <w:sz w:val="18"/>
        </w:rPr>
        <w:t>A. C. Berg, and L. Fei-Fei. ImageNet Large Scale Visual Recognition Challenge. </w:t>
      </w:r>
      <w:r>
        <w:rPr>
          <w:i/>
          <w:sz w:val="18"/>
        </w:rPr>
        <w:t>International Journal of Computer</w:t>
      </w:r>
      <w:bookmarkStart w:name="_bookmark44" w:id="47"/>
      <w:bookmarkEnd w:id="47"/>
      <w:r>
        <w:rPr>
          <w:i/>
          <w:sz w:val="18"/>
        </w:rPr>
      </w:r>
      <w:r>
        <w:rPr>
          <w:i/>
          <w:sz w:val="18"/>
        </w:rPr>
        <w:t> </w:t>
      </w:r>
      <w:r>
        <w:rPr>
          <w:i/>
          <w:sz w:val="18"/>
        </w:rPr>
        <w:t>Vision (IJCV)</w:t>
      </w:r>
      <w:r>
        <w:rPr>
          <w:sz w:val="18"/>
        </w:rPr>
        <w:t>, 2015. </w:t>
      </w:r>
      <w:hyperlink w:history="true" w:anchor="_bookmark4">
        <w:r>
          <w:rPr>
            <w:color w:val="FF0000"/>
            <w:sz w:val="18"/>
          </w:rPr>
          <w:t>3</w:t>
        </w:r>
      </w:hyperlink>
    </w:p>
    <w:p>
      <w:pPr>
        <w:pStyle w:val="ListParagraph"/>
        <w:numPr>
          <w:ilvl w:val="0"/>
          <w:numId w:val="7"/>
        </w:numPr>
        <w:tabs>
          <w:tab w:pos="581" w:val="left" w:leader="none"/>
        </w:tabs>
        <w:spacing w:line="254" w:lineRule="auto" w:before="32" w:after="0"/>
        <w:ind w:left="580" w:right="875" w:hanging="398"/>
        <w:jc w:val="both"/>
        <w:rPr>
          <w:sz w:val="18"/>
        </w:rPr>
      </w:pPr>
      <w:r>
        <w:rPr>
          <w:sz w:val="18"/>
        </w:rPr>
        <w:t>M. A. Sadeghi and D. Forsyth. 30hz object detection </w:t>
      </w:r>
      <w:r>
        <w:rPr>
          <w:spacing w:val="-3"/>
          <w:sz w:val="18"/>
        </w:rPr>
        <w:t>with </w:t>
      </w:r>
      <w:r>
        <w:rPr>
          <w:sz w:val="18"/>
        </w:rPr>
        <w:t>dpm</w:t>
      </w:r>
      <w:r>
        <w:rPr>
          <w:spacing w:val="24"/>
          <w:sz w:val="18"/>
        </w:rPr>
        <w:t> </w:t>
      </w:r>
      <w:r>
        <w:rPr>
          <w:sz w:val="18"/>
        </w:rPr>
        <w:t>v5.  </w:t>
      </w:r>
      <w:r>
        <w:rPr>
          <w:spacing w:val="15"/>
          <w:sz w:val="18"/>
        </w:rPr>
        <w:t> </w:t>
      </w:r>
      <w:r>
        <w:rPr>
          <w:sz w:val="18"/>
        </w:rPr>
        <w:t>In</w:t>
      </w:r>
      <w:r>
        <w:rPr>
          <w:spacing w:val="25"/>
          <w:sz w:val="18"/>
        </w:rPr>
        <w:t> </w:t>
      </w:r>
      <w:r>
        <w:rPr>
          <w:i/>
          <w:sz w:val="18"/>
        </w:rPr>
        <w:t>Computer</w:t>
      </w:r>
      <w:r>
        <w:rPr>
          <w:i/>
          <w:spacing w:val="25"/>
          <w:sz w:val="18"/>
        </w:rPr>
        <w:t> </w:t>
      </w:r>
      <w:r>
        <w:rPr>
          <w:i/>
          <w:sz w:val="18"/>
        </w:rPr>
        <w:t>Vision–ECCV</w:t>
      </w:r>
      <w:r>
        <w:rPr>
          <w:i/>
          <w:spacing w:val="24"/>
          <w:sz w:val="18"/>
        </w:rPr>
        <w:t> </w:t>
      </w:r>
      <w:r>
        <w:rPr>
          <w:i/>
          <w:sz w:val="18"/>
        </w:rPr>
        <w:t>2014</w:t>
      </w:r>
      <w:r>
        <w:rPr>
          <w:sz w:val="18"/>
        </w:rPr>
        <w:t>,</w:t>
      </w:r>
      <w:r>
        <w:rPr>
          <w:spacing w:val="32"/>
          <w:sz w:val="18"/>
        </w:rPr>
        <w:t> </w:t>
      </w:r>
      <w:r>
        <w:rPr>
          <w:sz w:val="18"/>
        </w:rPr>
        <w:t>pages</w:t>
      </w:r>
      <w:r>
        <w:rPr>
          <w:spacing w:val="25"/>
          <w:sz w:val="18"/>
        </w:rPr>
        <w:t> </w:t>
      </w:r>
      <w:r>
        <w:rPr>
          <w:sz w:val="18"/>
        </w:rPr>
        <w:t>65–79.</w:t>
      </w:r>
    </w:p>
    <w:p>
      <w:pPr>
        <w:spacing w:line="207" w:lineRule="exact" w:before="0"/>
        <w:ind w:left="580" w:right="0" w:firstLine="0"/>
        <w:jc w:val="left"/>
        <w:rPr>
          <w:sz w:val="18"/>
        </w:rPr>
      </w:pPr>
      <w:bookmarkStart w:name="_bookmark45" w:id="48"/>
      <w:bookmarkEnd w:id="48"/>
      <w:r>
        <w:rPr/>
      </w:r>
      <w:r>
        <w:rPr>
          <w:sz w:val="18"/>
        </w:rPr>
        <w:t>Springer, 2014. </w:t>
      </w:r>
      <w:hyperlink w:history="true" w:anchor="_bookmark6">
        <w:r>
          <w:rPr>
            <w:color w:val="FF0000"/>
            <w:sz w:val="18"/>
          </w:rPr>
          <w:t>5</w:t>
        </w:r>
      </w:hyperlink>
      <w:r>
        <w:rPr>
          <w:sz w:val="18"/>
        </w:rPr>
        <w:t>,</w:t>
      </w:r>
      <w:r>
        <w:rPr>
          <w:spacing w:val="4"/>
          <w:sz w:val="18"/>
        </w:rPr>
        <w:t> </w:t>
      </w:r>
      <w:hyperlink w:history="true" w:anchor="_bookmark7">
        <w:r>
          <w:rPr>
            <w:color w:val="FF0000"/>
            <w:sz w:val="18"/>
          </w:rPr>
          <w:t>6</w:t>
        </w:r>
      </w:hyperlink>
    </w:p>
    <w:p>
      <w:pPr>
        <w:pStyle w:val="ListParagraph"/>
        <w:numPr>
          <w:ilvl w:val="0"/>
          <w:numId w:val="7"/>
        </w:numPr>
        <w:tabs>
          <w:tab w:pos="581" w:val="left" w:leader="none"/>
        </w:tabs>
        <w:spacing w:line="254" w:lineRule="auto" w:before="45" w:after="0"/>
        <w:ind w:left="580" w:right="875" w:hanging="398"/>
        <w:jc w:val="both"/>
        <w:rPr>
          <w:sz w:val="18"/>
        </w:rPr>
      </w:pPr>
      <w:r>
        <w:rPr>
          <w:spacing w:val="-10"/>
          <w:sz w:val="18"/>
        </w:rPr>
        <w:t>P. </w:t>
      </w:r>
      <w:r>
        <w:rPr>
          <w:sz w:val="18"/>
        </w:rPr>
        <w:t>Sermanet, D. Eigen, X. Zhang, M. Mathieu, R. Fergus, and </w:t>
      </w:r>
      <w:r>
        <w:rPr>
          <w:spacing w:val="-12"/>
          <w:sz w:val="18"/>
        </w:rPr>
        <w:t>Y. </w:t>
      </w:r>
      <w:r>
        <w:rPr>
          <w:sz w:val="18"/>
        </w:rPr>
        <w:t>LeCun. Overfeat: Integrated recognition, localiza- tion and detection using convolutional networks. </w:t>
      </w:r>
      <w:r>
        <w:rPr>
          <w:i/>
          <w:sz w:val="18"/>
        </w:rPr>
        <w:t>CoRR</w:t>
      </w:r>
      <w:r>
        <w:rPr>
          <w:sz w:val="18"/>
        </w:rPr>
        <w:t>, abs/1312.6229, 2013. </w:t>
      </w:r>
      <w:hyperlink w:history="true" w:anchor="_bookmark5">
        <w:r>
          <w:rPr>
            <w:color w:val="FF0000"/>
            <w:sz w:val="18"/>
          </w:rPr>
          <w:t>4</w:t>
        </w:r>
      </w:hyperlink>
      <w:r>
        <w:rPr>
          <w:sz w:val="18"/>
        </w:rPr>
        <w:t>,</w:t>
      </w:r>
      <w:r>
        <w:rPr>
          <w:spacing w:val="-29"/>
          <w:sz w:val="18"/>
        </w:rPr>
        <w:t> </w:t>
      </w:r>
      <w:hyperlink w:history="true" w:anchor="_bookmark6">
        <w:r>
          <w:rPr>
            <w:color w:val="FF0000"/>
            <w:sz w:val="18"/>
          </w:rPr>
          <w:t>5</w:t>
        </w:r>
      </w:hyperlink>
    </w:p>
    <w:p>
      <w:pPr>
        <w:spacing w:after="0" w:line="254" w:lineRule="auto"/>
        <w:jc w:val="both"/>
        <w:rPr>
          <w:sz w:val="18"/>
        </w:rPr>
        <w:sectPr>
          <w:pgSz w:w="12240" w:h="15840"/>
          <w:pgMar w:top="1320" w:bottom="280" w:left="820" w:right="460"/>
          <w:cols w:num="2" w:equalWidth="0">
            <w:col w:w="4948" w:space="227"/>
            <w:col w:w="5785"/>
          </w:cols>
        </w:sectPr>
      </w:pPr>
    </w:p>
    <w:p>
      <w:pPr>
        <w:pStyle w:val="ListParagraph"/>
        <w:numPr>
          <w:ilvl w:val="0"/>
          <w:numId w:val="7"/>
        </w:numPr>
        <w:tabs>
          <w:tab w:pos="581" w:val="left" w:leader="none"/>
        </w:tabs>
        <w:spacing w:line="254" w:lineRule="auto" w:before="71" w:after="0"/>
        <w:ind w:left="580" w:right="6050" w:hanging="398"/>
        <w:jc w:val="both"/>
        <w:rPr>
          <w:sz w:val="18"/>
        </w:rPr>
      </w:pPr>
      <w:bookmarkStart w:name="_bookmark47" w:id="49"/>
      <w:bookmarkEnd w:id="49"/>
      <w:r>
        <w:rPr/>
      </w:r>
      <w:bookmarkStart w:name="_bookmark47" w:id="50"/>
      <w:bookmarkEnd w:id="50"/>
      <w:r>
        <w:rPr>
          <w:sz w:val="18"/>
        </w:rPr>
        <w:t>Z.</w:t>
      </w:r>
      <w:r>
        <w:rPr>
          <w:spacing w:val="-12"/>
          <w:sz w:val="18"/>
        </w:rPr>
        <w:t> </w:t>
      </w:r>
      <w:r>
        <w:rPr>
          <w:sz w:val="18"/>
        </w:rPr>
        <w:t>Shen</w:t>
      </w:r>
      <w:r>
        <w:rPr>
          <w:spacing w:val="-11"/>
          <w:sz w:val="18"/>
        </w:rPr>
        <w:t> </w:t>
      </w:r>
      <w:r>
        <w:rPr>
          <w:sz w:val="18"/>
        </w:rPr>
        <w:t>and</w:t>
      </w:r>
      <w:r>
        <w:rPr>
          <w:spacing w:val="-11"/>
          <w:sz w:val="18"/>
        </w:rPr>
        <w:t> </w:t>
      </w:r>
      <w:r>
        <w:rPr>
          <w:sz w:val="18"/>
        </w:rPr>
        <w:t>X.</w:t>
      </w:r>
      <w:r>
        <w:rPr>
          <w:spacing w:val="-11"/>
          <w:sz w:val="18"/>
        </w:rPr>
        <w:t> </w:t>
      </w:r>
      <w:r>
        <w:rPr>
          <w:sz w:val="18"/>
        </w:rPr>
        <w:t>Xue.</w:t>
      </w:r>
      <w:r>
        <w:rPr>
          <w:spacing w:val="-4"/>
          <w:sz w:val="18"/>
        </w:rPr>
        <w:t> </w:t>
      </w:r>
      <w:r>
        <w:rPr>
          <w:sz w:val="18"/>
        </w:rPr>
        <w:t>Do</w:t>
      </w:r>
      <w:r>
        <w:rPr>
          <w:spacing w:val="-11"/>
          <w:sz w:val="18"/>
        </w:rPr>
        <w:t> </w:t>
      </w:r>
      <w:r>
        <w:rPr>
          <w:sz w:val="18"/>
        </w:rPr>
        <w:t>more</w:t>
      </w:r>
      <w:r>
        <w:rPr>
          <w:spacing w:val="-11"/>
          <w:sz w:val="18"/>
        </w:rPr>
        <w:t> </w:t>
      </w:r>
      <w:r>
        <w:rPr>
          <w:sz w:val="18"/>
        </w:rPr>
        <w:t>dropouts</w:t>
      </w:r>
      <w:r>
        <w:rPr>
          <w:spacing w:val="-11"/>
          <w:sz w:val="18"/>
        </w:rPr>
        <w:t> </w:t>
      </w:r>
      <w:r>
        <w:rPr>
          <w:sz w:val="18"/>
        </w:rPr>
        <w:t>in</w:t>
      </w:r>
      <w:r>
        <w:rPr>
          <w:spacing w:val="-11"/>
          <w:sz w:val="18"/>
        </w:rPr>
        <w:t> </w:t>
      </w:r>
      <w:r>
        <w:rPr>
          <w:sz w:val="18"/>
        </w:rPr>
        <w:t>pool5</w:t>
      </w:r>
      <w:r>
        <w:rPr>
          <w:spacing w:val="-12"/>
          <w:sz w:val="18"/>
        </w:rPr>
        <w:t> </w:t>
      </w:r>
      <w:r>
        <w:rPr>
          <w:sz w:val="18"/>
        </w:rPr>
        <w:t>feature</w:t>
      </w:r>
      <w:r>
        <w:rPr>
          <w:spacing w:val="-11"/>
          <w:sz w:val="18"/>
        </w:rPr>
        <w:t> </w:t>
      </w:r>
      <w:r>
        <w:rPr>
          <w:spacing w:val="-3"/>
          <w:sz w:val="18"/>
        </w:rPr>
        <w:t>maps </w:t>
      </w:r>
      <w:r>
        <w:rPr>
          <w:sz w:val="18"/>
        </w:rPr>
        <w:t>for better object detection. </w:t>
      </w:r>
      <w:r>
        <w:rPr>
          <w:i/>
          <w:sz w:val="18"/>
        </w:rPr>
        <w:t>arXiv preprint arXiv:1409.6911</w:t>
      </w:r>
      <w:r>
        <w:rPr>
          <w:sz w:val="18"/>
        </w:rPr>
        <w:t>,</w:t>
      </w:r>
      <w:bookmarkStart w:name="_bookmark46" w:id="51"/>
      <w:bookmarkEnd w:id="51"/>
      <w:r>
        <w:rPr>
          <w:sz w:val="18"/>
        </w:rPr>
      </w:r>
      <w:r>
        <w:rPr>
          <w:sz w:val="18"/>
        </w:rPr>
        <w:t> 2014.</w:t>
      </w:r>
      <w:r>
        <w:rPr>
          <w:spacing w:val="18"/>
          <w:sz w:val="18"/>
        </w:rPr>
        <w:t> </w:t>
      </w:r>
      <w:hyperlink w:history="true" w:anchor="_bookmark11">
        <w:r>
          <w:rPr>
            <w:color w:val="FF0000"/>
            <w:sz w:val="18"/>
          </w:rPr>
          <w:t>7</w:t>
        </w:r>
      </w:hyperlink>
    </w:p>
    <w:p>
      <w:pPr>
        <w:pStyle w:val="ListParagraph"/>
        <w:numPr>
          <w:ilvl w:val="0"/>
          <w:numId w:val="7"/>
        </w:numPr>
        <w:tabs>
          <w:tab w:pos="581" w:val="left" w:leader="none"/>
        </w:tabs>
        <w:spacing w:line="240" w:lineRule="auto" w:before="19" w:after="0"/>
        <w:ind w:left="580" w:right="0" w:hanging="398"/>
        <w:jc w:val="left"/>
        <w:rPr>
          <w:sz w:val="18"/>
        </w:rPr>
      </w:pPr>
      <w:r>
        <w:rPr>
          <w:sz w:val="18"/>
        </w:rPr>
        <w:t>C. Szegedy, </w:t>
      </w:r>
      <w:r>
        <w:rPr>
          <w:spacing w:val="-9"/>
          <w:sz w:val="18"/>
        </w:rPr>
        <w:t>W. </w:t>
      </w:r>
      <w:r>
        <w:rPr>
          <w:sz w:val="18"/>
        </w:rPr>
        <w:t>Liu, </w:t>
      </w:r>
      <w:r>
        <w:rPr>
          <w:spacing w:val="-12"/>
          <w:sz w:val="18"/>
        </w:rPr>
        <w:t>Y. </w:t>
      </w:r>
      <w:r>
        <w:rPr>
          <w:sz w:val="18"/>
        </w:rPr>
        <w:t>Jia, </w:t>
      </w:r>
      <w:r>
        <w:rPr>
          <w:spacing w:val="-10"/>
          <w:sz w:val="18"/>
        </w:rPr>
        <w:t>P. </w:t>
      </w:r>
      <w:r>
        <w:rPr>
          <w:sz w:val="18"/>
        </w:rPr>
        <w:t>Sermanet, S.</w:t>
      </w:r>
      <w:r>
        <w:rPr>
          <w:spacing w:val="41"/>
          <w:sz w:val="18"/>
        </w:rPr>
        <w:t> </w:t>
      </w:r>
      <w:r>
        <w:rPr>
          <w:sz w:val="18"/>
        </w:rPr>
        <w:t>Reed,</w:t>
      </w:r>
    </w:p>
    <w:p>
      <w:pPr>
        <w:spacing w:line="254" w:lineRule="auto" w:before="12"/>
        <w:ind w:left="580" w:right="6050" w:firstLine="0"/>
        <w:jc w:val="both"/>
        <w:rPr>
          <w:sz w:val="18"/>
        </w:rPr>
      </w:pPr>
      <w:r>
        <w:rPr>
          <w:sz w:val="18"/>
        </w:rPr>
        <w:t>D. Anguelov, D. Erhan, V. Vanhoucke, and A. Rabinovich. Going deeper with convolutions. </w:t>
      </w:r>
      <w:r>
        <w:rPr>
          <w:i/>
          <w:sz w:val="18"/>
        </w:rPr>
        <w:t>CoRR</w:t>
      </w:r>
      <w:r>
        <w:rPr>
          <w:sz w:val="18"/>
        </w:rPr>
        <w:t>, abs/1409.4842,</w:t>
      </w:r>
      <w:bookmarkStart w:name="_bookmark48" w:id="52"/>
      <w:bookmarkEnd w:id="52"/>
      <w:r>
        <w:rPr>
          <w:sz w:val="18"/>
        </w:rPr>
      </w:r>
      <w:r>
        <w:rPr>
          <w:sz w:val="18"/>
        </w:rPr>
        <w:t> 2014. </w:t>
      </w:r>
      <w:hyperlink w:history="true" w:anchor="_bookmark2">
        <w:r>
          <w:rPr>
            <w:color w:val="FF0000"/>
            <w:sz w:val="18"/>
          </w:rPr>
          <w:t>2</w:t>
        </w:r>
      </w:hyperlink>
    </w:p>
    <w:p>
      <w:pPr>
        <w:pStyle w:val="ListParagraph"/>
        <w:numPr>
          <w:ilvl w:val="0"/>
          <w:numId w:val="7"/>
        </w:numPr>
        <w:tabs>
          <w:tab w:pos="581" w:val="left" w:leader="none"/>
        </w:tabs>
        <w:spacing w:line="254" w:lineRule="auto" w:before="20" w:after="0"/>
        <w:ind w:left="580" w:right="6050" w:hanging="398"/>
        <w:jc w:val="both"/>
        <w:rPr>
          <w:sz w:val="18"/>
        </w:rPr>
      </w:pPr>
      <w:r>
        <w:rPr>
          <w:sz w:val="18"/>
        </w:rPr>
        <w:t>J. R. Uijlings, K. E. van de Sande, </w:t>
      </w:r>
      <w:r>
        <w:rPr>
          <w:spacing w:val="-7"/>
          <w:sz w:val="18"/>
        </w:rPr>
        <w:t>T. </w:t>
      </w:r>
      <w:r>
        <w:rPr>
          <w:sz w:val="18"/>
        </w:rPr>
        <w:t>Gevers, and A. </w:t>
      </w:r>
      <w:r>
        <w:rPr>
          <w:spacing w:val="-9"/>
          <w:sz w:val="18"/>
        </w:rPr>
        <w:t>W. </w:t>
      </w:r>
      <w:r>
        <w:rPr>
          <w:sz w:val="18"/>
        </w:rPr>
        <w:t>Smeulders. Selective search for object recognition. </w:t>
      </w:r>
      <w:r>
        <w:rPr>
          <w:i/>
          <w:spacing w:val="-4"/>
          <w:sz w:val="18"/>
        </w:rPr>
        <w:t>Inter- </w:t>
      </w:r>
      <w:r>
        <w:rPr>
          <w:i/>
          <w:sz w:val="18"/>
        </w:rPr>
        <w:t>national journal of computer vision</w:t>
      </w:r>
      <w:r>
        <w:rPr>
          <w:sz w:val="18"/>
        </w:rPr>
        <w:t>, 104(2):154–171, </w:t>
      </w:r>
      <w:r>
        <w:rPr>
          <w:spacing w:val="-3"/>
          <w:sz w:val="18"/>
        </w:rPr>
        <w:t>2013.</w:t>
      </w:r>
      <w:bookmarkStart w:name="_bookmark49" w:id="53"/>
      <w:bookmarkEnd w:id="53"/>
      <w:r>
        <w:rPr>
          <w:spacing w:val="-3"/>
          <w:sz w:val="18"/>
        </w:rPr>
      </w:r>
      <w:hyperlink w:history="true" w:anchor="_bookmark5">
        <w:r>
          <w:rPr>
            <w:color w:val="FF0000"/>
            <w:spacing w:val="-3"/>
            <w:sz w:val="18"/>
          </w:rPr>
          <w:t> </w:t>
        </w:r>
        <w:r>
          <w:rPr>
            <w:color w:val="FF0000"/>
            <w:sz w:val="18"/>
          </w:rPr>
          <w:t>4</w:t>
        </w:r>
      </w:hyperlink>
    </w:p>
    <w:p>
      <w:pPr>
        <w:pStyle w:val="ListParagraph"/>
        <w:numPr>
          <w:ilvl w:val="0"/>
          <w:numId w:val="7"/>
        </w:numPr>
        <w:tabs>
          <w:tab w:pos="581" w:val="left" w:leader="none"/>
        </w:tabs>
        <w:spacing w:line="240" w:lineRule="auto" w:before="19" w:after="0"/>
        <w:ind w:left="580" w:right="0" w:hanging="398"/>
        <w:jc w:val="both"/>
        <w:rPr>
          <w:sz w:val="18"/>
        </w:rPr>
      </w:pPr>
      <w:r>
        <w:rPr>
          <w:spacing w:val="-10"/>
          <w:sz w:val="18"/>
        </w:rPr>
        <w:t>P.</w:t>
      </w:r>
      <w:r>
        <w:rPr>
          <w:spacing w:val="21"/>
          <w:sz w:val="18"/>
        </w:rPr>
        <w:t> </w:t>
      </w:r>
      <w:r>
        <w:rPr>
          <w:spacing w:val="-3"/>
          <w:sz w:val="18"/>
        </w:rPr>
        <w:t>Viola</w:t>
      </w:r>
      <w:r>
        <w:rPr>
          <w:spacing w:val="23"/>
          <w:sz w:val="18"/>
        </w:rPr>
        <w:t> </w:t>
      </w:r>
      <w:r>
        <w:rPr>
          <w:sz w:val="18"/>
        </w:rPr>
        <w:t>and</w:t>
      </w:r>
      <w:r>
        <w:rPr>
          <w:spacing w:val="22"/>
          <w:sz w:val="18"/>
        </w:rPr>
        <w:t> </w:t>
      </w:r>
      <w:r>
        <w:rPr>
          <w:sz w:val="18"/>
        </w:rPr>
        <w:t>M.</w:t>
      </w:r>
      <w:r>
        <w:rPr>
          <w:spacing w:val="23"/>
          <w:sz w:val="18"/>
        </w:rPr>
        <w:t> </w:t>
      </w:r>
      <w:r>
        <w:rPr>
          <w:sz w:val="18"/>
        </w:rPr>
        <w:t>Jones.</w:t>
      </w:r>
      <w:r>
        <w:rPr>
          <w:spacing w:val="3"/>
          <w:sz w:val="18"/>
        </w:rPr>
        <w:t> </w:t>
      </w:r>
      <w:r>
        <w:rPr>
          <w:sz w:val="18"/>
        </w:rPr>
        <w:t>Robust</w:t>
      </w:r>
      <w:r>
        <w:rPr>
          <w:spacing w:val="22"/>
          <w:sz w:val="18"/>
        </w:rPr>
        <w:t> </w:t>
      </w:r>
      <w:r>
        <w:rPr>
          <w:sz w:val="18"/>
        </w:rPr>
        <w:t>real-time</w:t>
      </w:r>
      <w:r>
        <w:rPr>
          <w:spacing w:val="23"/>
          <w:sz w:val="18"/>
        </w:rPr>
        <w:t> </w:t>
      </w:r>
      <w:r>
        <w:rPr>
          <w:sz w:val="18"/>
        </w:rPr>
        <w:t>object</w:t>
      </w:r>
      <w:r>
        <w:rPr>
          <w:spacing w:val="22"/>
          <w:sz w:val="18"/>
        </w:rPr>
        <w:t> </w:t>
      </w:r>
      <w:r>
        <w:rPr>
          <w:sz w:val="18"/>
        </w:rPr>
        <w:t>detection.</w:t>
      </w:r>
    </w:p>
    <w:p>
      <w:pPr>
        <w:spacing w:before="12"/>
        <w:ind w:left="580" w:right="0" w:firstLine="0"/>
        <w:jc w:val="left"/>
        <w:rPr>
          <w:sz w:val="18"/>
        </w:rPr>
      </w:pPr>
      <w:bookmarkStart w:name="_bookmark50" w:id="54"/>
      <w:bookmarkEnd w:id="54"/>
      <w:r>
        <w:rPr/>
      </w:r>
      <w:r>
        <w:rPr>
          <w:i/>
          <w:sz w:val="18"/>
        </w:rPr>
        <w:t>International Journal of Computer Vision</w:t>
      </w:r>
      <w:r>
        <w:rPr>
          <w:sz w:val="18"/>
        </w:rPr>
        <w:t>, 4:34–47, 2001. </w:t>
      </w:r>
      <w:hyperlink w:history="true" w:anchor="_bookmark5">
        <w:r>
          <w:rPr>
            <w:color w:val="FF0000"/>
            <w:sz w:val="18"/>
          </w:rPr>
          <w:t>4</w:t>
        </w:r>
      </w:hyperlink>
    </w:p>
    <w:p>
      <w:pPr>
        <w:pStyle w:val="ListParagraph"/>
        <w:numPr>
          <w:ilvl w:val="0"/>
          <w:numId w:val="7"/>
        </w:numPr>
        <w:tabs>
          <w:tab w:pos="581" w:val="left" w:leader="none"/>
        </w:tabs>
        <w:spacing w:line="254" w:lineRule="auto" w:before="32" w:after="0"/>
        <w:ind w:left="580" w:right="6050" w:hanging="398"/>
        <w:jc w:val="both"/>
        <w:rPr>
          <w:sz w:val="18"/>
        </w:rPr>
      </w:pPr>
      <w:r>
        <w:rPr>
          <w:spacing w:val="-10"/>
          <w:sz w:val="18"/>
        </w:rPr>
        <w:t>P. </w:t>
      </w:r>
      <w:r>
        <w:rPr>
          <w:spacing w:val="-3"/>
          <w:sz w:val="18"/>
        </w:rPr>
        <w:t>Viola </w:t>
      </w:r>
      <w:r>
        <w:rPr>
          <w:sz w:val="18"/>
        </w:rPr>
        <w:t>and M. J. Jones. Robust real-time face detection. </w:t>
      </w:r>
      <w:r>
        <w:rPr>
          <w:i/>
          <w:sz w:val="18"/>
        </w:rPr>
        <w:t>International journal of computer vision</w:t>
      </w:r>
      <w:r>
        <w:rPr>
          <w:sz w:val="18"/>
        </w:rPr>
        <w:t>, 57(2):137–154,</w:t>
      </w:r>
      <w:bookmarkStart w:name="_bookmark51" w:id="55"/>
      <w:bookmarkEnd w:id="55"/>
      <w:r>
        <w:rPr>
          <w:sz w:val="18"/>
        </w:rPr>
      </w:r>
      <w:r>
        <w:rPr>
          <w:sz w:val="18"/>
        </w:rPr>
        <w:t> 2004.</w:t>
      </w:r>
      <w:r>
        <w:rPr>
          <w:spacing w:val="18"/>
          <w:sz w:val="18"/>
        </w:rPr>
        <w:t> </w:t>
      </w:r>
      <w:hyperlink w:history="true" w:anchor="_bookmark6">
        <w:r>
          <w:rPr>
            <w:color w:val="FF0000"/>
            <w:sz w:val="18"/>
          </w:rPr>
          <w:t>5</w:t>
        </w:r>
      </w:hyperlink>
    </w:p>
    <w:p>
      <w:pPr>
        <w:pStyle w:val="ListParagraph"/>
        <w:numPr>
          <w:ilvl w:val="0"/>
          <w:numId w:val="7"/>
        </w:numPr>
        <w:tabs>
          <w:tab w:pos="581" w:val="left" w:leader="none"/>
        </w:tabs>
        <w:spacing w:line="254" w:lineRule="auto" w:before="19" w:after="0"/>
        <w:ind w:left="580" w:right="6050" w:hanging="398"/>
        <w:jc w:val="both"/>
        <w:rPr>
          <w:sz w:val="18"/>
        </w:rPr>
      </w:pPr>
      <w:r>
        <w:rPr>
          <w:sz w:val="18"/>
        </w:rPr>
        <w:t>J. </w:t>
      </w:r>
      <w:r>
        <w:rPr>
          <w:spacing w:val="-5"/>
          <w:sz w:val="18"/>
        </w:rPr>
        <w:t>Yan, </w:t>
      </w:r>
      <w:r>
        <w:rPr>
          <w:sz w:val="18"/>
        </w:rPr>
        <w:t>Z. Lei, L. </w:t>
      </w:r>
      <w:r>
        <w:rPr>
          <w:spacing w:val="-4"/>
          <w:sz w:val="18"/>
        </w:rPr>
        <w:t>Wen, </w:t>
      </w:r>
      <w:r>
        <w:rPr>
          <w:sz w:val="18"/>
        </w:rPr>
        <w:t>and S. Z. Li. The fastest deformable part</w:t>
      </w:r>
      <w:r>
        <w:rPr>
          <w:spacing w:val="-6"/>
          <w:sz w:val="18"/>
        </w:rPr>
        <w:t> </w:t>
      </w:r>
      <w:r>
        <w:rPr>
          <w:sz w:val="18"/>
        </w:rPr>
        <w:t>model</w:t>
      </w:r>
      <w:r>
        <w:rPr>
          <w:spacing w:val="-6"/>
          <w:sz w:val="18"/>
        </w:rPr>
        <w:t> </w:t>
      </w:r>
      <w:r>
        <w:rPr>
          <w:sz w:val="18"/>
        </w:rPr>
        <w:t>for</w:t>
      </w:r>
      <w:r>
        <w:rPr>
          <w:spacing w:val="-6"/>
          <w:sz w:val="18"/>
        </w:rPr>
        <w:t> </w:t>
      </w:r>
      <w:r>
        <w:rPr>
          <w:sz w:val="18"/>
        </w:rPr>
        <w:t>object</w:t>
      </w:r>
      <w:r>
        <w:rPr>
          <w:spacing w:val="-5"/>
          <w:sz w:val="18"/>
        </w:rPr>
        <w:t> </w:t>
      </w:r>
      <w:r>
        <w:rPr>
          <w:sz w:val="18"/>
        </w:rPr>
        <w:t>detection.</w:t>
      </w:r>
      <w:r>
        <w:rPr>
          <w:spacing w:val="8"/>
          <w:sz w:val="18"/>
        </w:rPr>
        <w:t> </w:t>
      </w:r>
      <w:r>
        <w:rPr>
          <w:sz w:val="18"/>
        </w:rPr>
        <w:t>In</w:t>
      </w:r>
      <w:r>
        <w:rPr>
          <w:spacing w:val="-7"/>
          <w:sz w:val="18"/>
        </w:rPr>
        <w:t> </w:t>
      </w:r>
      <w:r>
        <w:rPr>
          <w:i/>
          <w:sz w:val="18"/>
        </w:rPr>
        <w:t>Computer</w:t>
      </w:r>
      <w:r>
        <w:rPr>
          <w:i/>
          <w:spacing w:val="-6"/>
          <w:sz w:val="18"/>
        </w:rPr>
        <w:t> </w:t>
      </w:r>
      <w:r>
        <w:rPr>
          <w:i/>
          <w:spacing w:val="-3"/>
          <w:sz w:val="18"/>
        </w:rPr>
        <w:t>Vision</w:t>
      </w:r>
      <w:r>
        <w:rPr>
          <w:i/>
          <w:spacing w:val="-5"/>
          <w:sz w:val="18"/>
        </w:rPr>
        <w:t> </w:t>
      </w:r>
      <w:r>
        <w:rPr>
          <w:i/>
          <w:sz w:val="18"/>
        </w:rPr>
        <w:t>and</w:t>
      </w:r>
      <w:r>
        <w:rPr>
          <w:i/>
          <w:spacing w:val="-6"/>
          <w:sz w:val="18"/>
        </w:rPr>
        <w:t> </w:t>
      </w:r>
      <w:r>
        <w:rPr>
          <w:i/>
          <w:spacing w:val="-8"/>
          <w:sz w:val="18"/>
        </w:rPr>
        <w:t>Pat- </w:t>
      </w:r>
      <w:r>
        <w:rPr>
          <w:i/>
          <w:sz w:val="18"/>
        </w:rPr>
        <w:t>tern Recognition (CVPR), 2014 IEEE Conference on</w:t>
      </w:r>
      <w:r>
        <w:rPr>
          <w:sz w:val="18"/>
        </w:rPr>
        <w:t>, </w:t>
      </w:r>
      <w:r>
        <w:rPr>
          <w:spacing w:val="-3"/>
          <w:sz w:val="18"/>
        </w:rPr>
        <w:t>pages</w:t>
      </w:r>
      <w:bookmarkStart w:name="_bookmark52" w:id="56"/>
      <w:bookmarkEnd w:id="56"/>
      <w:r>
        <w:rPr>
          <w:spacing w:val="-3"/>
          <w:sz w:val="18"/>
        </w:rPr>
      </w:r>
      <w:r>
        <w:rPr>
          <w:spacing w:val="-3"/>
          <w:sz w:val="18"/>
        </w:rPr>
        <w:t> </w:t>
      </w:r>
      <w:r>
        <w:rPr>
          <w:sz w:val="18"/>
        </w:rPr>
        <w:t>2497–2504. IEEE, 2014. </w:t>
      </w:r>
      <w:hyperlink w:history="true" w:anchor="_bookmark6">
        <w:r>
          <w:rPr>
            <w:color w:val="FF0000"/>
            <w:sz w:val="18"/>
          </w:rPr>
          <w:t>5</w:t>
        </w:r>
      </w:hyperlink>
      <w:r>
        <w:rPr>
          <w:sz w:val="18"/>
        </w:rPr>
        <w:t>,</w:t>
      </w:r>
      <w:r>
        <w:rPr>
          <w:spacing w:val="-30"/>
          <w:sz w:val="18"/>
        </w:rPr>
        <w:t> </w:t>
      </w:r>
      <w:hyperlink w:history="true" w:anchor="_bookmark7">
        <w:r>
          <w:rPr>
            <w:color w:val="FF0000"/>
            <w:sz w:val="18"/>
          </w:rPr>
          <w:t>6</w:t>
        </w:r>
      </w:hyperlink>
    </w:p>
    <w:p>
      <w:pPr>
        <w:pStyle w:val="ListParagraph"/>
        <w:numPr>
          <w:ilvl w:val="0"/>
          <w:numId w:val="7"/>
        </w:numPr>
        <w:tabs>
          <w:tab w:pos="581" w:val="left" w:leader="none"/>
        </w:tabs>
        <w:spacing w:line="254" w:lineRule="auto" w:before="19" w:after="0"/>
        <w:ind w:left="580" w:right="6050" w:hanging="398"/>
        <w:jc w:val="both"/>
        <w:rPr>
          <w:sz w:val="18"/>
        </w:rPr>
      </w:pPr>
      <w:r>
        <w:rPr>
          <w:w w:val="99"/>
          <w:sz w:val="18"/>
        </w:rPr>
        <w:t>C.</w:t>
      </w:r>
      <w:r>
        <w:rPr>
          <w:spacing w:val="-8"/>
          <w:sz w:val="18"/>
        </w:rPr>
        <w:t> </w:t>
      </w:r>
      <w:r>
        <w:rPr>
          <w:w w:val="99"/>
          <w:sz w:val="18"/>
        </w:rPr>
        <w:t>L.</w:t>
      </w:r>
      <w:r>
        <w:rPr>
          <w:spacing w:val="-8"/>
          <w:sz w:val="18"/>
        </w:rPr>
        <w:t> </w:t>
      </w:r>
      <w:r>
        <w:rPr>
          <w:w w:val="99"/>
          <w:sz w:val="18"/>
        </w:rPr>
        <w:t>Zitnick</w:t>
      </w:r>
      <w:r>
        <w:rPr>
          <w:spacing w:val="-8"/>
          <w:sz w:val="18"/>
        </w:rPr>
        <w:t> </w:t>
      </w:r>
      <w:r>
        <w:rPr>
          <w:w w:val="99"/>
          <w:sz w:val="18"/>
        </w:rPr>
        <w:t>and</w:t>
      </w:r>
      <w:r>
        <w:rPr>
          <w:spacing w:val="-8"/>
          <w:sz w:val="18"/>
        </w:rPr>
        <w:t> </w:t>
      </w:r>
      <w:r>
        <w:rPr>
          <w:spacing w:val="-20"/>
          <w:w w:val="99"/>
          <w:sz w:val="18"/>
        </w:rPr>
        <w:t>P</w:t>
      </w:r>
      <w:r>
        <w:rPr>
          <w:w w:val="99"/>
          <w:sz w:val="18"/>
        </w:rPr>
        <w:t>.</w:t>
      </w:r>
      <w:r>
        <w:rPr>
          <w:spacing w:val="-8"/>
          <w:sz w:val="18"/>
        </w:rPr>
        <w:t> </w:t>
      </w:r>
      <w:r>
        <w:rPr>
          <w:w w:val="99"/>
          <w:sz w:val="18"/>
        </w:rPr>
        <w:t>Doll</w:t>
      </w:r>
      <w:r>
        <w:rPr>
          <w:spacing w:val="-70"/>
          <w:w w:val="99"/>
          <w:sz w:val="18"/>
        </w:rPr>
        <w:t>a</w:t>
      </w:r>
      <w:r>
        <w:rPr>
          <w:spacing w:val="9"/>
          <w:w w:val="99"/>
          <w:sz w:val="18"/>
        </w:rPr>
        <w:t>´</w:t>
      </w:r>
      <w:r>
        <w:rPr>
          <w:spacing w:val="-10"/>
          <w:w w:val="99"/>
          <w:sz w:val="18"/>
        </w:rPr>
        <w:t>r</w:t>
      </w:r>
      <w:r>
        <w:rPr>
          <w:w w:val="99"/>
          <w:sz w:val="18"/>
        </w:rPr>
        <w:t>.</w:t>
      </w:r>
      <w:r>
        <w:rPr>
          <w:spacing w:val="4"/>
          <w:sz w:val="18"/>
        </w:rPr>
        <w:t> </w:t>
      </w:r>
      <w:r>
        <w:rPr>
          <w:w w:val="99"/>
          <w:sz w:val="18"/>
        </w:rPr>
        <w:t>Edge</w:t>
      </w:r>
      <w:r>
        <w:rPr>
          <w:spacing w:val="-8"/>
          <w:sz w:val="18"/>
        </w:rPr>
        <w:t> </w:t>
      </w:r>
      <w:r>
        <w:rPr>
          <w:w w:val="99"/>
          <w:sz w:val="18"/>
        </w:rPr>
        <w:t>bo</w:t>
      </w:r>
      <w:r>
        <w:rPr>
          <w:spacing w:val="-3"/>
          <w:w w:val="99"/>
          <w:sz w:val="18"/>
        </w:rPr>
        <w:t>x</w:t>
      </w:r>
      <w:r>
        <w:rPr>
          <w:w w:val="99"/>
          <w:sz w:val="18"/>
        </w:rPr>
        <w:t>es:</w:t>
      </w:r>
      <w:r>
        <w:rPr>
          <w:spacing w:val="7"/>
          <w:sz w:val="18"/>
        </w:rPr>
        <w:t> </w:t>
      </w:r>
      <w:r>
        <w:rPr>
          <w:w w:val="99"/>
          <w:sz w:val="18"/>
        </w:rPr>
        <w:t>Locating</w:t>
      </w:r>
      <w:r>
        <w:rPr>
          <w:spacing w:val="-8"/>
          <w:sz w:val="18"/>
        </w:rPr>
        <w:t> </w:t>
      </w:r>
      <w:r>
        <w:rPr>
          <w:w w:val="99"/>
          <w:sz w:val="18"/>
        </w:rPr>
        <w:t>object</w:t>
      </w:r>
      <w:r>
        <w:rPr>
          <w:spacing w:val="-8"/>
          <w:sz w:val="18"/>
        </w:rPr>
        <w:t> </w:t>
      </w:r>
      <w:r>
        <w:rPr>
          <w:w w:val="99"/>
          <w:sz w:val="18"/>
        </w:rPr>
        <w:t>pro- </w:t>
      </w:r>
      <w:r>
        <w:rPr>
          <w:sz w:val="18"/>
        </w:rPr>
        <w:t>posals from edges. In </w:t>
      </w:r>
      <w:r>
        <w:rPr>
          <w:i/>
          <w:sz w:val="18"/>
        </w:rPr>
        <w:t>Computer Vision–ECCV 2014</w:t>
      </w:r>
      <w:r>
        <w:rPr>
          <w:sz w:val="18"/>
        </w:rPr>
        <w:t>, </w:t>
      </w:r>
      <w:r>
        <w:rPr>
          <w:spacing w:val="-3"/>
          <w:sz w:val="18"/>
        </w:rPr>
        <w:t>pages </w:t>
      </w:r>
      <w:r>
        <w:rPr>
          <w:sz w:val="18"/>
        </w:rPr>
        <w:t>391–405. Springer, 2014.</w:t>
      </w:r>
      <w:r>
        <w:rPr>
          <w:spacing w:val="16"/>
          <w:sz w:val="18"/>
        </w:rPr>
        <w:t> </w:t>
      </w:r>
      <w:hyperlink w:history="true" w:anchor="_bookmark5">
        <w:r>
          <w:rPr>
            <w:color w:val="FF0000"/>
            <w:sz w:val="18"/>
          </w:rPr>
          <w:t>4</w:t>
        </w:r>
      </w:hyperlink>
    </w:p>
    <w:sectPr>
      <w:pgSz w:w="12240" w:h="15840"/>
      <w:pgMar w:top="1400" w:bottom="280" w:left="82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ahoma">
    <w:altName w:val="Tahoma"/>
    <w:charset w:val="0"/>
    <w:family w:val="swiss"/>
    <w:pitch w:val="variable"/>
  </w:font>
  <w:font w:name="Lucida Sans Unicode">
    <w:altName w:val="Lucida Sans Unicode"/>
    <w:charset w:val="0"/>
    <w:family w:val="swiss"/>
    <w:pitch w:val="variable"/>
  </w:font>
  <w:font w:name="Courier New">
    <w:altName w:val="Courier New"/>
    <w:charset w:val="0"/>
    <w:family w:val="modern"/>
    <w:pitch w:val="fixed"/>
  </w:font>
  <w:font w:name="Arial">
    <w:altName w:val="Arial"/>
    <w:charset w:val="0"/>
    <w:family w:val="swiss"/>
    <w:pitch w:val="variable"/>
  </w:font>
  <w:font w:name="PMingLiU">
    <w:altName w:val="PMingLiU"/>
    <w:charset w:val="0"/>
    <w:family w:val="roman"/>
    <w:pitch w:val="variable"/>
  </w:font>
  <w:font w:name="Calibri">
    <w:altName w:val="Calibri"/>
    <w:charset w:val="0"/>
    <w:family w:val="swiss"/>
    <w:pitch w:val="variable"/>
  </w:font>
  <w:font w:name="MS UI Gothic">
    <w:altName w:val="MS UI Gothic"/>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8"/>
      <w:numFmt w:val="upperLetter"/>
      <w:lvlText w:val="%1."/>
      <w:lvlJc w:val="left"/>
      <w:pPr>
        <w:ind w:left="580" w:hanging="239"/>
        <w:jc w:val="left"/>
      </w:pPr>
      <w:rPr>
        <w:rFonts w:hint="default" w:ascii="Times New Roman" w:hAnsi="Times New Roman" w:eastAsia="Times New Roman" w:cs="Times New Roman"/>
        <w:w w:val="99"/>
        <w:sz w:val="18"/>
        <w:szCs w:val="18"/>
      </w:rPr>
    </w:lvl>
    <w:lvl w:ilvl="1">
      <w:start w:val="0"/>
      <w:numFmt w:val="bullet"/>
      <w:lvlText w:val="•"/>
      <w:lvlJc w:val="left"/>
      <w:pPr>
        <w:ind w:left="1100" w:hanging="239"/>
      </w:pPr>
      <w:rPr>
        <w:rFonts w:hint="default"/>
      </w:rPr>
    </w:lvl>
    <w:lvl w:ilvl="2">
      <w:start w:val="0"/>
      <w:numFmt w:val="bullet"/>
      <w:lvlText w:val="•"/>
      <w:lvlJc w:val="left"/>
      <w:pPr>
        <w:ind w:left="1621" w:hanging="239"/>
      </w:pPr>
      <w:rPr>
        <w:rFonts w:hint="default"/>
      </w:rPr>
    </w:lvl>
    <w:lvl w:ilvl="3">
      <w:start w:val="0"/>
      <w:numFmt w:val="bullet"/>
      <w:lvlText w:val="•"/>
      <w:lvlJc w:val="left"/>
      <w:pPr>
        <w:ind w:left="2141" w:hanging="239"/>
      </w:pPr>
      <w:rPr>
        <w:rFonts w:hint="default"/>
      </w:rPr>
    </w:lvl>
    <w:lvl w:ilvl="4">
      <w:start w:val="0"/>
      <w:numFmt w:val="bullet"/>
      <w:lvlText w:val="•"/>
      <w:lvlJc w:val="left"/>
      <w:pPr>
        <w:ind w:left="2662" w:hanging="239"/>
      </w:pPr>
      <w:rPr>
        <w:rFonts w:hint="default"/>
      </w:rPr>
    </w:lvl>
    <w:lvl w:ilvl="5">
      <w:start w:val="0"/>
      <w:numFmt w:val="bullet"/>
      <w:lvlText w:val="•"/>
      <w:lvlJc w:val="left"/>
      <w:pPr>
        <w:ind w:left="3182" w:hanging="239"/>
      </w:pPr>
      <w:rPr>
        <w:rFonts w:hint="default"/>
      </w:rPr>
    </w:lvl>
    <w:lvl w:ilvl="6">
      <w:start w:val="0"/>
      <w:numFmt w:val="bullet"/>
      <w:lvlText w:val="•"/>
      <w:lvlJc w:val="left"/>
      <w:pPr>
        <w:ind w:left="3703" w:hanging="239"/>
      </w:pPr>
      <w:rPr>
        <w:rFonts w:hint="default"/>
      </w:rPr>
    </w:lvl>
    <w:lvl w:ilvl="7">
      <w:start w:val="0"/>
      <w:numFmt w:val="bullet"/>
      <w:lvlText w:val="•"/>
      <w:lvlJc w:val="left"/>
      <w:pPr>
        <w:ind w:left="4223" w:hanging="239"/>
      </w:pPr>
      <w:rPr>
        <w:rFonts w:hint="default"/>
      </w:rPr>
    </w:lvl>
    <w:lvl w:ilvl="8">
      <w:start w:val="0"/>
      <w:numFmt w:val="bullet"/>
      <w:lvlText w:val="•"/>
      <w:lvlJc w:val="left"/>
      <w:pPr>
        <w:ind w:left="4744" w:hanging="239"/>
      </w:pPr>
      <w:rPr>
        <w:rFonts w:hint="default"/>
      </w:rPr>
    </w:lvl>
  </w:abstractNum>
  <w:abstractNum w:abstractNumId="6">
    <w:multiLevelType w:val="hybridMultilevel"/>
    <w:lvl w:ilvl="0">
      <w:start w:val="1"/>
      <w:numFmt w:val="decimal"/>
      <w:lvlText w:val="[%1]"/>
      <w:lvlJc w:val="left"/>
      <w:pPr>
        <w:ind w:left="580" w:hanging="309"/>
        <w:jc w:val="right"/>
      </w:pPr>
      <w:rPr>
        <w:rFonts w:hint="default" w:ascii="Times New Roman" w:hAnsi="Times New Roman" w:eastAsia="Times New Roman" w:cs="Times New Roman"/>
        <w:w w:val="99"/>
        <w:sz w:val="18"/>
        <w:szCs w:val="18"/>
      </w:rPr>
    </w:lvl>
    <w:lvl w:ilvl="1">
      <w:start w:val="0"/>
      <w:numFmt w:val="bullet"/>
      <w:lvlText w:val="•"/>
      <w:lvlJc w:val="left"/>
      <w:pPr>
        <w:ind w:left="1016" w:hanging="309"/>
      </w:pPr>
      <w:rPr>
        <w:rFonts w:hint="default"/>
      </w:rPr>
    </w:lvl>
    <w:lvl w:ilvl="2">
      <w:start w:val="0"/>
      <w:numFmt w:val="bullet"/>
      <w:lvlText w:val="•"/>
      <w:lvlJc w:val="left"/>
      <w:pPr>
        <w:ind w:left="1453" w:hanging="309"/>
      </w:pPr>
      <w:rPr>
        <w:rFonts w:hint="default"/>
      </w:rPr>
    </w:lvl>
    <w:lvl w:ilvl="3">
      <w:start w:val="0"/>
      <w:numFmt w:val="bullet"/>
      <w:lvlText w:val="•"/>
      <w:lvlJc w:val="left"/>
      <w:pPr>
        <w:ind w:left="1890" w:hanging="309"/>
      </w:pPr>
      <w:rPr>
        <w:rFonts w:hint="default"/>
      </w:rPr>
    </w:lvl>
    <w:lvl w:ilvl="4">
      <w:start w:val="0"/>
      <w:numFmt w:val="bullet"/>
      <w:lvlText w:val="•"/>
      <w:lvlJc w:val="left"/>
      <w:pPr>
        <w:ind w:left="2326" w:hanging="309"/>
      </w:pPr>
      <w:rPr>
        <w:rFonts w:hint="default"/>
      </w:rPr>
    </w:lvl>
    <w:lvl w:ilvl="5">
      <w:start w:val="0"/>
      <w:numFmt w:val="bullet"/>
      <w:lvlText w:val="•"/>
      <w:lvlJc w:val="left"/>
      <w:pPr>
        <w:ind w:left="2763" w:hanging="309"/>
      </w:pPr>
      <w:rPr>
        <w:rFonts w:hint="default"/>
      </w:rPr>
    </w:lvl>
    <w:lvl w:ilvl="6">
      <w:start w:val="0"/>
      <w:numFmt w:val="bullet"/>
      <w:lvlText w:val="•"/>
      <w:lvlJc w:val="left"/>
      <w:pPr>
        <w:ind w:left="3200" w:hanging="309"/>
      </w:pPr>
      <w:rPr>
        <w:rFonts w:hint="default"/>
      </w:rPr>
    </w:lvl>
    <w:lvl w:ilvl="7">
      <w:start w:val="0"/>
      <w:numFmt w:val="bullet"/>
      <w:lvlText w:val="•"/>
      <w:lvlJc w:val="left"/>
      <w:pPr>
        <w:ind w:left="3637" w:hanging="309"/>
      </w:pPr>
      <w:rPr>
        <w:rFonts w:hint="default"/>
      </w:rPr>
    </w:lvl>
    <w:lvl w:ilvl="8">
      <w:start w:val="0"/>
      <w:numFmt w:val="bullet"/>
      <w:lvlText w:val="•"/>
      <w:lvlJc w:val="left"/>
      <w:pPr>
        <w:ind w:left="4073" w:hanging="309"/>
      </w:pPr>
      <w:rPr>
        <w:rFonts w:hint="default"/>
      </w:rPr>
    </w:lvl>
  </w:abstractNum>
  <w:abstractNum w:abstractNumId="5">
    <w:multiLevelType w:val="hybridMultilevel"/>
    <w:lvl w:ilvl="0">
      <w:start w:val="1"/>
      <w:numFmt w:val="lowerLetter"/>
      <w:lvlText w:val="(%1)"/>
      <w:lvlJc w:val="left"/>
      <w:pPr>
        <w:ind w:left="1118" w:hanging="254"/>
        <w:jc w:val="right"/>
      </w:pPr>
      <w:rPr>
        <w:rFonts w:hint="default" w:ascii="Times New Roman" w:hAnsi="Times New Roman" w:eastAsia="Times New Roman" w:cs="Times New Roman"/>
        <w:b/>
        <w:bCs/>
        <w:w w:val="99"/>
        <w:sz w:val="18"/>
        <w:szCs w:val="18"/>
      </w:rPr>
    </w:lvl>
    <w:lvl w:ilvl="1">
      <w:start w:val="0"/>
      <w:numFmt w:val="bullet"/>
      <w:lvlText w:val="•"/>
      <w:lvlJc w:val="left"/>
      <w:pPr>
        <w:ind w:left="1403" w:hanging="254"/>
      </w:pPr>
      <w:rPr>
        <w:rFonts w:hint="default"/>
      </w:rPr>
    </w:lvl>
    <w:lvl w:ilvl="2">
      <w:start w:val="0"/>
      <w:numFmt w:val="bullet"/>
      <w:lvlText w:val="•"/>
      <w:lvlJc w:val="left"/>
      <w:pPr>
        <w:ind w:left="1686" w:hanging="254"/>
      </w:pPr>
      <w:rPr>
        <w:rFonts w:hint="default"/>
      </w:rPr>
    </w:lvl>
    <w:lvl w:ilvl="3">
      <w:start w:val="0"/>
      <w:numFmt w:val="bullet"/>
      <w:lvlText w:val="•"/>
      <w:lvlJc w:val="left"/>
      <w:pPr>
        <w:ind w:left="1970" w:hanging="254"/>
      </w:pPr>
      <w:rPr>
        <w:rFonts w:hint="default"/>
      </w:rPr>
    </w:lvl>
    <w:lvl w:ilvl="4">
      <w:start w:val="0"/>
      <w:numFmt w:val="bullet"/>
      <w:lvlText w:val="•"/>
      <w:lvlJc w:val="left"/>
      <w:pPr>
        <w:ind w:left="2253" w:hanging="254"/>
      </w:pPr>
      <w:rPr>
        <w:rFonts w:hint="default"/>
      </w:rPr>
    </w:lvl>
    <w:lvl w:ilvl="5">
      <w:start w:val="0"/>
      <w:numFmt w:val="bullet"/>
      <w:lvlText w:val="•"/>
      <w:lvlJc w:val="left"/>
      <w:pPr>
        <w:ind w:left="2537" w:hanging="254"/>
      </w:pPr>
      <w:rPr>
        <w:rFonts w:hint="default"/>
      </w:rPr>
    </w:lvl>
    <w:lvl w:ilvl="6">
      <w:start w:val="0"/>
      <w:numFmt w:val="bullet"/>
      <w:lvlText w:val="•"/>
      <w:lvlJc w:val="left"/>
      <w:pPr>
        <w:ind w:left="2820" w:hanging="254"/>
      </w:pPr>
      <w:rPr>
        <w:rFonts w:hint="default"/>
      </w:rPr>
    </w:lvl>
    <w:lvl w:ilvl="7">
      <w:start w:val="0"/>
      <w:numFmt w:val="bullet"/>
      <w:lvlText w:val="•"/>
      <w:lvlJc w:val="left"/>
      <w:pPr>
        <w:ind w:left="3104" w:hanging="254"/>
      </w:pPr>
      <w:rPr>
        <w:rFonts w:hint="default"/>
      </w:rPr>
    </w:lvl>
    <w:lvl w:ilvl="8">
      <w:start w:val="0"/>
      <w:numFmt w:val="bullet"/>
      <w:lvlText w:val="•"/>
      <w:lvlJc w:val="left"/>
      <w:pPr>
        <w:ind w:left="3387" w:hanging="254"/>
      </w:pPr>
      <w:rPr>
        <w:rFonts w:hint="default"/>
      </w:rPr>
    </w:lvl>
  </w:abstractNum>
  <w:abstractNum w:abstractNumId="4">
    <w:multiLevelType w:val="hybridMultilevel"/>
    <w:lvl w:ilvl="0">
      <w:start w:val="18"/>
      <w:numFmt w:val="upperLetter"/>
      <w:lvlText w:val="%1"/>
      <w:lvlJc w:val="left"/>
      <w:pPr>
        <w:ind w:left="182" w:hanging="334"/>
        <w:jc w:val="left"/>
      </w:pPr>
      <w:rPr>
        <w:rFonts w:hint="default"/>
      </w:rPr>
    </w:lvl>
    <w:lvl w:ilvl="1">
      <w:start w:val="3"/>
      <w:numFmt w:val="upperLetter"/>
      <w:lvlText w:val="%1-%2"/>
      <w:lvlJc w:val="left"/>
      <w:pPr>
        <w:ind w:left="182" w:hanging="334"/>
        <w:jc w:val="left"/>
      </w:pPr>
      <w:rPr>
        <w:rFonts w:hint="default" w:ascii="Times New Roman" w:hAnsi="Times New Roman" w:eastAsia="Times New Roman" w:cs="Times New Roman"/>
        <w:w w:val="99"/>
        <w:sz w:val="18"/>
        <w:szCs w:val="18"/>
      </w:rPr>
    </w:lvl>
    <w:lvl w:ilvl="2">
      <w:start w:val="0"/>
      <w:numFmt w:val="bullet"/>
      <w:lvlText w:val="•"/>
      <w:lvlJc w:val="left"/>
      <w:pPr>
        <w:ind w:left="580" w:hanging="200"/>
      </w:pPr>
      <w:rPr>
        <w:rFonts w:hint="default" w:ascii="Lucida Sans Unicode" w:hAnsi="Lucida Sans Unicode" w:eastAsia="Lucida Sans Unicode" w:cs="Lucida Sans Unicode"/>
        <w:w w:val="78"/>
        <w:sz w:val="20"/>
        <w:szCs w:val="20"/>
      </w:rPr>
    </w:lvl>
    <w:lvl w:ilvl="3">
      <w:start w:val="0"/>
      <w:numFmt w:val="bullet"/>
      <w:lvlText w:val="•"/>
      <w:lvlJc w:val="left"/>
      <w:pPr>
        <w:ind w:left="1550" w:hanging="200"/>
      </w:pPr>
      <w:rPr>
        <w:rFonts w:hint="default"/>
      </w:rPr>
    </w:lvl>
    <w:lvl w:ilvl="4">
      <w:start w:val="0"/>
      <w:numFmt w:val="bullet"/>
      <w:lvlText w:val="•"/>
      <w:lvlJc w:val="left"/>
      <w:pPr>
        <w:ind w:left="2035" w:hanging="200"/>
      </w:pPr>
      <w:rPr>
        <w:rFonts w:hint="default"/>
      </w:rPr>
    </w:lvl>
    <w:lvl w:ilvl="5">
      <w:start w:val="0"/>
      <w:numFmt w:val="bullet"/>
      <w:lvlText w:val="•"/>
      <w:lvlJc w:val="left"/>
      <w:pPr>
        <w:ind w:left="2521" w:hanging="200"/>
      </w:pPr>
      <w:rPr>
        <w:rFonts w:hint="default"/>
      </w:rPr>
    </w:lvl>
    <w:lvl w:ilvl="6">
      <w:start w:val="0"/>
      <w:numFmt w:val="bullet"/>
      <w:lvlText w:val="•"/>
      <w:lvlJc w:val="left"/>
      <w:pPr>
        <w:ind w:left="3006" w:hanging="200"/>
      </w:pPr>
      <w:rPr>
        <w:rFonts w:hint="default"/>
      </w:rPr>
    </w:lvl>
    <w:lvl w:ilvl="7">
      <w:start w:val="0"/>
      <w:numFmt w:val="bullet"/>
      <w:lvlText w:val="•"/>
      <w:lvlJc w:val="left"/>
      <w:pPr>
        <w:ind w:left="3491" w:hanging="200"/>
      </w:pPr>
      <w:rPr>
        <w:rFonts w:hint="default"/>
      </w:rPr>
    </w:lvl>
    <w:lvl w:ilvl="8">
      <w:start w:val="0"/>
      <w:numFmt w:val="bullet"/>
      <w:lvlText w:val="•"/>
      <w:lvlJc w:val="left"/>
      <w:pPr>
        <w:ind w:left="3976" w:hanging="200"/>
      </w:pPr>
      <w:rPr>
        <w:rFonts w:hint="default"/>
      </w:rPr>
    </w:lvl>
  </w:abstractNum>
  <w:abstractNum w:abstractNumId="3">
    <w:multiLevelType w:val="hybridMultilevel"/>
    <w:lvl w:ilvl="0">
      <w:start w:val="0"/>
      <w:numFmt w:val="bullet"/>
      <w:lvlText w:val="✓"/>
      <w:lvlJc w:val="left"/>
      <w:pPr>
        <w:ind w:left="313" w:hanging="314"/>
      </w:pPr>
      <w:rPr>
        <w:rFonts w:hint="default" w:ascii="MS UI Gothic" w:hAnsi="MS UI Gothic" w:eastAsia="MS UI Gothic" w:cs="MS UI Gothic"/>
        <w:w w:val="111"/>
        <w:sz w:val="14"/>
        <w:szCs w:val="14"/>
      </w:rPr>
    </w:lvl>
    <w:lvl w:ilvl="1">
      <w:start w:val="0"/>
      <w:numFmt w:val="bullet"/>
      <w:lvlText w:val="•"/>
      <w:lvlJc w:val="left"/>
      <w:pPr>
        <w:ind w:left="347" w:hanging="314"/>
      </w:pPr>
      <w:rPr>
        <w:rFonts w:hint="default"/>
      </w:rPr>
    </w:lvl>
    <w:lvl w:ilvl="2">
      <w:start w:val="0"/>
      <w:numFmt w:val="bullet"/>
      <w:lvlText w:val="•"/>
      <w:lvlJc w:val="left"/>
      <w:pPr>
        <w:ind w:left="374" w:hanging="314"/>
      </w:pPr>
      <w:rPr>
        <w:rFonts w:hint="default"/>
      </w:rPr>
    </w:lvl>
    <w:lvl w:ilvl="3">
      <w:start w:val="0"/>
      <w:numFmt w:val="bullet"/>
      <w:lvlText w:val="•"/>
      <w:lvlJc w:val="left"/>
      <w:pPr>
        <w:ind w:left="402" w:hanging="314"/>
      </w:pPr>
      <w:rPr>
        <w:rFonts w:hint="default"/>
      </w:rPr>
    </w:lvl>
    <w:lvl w:ilvl="4">
      <w:start w:val="0"/>
      <w:numFmt w:val="bullet"/>
      <w:lvlText w:val="•"/>
      <w:lvlJc w:val="left"/>
      <w:pPr>
        <w:ind w:left="429" w:hanging="314"/>
      </w:pPr>
      <w:rPr>
        <w:rFonts w:hint="default"/>
      </w:rPr>
    </w:lvl>
    <w:lvl w:ilvl="5">
      <w:start w:val="0"/>
      <w:numFmt w:val="bullet"/>
      <w:lvlText w:val="•"/>
      <w:lvlJc w:val="left"/>
      <w:pPr>
        <w:ind w:left="457" w:hanging="314"/>
      </w:pPr>
      <w:rPr>
        <w:rFonts w:hint="default"/>
      </w:rPr>
    </w:lvl>
    <w:lvl w:ilvl="6">
      <w:start w:val="0"/>
      <w:numFmt w:val="bullet"/>
      <w:lvlText w:val="•"/>
      <w:lvlJc w:val="left"/>
      <w:pPr>
        <w:ind w:left="484" w:hanging="314"/>
      </w:pPr>
      <w:rPr>
        <w:rFonts w:hint="default"/>
      </w:rPr>
    </w:lvl>
    <w:lvl w:ilvl="7">
      <w:start w:val="0"/>
      <w:numFmt w:val="bullet"/>
      <w:lvlText w:val="•"/>
      <w:lvlJc w:val="left"/>
      <w:pPr>
        <w:ind w:left="512" w:hanging="314"/>
      </w:pPr>
      <w:rPr>
        <w:rFonts w:hint="default"/>
      </w:rPr>
    </w:lvl>
    <w:lvl w:ilvl="8">
      <w:start w:val="0"/>
      <w:numFmt w:val="bullet"/>
      <w:lvlText w:val="•"/>
      <w:lvlJc w:val="left"/>
      <w:pPr>
        <w:ind w:left="539" w:hanging="314"/>
      </w:pPr>
      <w:rPr>
        <w:rFonts w:hint="default"/>
      </w:rPr>
    </w:lvl>
  </w:abstractNum>
  <w:abstractNum w:abstractNumId="2">
    <w:multiLevelType w:val="hybridMultilevel"/>
    <w:lvl w:ilvl="0">
      <w:start w:val="0"/>
      <w:numFmt w:val="bullet"/>
      <w:lvlText w:val="✓"/>
      <w:lvlJc w:val="left"/>
      <w:pPr>
        <w:ind w:left="335" w:hanging="336"/>
      </w:pPr>
      <w:rPr>
        <w:rFonts w:hint="default" w:ascii="MS UI Gothic" w:hAnsi="MS UI Gothic" w:eastAsia="MS UI Gothic" w:cs="MS UI Gothic"/>
        <w:w w:val="111"/>
        <w:position w:val="-1"/>
        <w:sz w:val="14"/>
        <w:szCs w:val="14"/>
      </w:rPr>
    </w:lvl>
    <w:lvl w:ilvl="1">
      <w:start w:val="0"/>
      <w:numFmt w:val="bullet"/>
      <w:lvlText w:val="•"/>
      <w:lvlJc w:val="left"/>
      <w:pPr>
        <w:ind w:left="349" w:hanging="336"/>
      </w:pPr>
      <w:rPr>
        <w:rFonts w:hint="default"/>
      </w:rPr>
    </w:lvl>
    <w:lvl w:ilvl="2">
      <w:start w:val="0"/>
      <w:numFmt w:val="bullet"/>
      <w:lvlText w:val="•"/>
      <w:lvlJc w:val="left"/>
      <w:pPr>
        <w:ind w:left="358" w:hanging="336"/>
      </w:pPr>
      <w:rPr>
        <w:rFonts w:hint="default"/>
      </w:rPr>
    </w:lvl>
    <w:lvl w:ilvl="3">
      <w:start w:val="0"/>
      <w:numFmt w:val="bullet"/>
      <w:lvlText w:val="•"/>
      <w:lvlJc w:val="left"/>
      <w:pPr>
        <w:ind w:left="367" w:hanging="336"/>
      </w:pPr>
      <w:rPr>
        <w:rFonts w:hint="default"/>
      </w:rPr>
    </w:lvl>
    <w:lvl w:ilvl="4">
      <w:start w:val="0"/>
      <w:numFmt w:val="bullet"/>
      <w:lvlText w:val="•"/>
      <w:lvlJc w:val="left"/>
      <w:pPr>
        <w:ind w:left="376" w:hanging="336"/>
      </w:pPr>
      <w:rPr>
        <w:rFonts w:hint="default"/>
      </w:rPr>
    </w:lvl>
    <w:lvl w:ilvl="5">
      <w:start w:val="0"/>
      <w:numFmt w:val="bullet"/>
      <w:lvlText w:val="•"/>
      <w:lvlJc w:val="left"/>
      <w:pPr>
        <w:ind w:left="385" w:hanging="336"/>
      </w:pPr>
      <w:rPr>
        <w:rFonts w:hint="default"/>
      </w:rPr>
    </w:lvl>
    <w:lvl w:ilvl="6">
      <w:start w:val="0"/>
      <w:numFmt w:val="bullet"/>
      <w:lvlText w:val="•"/>
      <w:lvlJc w:val="left"/>
      <w:pPr>
        <w:ind w:left="394" w:hanging="336"/>
      </w:pPr>
      <w:rPr>
        <w:rFonts w:hint="default"/>
      </w:rPr>
    </w:lvl>
    <w:lvl w:ilvl="7">
      <w:start w:val="0"/>
      <w:numFmt w:val="bullet"/>
      <w:lvlText w:val="•"/>
      <w:lvlJc w:val="left"/>
      <w:pPr>
        <w:ind w:left="404" w:hanging="336"/>
      </w:pPr>
      <w:rPr>
        <w:rFonts w:hint="default"/>
      </w:rPr>
    </w:lvl>
    <w:lvl w:ilvl="8">
      <w:start w:val="0"/>
      <w:numFmt w:val="bullet"/>
      <w:lvlText w:val="•"/>
      <w:lvlJc w:val="left"/>
      <w:pPr>
        <w:ind w:left="413" w:hanging="336"/>
      </w:pPr>
      <w:rPr>
        <w:rFonts w:hint="default"/>
      </w:rPr>
    </w:lvl>
  </w:abstractNum>
  <w:abstractNum w:abstractNumId="1">
    <w:multiLevelType w:val="hybridMultilevel"/>
    <w:lvl w:ilvl="0">
      <w:start w:val="1"/>
      <w:numFmt w:val="decimal"/>
      <w:lvlText w:val="%1."/>
      <w:lvlJc w:val="left"/>
      <w:pPr>
        <w:ind w:left="1752" w:hanging="123"/>
        <w:jc w:val="left"/>
      </w:pPr>
      <w:rPr>
        <w:rFonts w:hint="default" w:ascii="Arial" w:hAnsi="Arial" w:eastAsia="Arial" w:cs="Arial"/>
        <w:color w:val="231F20"/>
        <w:spacing w:val="-7"/>
        <w:w w:val="115"/>
        <w:sz w:val="10"/>
        <w:szCs w:val="10"/>
      </w:rPr>
    </w:lvl>
    <w:lvl w:ilvl="1">
      <w:start w:val="0"/>
      <w:numFmt w:val="bullet"/>
      <w:lvlText w:val="•"/>
      <w:lvlJc w:val="left"/>
      <w:pPr>
        <w:ind w:left="2056" w:hanging="123"/>
      </w:pPr>
      <w:rPr>
        <w:rFonts w:hint="default"/>
      </w:rPr>
    </w:lvl>
    <w:lvl w:ilvl="2">
      <w:start w:val="0"/>
      <w:numFmt w:val="bullet"/>
      <w:lvlText w:val="•"/>
      <w:lvlJc w:val="left"/>
      <w:pPr>
        <w:ind w:left="2352" w:hanging="123"/>
      </w:pPr>
      <w:rPr>
        <w:rFonts w:hint="default"/>
      </w:rPr>
    </w:lvl>
    <w:lvl w:ilvl="3">
      <w:start w:val="0"/>
      <w:numFmt w:val="bullet"/>
      <w:lvlText w:val="•"/>
      <w:lvlJc w:val="left"/>
      <w:pPr>
        <w:ind w:left="2649" w:hanging="123"/>
      </w:pPr>
      <w:rPr>
        <w:rFonts w:hint="default"/>
      </w:rPr>
    </w:lvl>
    <w:lvl w:ilvl="4">
      <w:start w:val="0"/>
      <w:numFmt w:val="bullet"/>
      <w:lvlText w:val="•"/>
      <w:lvlJc w:val="left"/>
      <w:pPr>
        <w:ind w:left="2945" w:hanging="123"/>
      </w:pPr>
      <w:rPr>
        <w:rFonts w:hint="default"/>
      </w:rPr>
    </w:lvl>
    <w:lvl w:ilvl="5">
      <w:start w:val="0"/>
      <w:numFmt w:val="bullet"/>
      <w:lvlText w:val="•"/>
      <w:lvlJc w:val="left"/>
      <w:pPr>
        <w:ind w:left="3242" w:hanging="123"/>
      </w:pPr>
      <w:rPr>
        <w:rFonts w:hint="default"/>
      </w:rPr>
    </w:lvl>
    <w:lvl w:ilvl="6">
      <w:start w:val="0"/>
      <w:numFmt w:val="bullet"/>
      <w:lvlText w:val="•"/>
      <w:lvlJc w:val="left"/>
      <w:pPr>
        <w:ind w:left="3538" w:hanging="123"/>
      </w:pPr>
      <w:rPr>
        <w:rFonts w:hint="default"/>
      </w:rPr>
    </w:lvl>
    <w:lvl w:ilvl="7">
      <w:start w:val="0"/>
      <w:numFmt w:val="bullet"/>
      <w:lvlText w:val="•"/>
      <w:lvlJc w:val="left"/>
      <w:pPr>
        <w:ind w:left="3834" w:hanging="123"/>
      </w:pPr>
      <w:rPr>
        <w:rFonts w:hint="default"/>
      </w:rPr>
    </w:lvl>
    <w:lvl w:ilvl="8">
      <w:start w:val="0"/>
      <w:numFmt w:val="bullet"/>
      <w:lvlText w:val="•"/>
      <w:lvlJc w:val="left"/>
      <w:pPr>
        <w:ind w:left="4131" w:hanging="123"/>
      </w:pPr>
      <w:rPr>
        <w:rFonts w:hint="default"/>
      </w:rPr>
    </w:lvl>
  </w:abstractNum>
  <w:abstractNum w:abstractNumId="0">
    <w:multiLevelType w:val="hybridMultilevel"/>
    <w:lvl w:ilvl="0">
      <w:start w:val="1"/>
      <w:numFmt w:val="decimal"/>
      <w:lvlText w:val="%1."/>
      <w:lvlJc w:val="left"/>
      <w:pPr>
        <w:ind w:left="421" w:hanging="240"/>
        <w:jc w:val="left"/>
      </w:pPr>
      <w:rPr>
        <w:rFonts w:hint="default" w:ascii="Times New Roman" w:hAnsi="Times New Roman" w:eastAsia="Times New Roman" w:cs="Times New Roman"/>
        <w:b/>
        <w:bCs/>
        <w:w w:val="99"/>
        <w:sz w:val="24"/>
        <w:szCs w:val="24"/>
      </w:rPr>
    </w:lvl>
    <w:lvl w:ilvl="1">
      <w:start w:val="1"/>
      <w:numFmt w:val="decimal"/>
      <w:lvlText w:val="%1.%2."/>
      <w:lvlJc w:val="left"/>
      <w:pPr>
        <w:ind w:left="565" w:hanging="384"/>
        <w:jc w:val="left"/>
      </w:pPr>
      <w:rPr>
        <w:rFonts w:hint="default" w:ascii="Times New Roman" w:hAnsi="Times New Roman" w:eastAsia="Times New Roman" w:cs="Times New Roman"/>
        <w:b/>
        <w:bCs/>
        <w:w w:val="99"/>
        <w:sz w:val="22"/>
        <w:szCs w:val="22"/>
      </w:rPr>
    </w:lvl>
    <w:lvl w:ilvl="2">
      <w:start w:val="0"/>
      <w:numFmt w:val="bullet"/>
      <w:lvlText w:val="•"/>
      <w:lvlJc w:val="left"/>
      <w:pPr>
        <w:ind w:left="472" w:hanging="384"/>
      </w:pPr>
      <w:rPr>
        <w:rFonts w:hint="default"/>
      </w:rPr>
    </w:lvl>
    <w:lvl w:ilvl="3">
      <w:start w:val="0"/>
      <w:numFmt w:val="bullet"/>
      <w:lvlText w:val="•"/>
      <w:lvlJc w:val="left"/>
      <w:pPr>
        <w:ind w:left="384" w:hanging="384"/>
      </w:pPr>
      <w:rPr>
        <w:rFonts w:hint="default"/>
      </w:rPr>
    </w:lvl>
    <w:lvl w:ilvl="4">
      <w:start w:val="0"/>
      <w:numFmt w:val="bullet"/>
      <w:lvlText w:val="•"/>
      <w:lvlJc w:val="left"/>
      <w:pPr>
        <w:ind w:left="297" w:hanging="384"/>
      </w:pPr>
      <w:rPr>
        <w:rFonts w:hint="default"/>
      </w:rPr>
    </w:lvl>
    <w:lvl w:ilvl="5">
      <w:start w:val="0"/>
      <w:numFmt w:val="bullet"/>
      <w:lvlText w:val="•"/>
      <w:lvlJc w:val="left"/>
      <w:pPr>
        <w:ind w:left="209" w:hanging="384"/>
      </w:pPr>
      <w:rPr>
        <w:rFonts w:hint="default"/>
      </w:rPr>
    </w:lvl>
    <w:lvl w:ilvl="6">
      <w:start w:val="0"/>
      <w:numFmt w:val="bullet"/>
      <w:lvlText w:val="•"/>
      <w:lvlJc w:val="left"/>
      <w:pPr>
        <w:ind w:left="122" w:hanging="384"/>
      </w:pPr>
      <w:rPr>
        <w:rFonts w:hint="default"/>
      </w:rPr>
    </w:lvl>
    <w:lvl w:ilvl="7">
      <w:start w:val="0"/>
      <w:numFmt w:val="bullet"/>
      <w:lvlText w:val="•"/>
      <w:lvlJc w:val="left"/>
      <w:pPr>
        <w:ind w:left="34" w:hanging="384"/>
      </w:pPr>
      <w:rPr>
        <w:rFonts w:hint="default"/>
      </w:rPr>
    </w:lvl>
    <w:lvl w:ilvl="8">
      <w:start w:val="0"/>
      <w:numFmt w:val="bullet"/>
      <w:lvlText w:val="•"/>
      <w:lvlJc w:val="left"/>
      <w:pPr>
        <w:ind w:left="-53" w:hanging="384"/>
      </w:pPr>
      <w:rPr>
        <w:rFonts w:hint="default"/>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ind w:left="421" w:hanging="239"/>
      <w:outlineLvl w:val="1"/>
    </w:pPr>
    <w:rPr>
      <w:rFonts w:ascii="Times New Roman" w:hAnsi="Times New Roman" w:eastAsia="Times New Roman" w:cs="Times New Roman"/>
      <w:b/>
      <w:bCs/>
      <w:sz w:val="24"/>
      <w:szCs w:val="24"/>
    </w:rPr>
  </w:style>
  <w:style w:styleId="Heading2" w:type="paragraph">
    <w:name w:val="Heading 2"/>
    <w:basedOn w:val="Normal"/>
    <w:uiPriority w:val="1"/>
    <w:qFormat/>
    <w:pPr>
      <w:spacing w:before="124"/>
      <w:ind w:left="565" w:hanging="383"/>
      <w:outlineLvl w:val="2"/>
    </w:pPr>
    <w:rPr>
      <w:rFonts w:ascii="Times New Roman" w:hAnsi="Times New Roman" w:eastAsia="Times New Roman" w:cs="Times New Roman"/>
      <w:b/>
      <w:bCs/>
      <w:sz w:val="22"/>
      <w:szCs w:val="22"/>
    </w:rPr>
  </w:style>
  <w:style w:styleId="ListParagraph" w:type="paragraph">
    <w:name w:val="List Paragraph"/>
    <w:basedOn w:val="Normal"/>
    <w:uiPriority w:val="1"/>
    <w:qFormat/>
    <w:pPr>
      <w:spacing w:before="41"/>
      <w:ind w:left="580" w:hanging="398"/>
      <w:jc w:val="both"/>
    </w:pPr>
    <w:rPr>
      <w:rFonts w:ascii="Times New Roman" w:hAnsi="Times New Roman" w:eastAsia="Times New Roman" w:cs="Times New Roman"/>
    </w:rPr>
  </w:style>
  <w:style w:styleId="TableParagraph" w:type="paragraph">
    <w:name w:val="Table Paragraph"/>
    <w:basedOn w:val="Normal"/>
    <w:uiPriority w:val="1"/>
    <w:qFormat/>
    <w:pPr>
      <w:spacing w:line="139" w:lineRule="exac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pjreddie.com/yolo/"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hyperlink" Target="https://github.com/BVLC/caffe/wiki/Models-accuracy-on-ImageNet-2012-val" TargetMode="External"/><Relationship Id="rId18" Type="http://schemas.openxmlformats.org/officeDocument/2006/relationships/hyperlink" Target="http://pjreddie.com/darknet/" TargetMode="External"/><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2023-02-13T07:57:48Z</dcterms:created>
  <dcterms:modified xsi:type="dcterms:W3CDTF">2023-02-13T07:57:48Z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2016-05-11T00:00:00Z</vt:filetime>
  </property>
  <property fmtid="{D5CDD505-2E9C-101B-9397-08002B2CF9AE}" pid="3" name="Creator">
    <vt:lpwstr>LaTeX with hyperref package</vt:lpwstr>
  </property>
  <property fmtid="{D5CDD505-2E9C-101B-9397-08002B2CF9AE}" pid="4" name="LastSaved">
    <vt:filetime>2023-02-13T00:00:00Z</vt:filetime>
  </property>
</Properties>
</file>