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PC店员通监控配置说明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操作前提 负责监控的微信号当店员，可以监控最多30个店长的收款数据(可调整数量 5 10都行，号不多，可适当调小）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店长是用小程序 收款小账本 添加店员（装监控的微信号）,让用户付款给店长的收款二维码，店员即可收到通知并回调。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保存下来自己的收款二维码，用二维码解码工具转换成链接！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上号流程（PC监控安卓监控通用）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1点击添加账号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8591550" cy="31908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2后台添加账号配置＋收款二维码转换链接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610475" cy="5972175"/>
            <wp:effectExtent l="0" t="0" r="9525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二维码工坊链接：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"https://cli.im/deqr" \t "https://www.kancloud.cn/qiswl/qiswl/_blank"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t>https://cli.im/deqr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3添加完账号之后，记录下该账号的ID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9991725" cy="1771650"/>
            <wp:effectExtent l="0" t="0" r="9525" b="0"/>
            <wp:docPr id="1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然后你的收款账号也就是收款微信名字的昵称需要修改为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这个ID- 的格式 例如 541-李四四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改为自己的微信昵称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4监控下载：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码商上号流程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在平台添加号和二维码链接，改了微信名字昵称后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拿主号做监控端 去下载监控程序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21" w:lineRule="atLeast"/>
        <w:ind w:left="0" w:right="0"/>
        <w:rPr>
          <w:rFonts w:hint="default" w:ascii="Arial" w:hAnsi="Arial" w:eastAsia="Arial" w:cs="Arial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5"/>
          <w:szCs w:val="25"/>
          <w:bdr w:val="none" w:color="auto" w:sz="0" w:space="0"/>
          <w:shd w:val="clear" w:fill="FFFFFF"/>
        </w:rPr>
        <w:t>****`监控程序 必须用电脑 先卸载电脑上的微信 安装压缩包里面的Setup_v2.6.7.40.exe 装完以后关闭微信程序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21" w:lineRule="atLeast"/>
        <w:ind w:left="0" w:right="0"/>
        <w:rPr>
          <w:rFonts w:hint="default" w:ascii="Arial" w:hAnsi="Arial" w:eastAsia="Arial" w:cs="Arial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5"/>
          <w:szCs w:val="25"/>
          <w:bdr w:val="none" w:color="auto" w:sz="0" w:space="0"/>
          <w:shd w:val="clear" w:fill="FFFFFF"/>
        </w:rPr>
        <w:t>打开可爱猫.exe 点后台 →账户登录 →添加账号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21" w:lineRule="atLeast"/>
        <w:ind w:left="0" w:right="0"/>
        <w:rPr>
          <w:rFonts w:hint="default" w:ascii="Arial" w:hAnsi="Arial" w:eastAsia="Arial" w:cs="Arial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5"/>
          <w:szCs w:val="25"/>
          <w:bdr w:val="none" w:color="auto" w:sz="0" w:space="0"/>
          <w:shd w:val="clear" w:fill="FFFFFF"/>
        </w:rPr>
        <w:t>随后在弹出的微信登陆页面 用主号扫描二维码登陆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21" w:lineRule="atLeast"/>
        <w:ind w:left="0" w:right="0"/>
        <w:rPr>
          <w:rFonts w:hint="default" w:ascii="Arial" w:hAnsi="Arial" w:eastAsia="Arial" w:cs="Arial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5"/>
          <w:szCs w:val="25"/>
          <w:bdr w:val="none" w:color="auto" w:sz="0" w:space="0"/>
          <w:shd w:val="clear" w:fill="FFFFFF"/>
        </w:rPr>
        <w:t>返回可爱猫应用 点功能 → 收款助手 双击打开 就行了。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21" w:lineRule="atLeast"/>
        <w:ind w:left="0" w:right="0"/>
        <w:rPr>
          <w:rFonts w:hint="default" w:ascii="Arial" w:hAnsi="Arial" w:eastAsia="Arial" w:cs="Arial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5"/>
          <w:szCs w:val="25"/>
          <w:bdr w:val="none" w:color="auto" w:sz="0" w:space="0"/>
          <w:shd w:val="clear" w:fill="FFFFFF"/>
        </w:rPr>
        <w:t>一直挂在那边就OK了`****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上码流程完毕 大家多多上码 多多赚钱！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13440"/>
    <w:rsid w:val="2BD1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2019-09-03T11:40:00Z</dcterms:created>
  <dc:creator>Administrator</dc:creator>
  <cp:lastModifiedBy>Administrator</cp:lastModifiedBy>
  <dcterms:modified xsi:type="dcterms:W3CDTF">2019-09-03T11:41:22Z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