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r>
        <w:t xml:space="preserve"> </w:t>
      </w:r>
      <w:r>
        <w:t xml:space="preserve">title =</w:t>
      </w:r>
      <w:r>
        <w:t xml:space="preserve"> </w:t>
      </w:r>
      <w:r>
        <w:t xml:space="preserve">‘</w:t>
      </w:r>
      <w:r>
        <w:t xml:space="preserve">Meeting Script - Cohost</w:t>
      </w:r>
      <w:r>
        <w:t xml:space="preserve">’</w:t>
      </w:r>
      <w:r>
        <w:t xml:space="preserve"> </w:t>
      </w:r>
      <w:r>
        <w:t xml:space="preserve">date = 2024-06-29T17:39:56-04:00</w:t>
      </w:r>
      <w:r>
        <w:t xml:space="preserve"> </w:t>
      </w:r>
      <w:r>
        <w:t xml:space="preserve">draft = false</w:t>
      </w:r>
      <w:r>
        <w:t xml:space="preserve"> </w:t>
      </w:r>
      <w:r>
        <w:t xml:space="preserve">weight = 20</w:t>
      </w:r>
      <w:r>
        <w:t xml:space="preserve"> </w:t>
      </w:r>
      <w:r>
        <w:t xml:space="preserve">+++</w:t>
      </w:r>
    </w:p>
    <w:p>
      <w:pPr>
        <w:pStyle w:val="BlockText"/>
      </w:pPr>
      <w:r>
        <w:t xml:space="preserve">This is the Co-Host script, used by the Co-Host for all Copy and Pasting material into the chat, during a meeting. Doing this, the Host will be able to focus on facilitating the meeting. We suggest that regular communication and expectations be discussed between the Host and Co-Host.</w:t>
      </w:r>
    </w:p>
    <w:p>
      <w:pPr>
        <w:pStyle w:val="BlockText"/>
      </w:pPr>
      <w:r>
        <w:t xml:space="preserve">REMINDERs:</w:t>
      </w:r>
    </w:p>
    <w:p>
      <w:pPr>
        <w:pStyle w:val="BlockText"/>
      </w:pPr>
      <w:r>
        <w:t xml:space="preserve">AT 10PM ENSURE THE FOLLOWING CONFIGURATIONS</w:t>
      </w:r>
      <w:r>
        <w:t xml:space="preserve"> </w:t>
      </w:r>
      <w:r>
        <w:t xml:space="preserve">* Mute All participants.</w:t>
      </w:r>
      <w:r>
        <w:t xml:space="preserve"> </w:t>
      </w:r>
      <w:r>
        <w:t xml:space="preserve">*</w:t>
      </w:r>
      <w:r>
        <w:t xml:space="preserve"> </w:t>
      </w:r>
      <w:r>
        <w:t xml:space="preserve">“</w:t>
      </w:r>
      <w:r>
        <w:t xml:space="preserve">Mute Participants upon Entry</w:t>
      </w:r>
      <w:r>
        <w:t xml:space="preserve">”</w:t>
      </w:r>
      <w:r>
        <w:t xml:space="preserve"> </w:t>
      </w:r>
      <w:r>
        <w:t xml:space="preserve">is checked.</w:t>
      </w:r>
      <w:r>
        <w:t xml:space="preserve"> </w:t>
      </w:r>
      <w:r>
        <w:t xml:space="preserve">*</w:t>
      </w:r>
      <w:r>
        <w:t xml:space="preserve"> </w:t>
      </w:r>
      <w:r>
        <w:t xml:space="preserve">“</w:t>
      </w:r>
      <w:r>
        <w:t xml:space="preserve">Allow Participants to Unmute Themselves</w:t>
      </w:r>
      <w:r>
        <w:t xml:space="preserve">”</w:t>
      </w:r>
      <w:r>
        <w:t xml:space="preserve"> </w:t>
      </w:r>
      <w:r>
        <w:t xml:space="preserve">is unchecked.</w:t>
      </w:r>
      <w:r>
        <w:t xml:space="preserve"> </w:t>
      </w:r>
      <w:r>
        <w:t xml:space="preserve">*</w:t>
      </w:r>
      <w:r>
        <w:t xml:space="preserve"> </w:t>
      </w:r>
      <w:r>
        <w:t xml:space="preserve">“</w:t>
      </w:r>
      <w:r>
        <w:t xml:space="preserve">Host and co-hosts</w:t>
      </w:r>
      <w:r>
        <w:t xml:space="preserve">”</w:t>
      </w:r>
      <w:r>
        <w:t xml:space="preserve"> </w:t>
      </w:r>
      <w:r>
        <w:t xml:space="preserve">should be selected in</w:t>
      </w:r>
      <w:r>
        <w:t xml:space="preserve"> </w:t>
      </w:r>
      <w:r>
        <w:t xml:space="preserve">“</w:t>
      </w:r>
      <w:r>
        <w:t xml:space="preserve">Participant Can Chat with:</w:t>
      </w:r>
      <w:r>
        <w:t xml:space="preserve">”</w:t>
      </w:r>
    </w:p>
    <w:p>
      <w:pPr>
        <w:pStyle w:val="FirstParagraph"/>
      </w:pPr>
      <w:r>
        <w:t xml:space="preserve">Keep an eye on the waiting room and admit people. Let the host mute and unmute people unless a zoom disruptor goes off. Then mute the disruptor quickly &amp; turn their camera off. After that just leave them and look for the next one.</w:t>
      </w:r>
    </w:p>
    <w:p>
      <w:pPr>
        <w:pStyle w:val="BodyText"/>
      </w:pPr>
      <w:r>
        <w:t xml:space="preserve">Post in chat at these times.</w:t>
      </w:r>
    </w:p>
    <w:bookmarkStart w:id="20" w:name="section"/>
    <w:p>
      <w:pPr>
        <w:pStyle w:val="Heading3"/>
      </w:pPr>
      <w:r>
        <w:rPr>
          <w:iCs/>
          <w:i/>
        </w:rPr>
        <w:t xml:space="preserve">10:00 &amp; 10:15</w:t>
      </w:r>
    </w:p>
    <w:p>
      <w:pPr>
        <w:pStyle w:val="FirstParagraph"/>
      </w:pPr>
      <w:r>
        <w:t xml:space="preserve">Having trouble hearing? Call In Phone #: 1-312-626-6799 Meeting ID:190 210 132</w:t>
      </w:r>
    </w:p>
    <w:bookmarkEnd w:id="20"/>
    <w:bookmarkStart w:id="22" w:name="section-1"/>
    <w:p>
      <w:pPr>
        <w:pStyle w:val="Heading3"/>
      </w:pPr>
      <w:r>
        <w:rPr>
          <w:iCs/>
          <w:i/>
        </w:rPr>
        <w:t xml:space="preserve">10:01</w:t>
      </w:r>
    </w:p>
    <w:bookmarkStart w:id="21" w:name="directions-on-how-to-share"/>
    <w:p>
      <w:pPr>
        <w:pStyle w:val="Heading4"/>
      </w:pPr>
      <w:r>
        <w:t xml:space="preserve">DIRECTIONS ON HOW TO SHARE:</w:t>
      </w:r>
    </w:p>
    <w:p>
      <w:pPr>
        <w:pStyle w:val="FirstParagraph"/>
      </w:pPr>
      <w:r>
        <w:t xml:space="preserve">On a Tablet: SELECT THE RAISE HAND ICON</w:t>
      </w:r>
    </w:p>
    <w:p>
      <w:pPr>
        <w:pStyle w:val="BodyText"/>
      </w:pP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p>
    <w:p>
      <w:pPr>
        <w:pStyle w:val="BodyText"/>
      </w:pPr>
      <w:r>
        <w:t xml:space="preserve">On a computer:</w:t>
      </w:r>
      <w:r>
        <w:t xml:space="preserve"> </w:t>
      </w:r>
      <w:r>
        <w:t xml:space="preserve">“</w:t>
      </w:r>
      <w:r>
        <w:t xml:space="preserve">RAISE HAND</w:t>
      </w:r>
      <w:r>
        <w:t xml:space="preserve">”</w:t>
      </w:r>
      <w:r>
        <w:t xml:space="preserve"> </w:t>
      </w:r>
      <w:r>
        <w:t xml:space="preserve">IN ZOOM IS LOCATED IN THE REACTIONS TOOLBAR.</w:t>
      </w:r>
    </w:p>
    <w:bookmarkEnd w:id="21"/>
    <w:bookmarkEnd w:id="22"/>
    <w:bookmarkStart w:id="30" w:name="after-anniversaries-are-asked-about."/>
    <w:p>
      <w:pPr>
        <w:pStyle w:val="Heading3"/>
      </w:pPr>
      <w:r>
        <w:rPr>
          <w:iCs/>
          <w:i/>
        </w:rPr>
        <w:t xml:space="preserve">AFTER ANNIVERSARIES ARE ASKED ABOUT.</w:t>
      </w:r>
    </w:p>
    <w:bookmarkStart w:id="29" w:name="th-tradition"/>
    <w:p>
      <w:pPr>
        <w:pStyle w:val="Heading4"/>
      </w:pPr>
      <w:r>
        <w:t xml:space="preserve">7th Tradition</w:t>
      </w:r>
    </w:p>
    <w:p>
      <w:pPr>
        <w:pStyle w:val="FirstParagraph"/>
      </w:pPr>
      <w:r>
        <w:t xml:space="preserve">There are no dues or fees, but we do have expenses. In keeping with the 7th tradition,</w:t>
      </w:r>
      <w:r>
        <w:t xml:space="preserve"> </w:t>
      </w:r>
      <w:r>
        <w:t xml:space="preserve">“</w:t>
      </w:r>
      <w:r>
        <w:t xml:space="preserve">Every A.A. group ought to be fully self-supporting, declining outside contributions</w:t>
      </w:r>
      <w:r>
        <w:t xml:space="preserve">”</w:t>
      </w:r>
      <w:r>
        <w:t xml:space="preserve">, methods to contribute will be posted in the chat. The Account Name and associated QR codes are provided.</w:t>
      </w:r>
    </w:p>
    <w:p>
      <w:pPr>
        <w:pStyle w:val="BodyText"/>
      </w:pPr>
      <w:r>
        <w:t xml:space="preserve">Please contact a host or co-host after the meeting if you have questions on how to donate.</w:t>
      </w:r>
    </w:p>
    <w:p>
      <w:pPr>
        <w:pStyle w:val="BodyText"/>
      </w:pPr>
      <w:r>
        <w:rPr>
          <w:bCs/>
          <w:b/>
        </w:rPr>
        <w:t xml:space="preserve">Venmo</w:t>
      </w:r>
      <w:r>
        <w:t xml:space="preserve">:</w:t>
      </w:r>
      <w:r>
        <w:t xml:space="preserve"> </w:t>
      </w:r>
      <w:r>
        <w:t xml:space="preserve">@loveandtolerance</w:t>
      </w:r>
    </w:p>
    <w:p>
      <w:pPr>
        <w:pStyle w:val="CaptionedFigure"/>
      </w:pPr>
      <w:r>
        <w:drawing>
          <wp:inline>
            <wp:extent cx="3175000" cy="2857500"/>
            <wp:effectExtent b="0" l="0" r="0" t="0"/>
            <wp:docPr descr="venmo qr code" title="" id="24" name="Picture"/>
            <a:graphic>
              <a:graphicData uri="http://schemas.openxmlformats.org/drawingml/2006/picture">
                <pic:pic>
                  <pic:nvPicPr>
                    <pic:cNvPr descr="https://loveandtol.com/i/l_and_t_qr_code.jpg" id="25" name="Picture"/>
                    <pic:cNvPicPr>
                      <a:picLocks noChangeArrowheads="1" noChangeAspect="1"/>
                    </pic:cNvPicPr>
                  </pic:nvPicPr>
                  <pic:blipFill>
                    <a:blip r:embed="rId23"/>
                    <a:stretch>
                      <a:fillRect/>
                    </a:stretch>
                  </pic:blipFill>
                  <pic:spPr bwMode="auto">
                    <a:xfrm>
                      <a:off x="0" y="0"/>
                      <a:ext cx="3175000" cy="2857500"/>
                    </a:xfrm>
                    <a:prstGeom prst="rect">
                      <a:avLst/>
                    </a:prstGeom>
                    <a:noFill/>
                    <a:ln w="9525">
                      <a:noFill/>
                      <a:headEnd/>
                      <a:tailEnd/>
                    </a:ln>
                  </pic:spPr>
                </pic:pic>
              </a:graphicData>
            </a:graphic>
          </wp:inline>
        </w:drawing>
      </w:r>
    </w:p>
    <w:p>
      <w:pPr>
        <w:pStyle w:val="ImageCaption"/>
      </w:pPr>
      <w:r>
        <w:t xml:space="preserve">venmo qr code</w:t>
      </w:r>
    </w:p>
    <w:p>
      <w:pPr>
        <w:pStyle w:val="BodyText"/>
      </w:pPr>
      <w:r>
        <w:rPr>
          <w:bCs/>
          <w:b/>
        </w:rPr>
        <w:t xml:space="preserve">Cash App</w:t>
      </w:r>
      <w:r>
        <w:t xml:space="preserve">: $loveandtol</w:t>
      </w:r>
    </w:p>
    <w:p>
      <w:pPr>
        <w:pStyle w:val="CaptionedFigure"/>
      </w:pPr>
      <w:r>
        <w:drawing>
          <wp:inline>
            <wp:extent cx="3657600" cy="3657600"/>
            <wp:effectExtent b="0" l="0" r="0" t="0"/>
            <wp:docPr descr="Cash app qr code" title="" id="27" name="Picture"/>
            <a:graphic>
              <a:graphicData uri="http://schemas.openxmlformats.org/drawingml/2006/picture">
                <pic:pic>
                  <pic:nvPicPr>
                    <pic:cNvPr descr="https://cash.app/qr/$loveandtol?size=288&amp;margin=0" id="28" name="Picture"/>
                    <pic:cNvPicPr>
                      <a:picLocks noChangeArrowheads="1" noChangeAspect="1"/>
                    </pic:cNvPicPr>
                  </pic:nvPicPr>
                  <pic:blipFill>
                    <a:blip r:embed="rId26"/>
                    <a:stretch>
                      <a:fillRect/>
                    </a:stretch>
                  </pic:blipFill>
                  <pic:spPr bwMode="auto">
                    <a:xfrm>
                      <a:off x="0" y="0"/>
                      <a:ext cx="3657600" cy="3657600"/>
                    </a:xfrm>
                    <a:prstGeom prst="rect">
                      <a:avLst/>
                    </a:prstGeom>
                    <a:noFill/>
                    <a:ln w="9525">
                      <a:noFill/>
                      <a:headEnd/>
                      <a:tailEnd/>
                    </a:ln>
                  </pic:spPr>
                </pic:pic>
              </a:graphicData>
            </a:graphic>
          </wp:inline>
        </w:drawing>
      </w:r>
    </w:p>
    <w:p>
      <w:pPr>
        <w:pStyle w:val="ImageCaption"/>
      </w:pPr>
      <w:r>
        <w:t xml:space="preserve">Cash app qr code</w:t>
      </w:r>
    </w:p>
    <w:p>
      <w:pPr>
        <w:pStyle w:val="BodyText"/>
      </w:pPr>
      <w:r>
        <w:rPr>
          <w:bCs/>
          <w:b/>
        </w:rPr>
        <w:t xml:space="preserve">Zelle</w:t>
      </w:r>
      <w:r>
        <w:t xml:space="preserve">: treasurer@loveandtol.com</w:t>
      </w:r>
    </w:p>
    <w:p>
      <w:pPr>
        <w:pStyle w:val="BodyText"/>
      </w:pPr>
      <w:r>
        <w:t xml:space="preserve">https://loveandtol.com/contribute</w:t>
      </w:r>
    </w:p>
    <w:bookmarkEnd w:id="29"/>
    <w:bookmarkEnd w:id="30"/>
    <w:bookmarkStart w:id="31" w:name="X55cb3ba074f5cc0ee2d00bedcd4703996900fd8"/>
    <w:p>
      <w:pPr>
        <w:pStyle w:val="Heading3"/>
      </w:pPr>
      <w:r>
        <w:t xml:space="preserve">WHEN THE PERSON IS ASKED TO DO THE READING.</w:t>
      </w:r>
    </w:p>
    <w:p>
      <w:pPr>
        <w:pStyle w:val="FirstParagraph"/>
      </w:pPr>
      <w:r>
        <w:t xml:space="preserve">Post whatever the reading is for the night. Post again in 15 minutes or so or when someone asks about the topic in chat.</w:t>
      </w:r>
    </w:p>
    <w:p>
      <w:pPr>
        <w:pStyle w:val="BodyText"/>
      </w:pPr>
      <w:r>
        <w:t xml:space="preserve">Decide whether you or the host is going to time people sharing. Whomever is timing, use a 3-minute timer, giving them a 1-minute warning. After that minute kindly tell them their time is up.</w:t>
      </w:r>
    </w:p>
    <w:bookmarkEnd w:id="31"/>
    <w:bookmarkStart w:id="33" w:name="Xa3dba163fb6cd78ec7fc186450bdc59ec4b4974"/>
    <w:p>
      <w:pPr>
        <w:pStyle w:val="Heading3"/>
      </w:pPr>
      <w:r>
        <w:rPr>
          <w:iCs/>
          <w:i/>
        </w:rPr>
        <w:t xml:space="preserve">10:45. Keep an eye on the waiting room to make sure you let people in that arrive late.</w:t>
      </w:r>
    </w:p>
    <w:bookmarkStart w:id="32" w:name="directions-on-how-to-share-1"/>
    <w:p>
      <w:pPr>
        <w:pStyle w:val="Heading4"/>
      </w:pPr>
      <w:r>
        <w:t xml:space="preserve">DIRECTIONS ON HOW TO SHARE:</w:t>
      </w:r>
    </w:p>
    <w:p>
      <w:pPr>
        <w:pStyle w:val="FirstParagraph"/>
      </w:pPr>
      <w:r>
        <w:t xml:space="preserve">On a Tablet: SELECT THE RAISE HAND ICON</w:t>
      </w:r>
    </w:p>
    <w:p>
      <w:pPr>
        <w:pStyle w:val="BodyText"/>
      </w:pPr>
      <w:r>
        <w:t xml:space="preserve">On a cell phone: SELECT</w:t>
      </w:r>
      <w:r>
        <w:t xml:space="preserve"> </w:t>
      </w:r>
      <w:r>
        <w:t xml:space="preserve">“</w:t>
      </w:r>
      <w:r>
        <w:t xml:space="preserve">MORE</w:t>
      </w:r>
      <w:r>
        <w:t xml:space="preserve">”</w:t>
      </w:r>
      <w:r>
        <w:t xml:space="preserve"> </w:t>
      </w:r>
      <w:r>
        <w:t xml:space="preserve">ICON &amp; SELECT</w:t>
      </w:r>
      <w:r>
        <w:t xml:space="preserve"> </w:t>
      </w:r>
      <w:r>
        <w:t xml:space="preserve">“</w:t>
      </w:r>
      <w:r>
        <w:t xml:space="preserve">RAISE HAND</w:t>
      </w:r>
      <w:r>
        <w:t xml:space="preserve">”</w:t>
      </w:r>
    </w:p>
    <w:p>
      <w:pPr>
        <w:pStyle w:val="BodyText"/>
      </w:pPr>
      <w:r>
        <w:t xml:space="preserve">On a computer:</w:t>
      </w:r>
      <w:r>
        <w:t xml:space="preserve"> </w:t>
      </w:r>
      <w:r>
        <w:t xml:space="preserve">“</w:t>
      </w:r>
      <w:r>
        <w:t xml:space="preserve">RAISE HAND</w:t>
      </w:r>
      <w:r>
        <w:t xml:space="preserve">”</w:t>
      </w:r>
      <w:r>
        <w:t xml:space="preserve"> </w:t>
      </w:r>
      <w:r>
        <w:t xml:space="preserve">IN ZOOM IS LOCATED IN THE REACTIONS TOOLBAR.</w:t>
      </w:r>
    </w:p>
    <w:bookmarkEnd w:id="32"/>
    <w:bookmarkEnd w:id="33"/>
    <w:bookmarkStart w:id="35" w:name="open-chat-to-anyone-and-everyone."/>
    <w:p>
      <w:pPr>
        <w:pStyle w:val="Heading3"/>
      </w:pPr>
      <w:r>
        <w:rPr>
          <w:iCs/>
          <w:i/>
        </w:rPr>
        <w:t xml:space="preserve">10:45 - Open chat to anyone and everyone.</w:t>
      </w:r>
    </w:p>
    <w:bookmarkStart w:id="34" w:name="the-chat-is-now-open"/>
    <w:p>
      <w:pPr>
        <w:pStyle w:val="Heading4"/>
      </w:pPr>
      <w:r>
        <w:t xml:space="preserve">THE CHAT IS NOW OPEN</w:t>
      </w:r>
    </w:p>
    <w:p>
      <w:pPr>
        <w:pStyle w:val="FirstParagraph"/>
      </w:pPr>
      <w:r>
        <w:t xml:space="preserve">Please keep it clean, respectful, and safe. When someone reaches out know that you DO NOT have to give your number if you feel uncomfortable. Our PRIMARY purpose is to stay sober and help other alcoholics achieve sobriety. If you feel that someone is being inappropriate please reach out to the Host or a Co-Host.</w:t>
      </w:r>
    </w:p>
    <w:bookmarkEnd w:id="34"/>
    <w:bookmarkEnd w:id="35"/>
    <w:bookmarkStart w:id="42" w:name="post-the-following"/>
    <w:p>
      <w:pPr>
        <w:pStyle w:val="Heading3"/>
      </w:pPr>
      <w:r>
        <w:rPr>
          <w:iCs/>
          <w:i/>
        </w:rPr>
        <w:t xml:space="preserve">10:56 – Post the following</w:t>
      </w:r>
    </w:p>
    <w:bookmarkStart w:id="36" w:name="sponsorship-info"/>
    <w:p>
      <w:pPr>
        <w:pStyle w:val="Heading4"/>
      </w:pPr>
      <w:r>
        <w:t xml:space="preserve">SPONSORSHIP INFO:</w:t>
      </w:r>
    </w:p>
    <w:p>
      <w:pPr>
        <w:pStyle w:val="FirstParagraph"/>
      </w:pPr>
      <w:r>
        <w:t xml:space="preserve">Here at Love and Tolerance, we believe sponsorship is important for our recovery. A sponsor is someone to help you through the 12 Steps of Alcoholics Anonymous. IF YOU ARE ACTIVELY WORKING THE 12 STEPS AND are available to sponsor, please put your contact info in the chat now. If you need a sponsor or have any questions, please reach out to one of these people.</w:t>
      </w:r>
    </w:p>
    <w:bookmarkEnd w:id="36"/>
    <w:bookmarkStart w:id="37" w:name="homegroup-info"/>
    <w:p>
      <w:pPr>
        <w:pStyle w:val="Heading4"/>
      </w:pPr>
      <w:r>
        <w:t xml:space="preserve">HOMEGROUP INFO:</w:t>
      </w:r>
    </w:p>
    <w:p>
      <w:pPr>
        <w:pStyle w:val="FirstParagraph"/>
      </w:pPr>
      <w:r>
        <w:t xml:space="preserve">If you are interested in becoming a homegroup member, would like to Host or Co-Host for the next rotation or need a Big Book or other AA approved literature please send an email to info@loveandtol.com</w:t>
      </w:r>
    </w:p>
    <w:bookmarkEnd w:id="37"/>
    <w:bookmarkStart w:id="38" w:name="contact-list"/>
    <w:p>
      <w:pPr>
        <w:pStyle w:val="Heading4"/>
      </w:pPr>
      <w:r>
        <w:t xml:space="preserve">CONTACT LIST:</w:t>
      </w:r>
    </w:p>
    <w:p>
      <w:pPr>
        <w:pStyle w:val="FirstParagraph"/>
      </w:pPr>
      <w:r>
        <w:t xml:space="preserve">If you would like to be included in the Love &amp; Tolerance contact list or would like to receive a contact list, please send an email to info@loveandtol.com</w:t>
      </w:r>
    </w:p>
    <w:bookmarkEnd w:id="38"/>
    <w:bookmarkStart w:id="39" w:name="proof-of-attendance"/>
    <w:p>
      <w:pPr>
        <w:pStyle w:val="Heading4"/>
      </w:pPr>
      <w:r>
        <w:t xml:space="preserve">PROOF OF ATTENDANCE:</w:t>
      </w:r>
    </w:p>
    <w:p>
      <w:pPr>
        <w:pStyle w:val="FirstParagraph"/>
      </w:pPr>
      <w:r>
        <w:t xml:space="preserve">If you need proof of meeting attendance, please email info@loveandtol.com</w:t>
      </w:r>
    </w:p>
    <w:bookmarkEnd w:id="39"/>
    <w:bookmarkStart w:id="40" w:name="website-information"/>
    <w:p>
      <w:pPr>
        <w:pStyle w:val="Heading4"/>
      </w:pPr>
      <w:r>
        <w:t xml:space="preserve">WEBSITE INFORMATION:</w:t>
      </w:r>
    </w:p>
    <w:p>
      <w:pPr>
        <w:pStyle w:val="FirstParagraph"/>
      </w:pPr>
      <w:r>
        <w:t xml:space="preserve">Find all this information and more at our website, https://loveandtol.com</w:t>
      </w:r>
    </w:p>
    <w:bookmarkEnd w:id="40"/>
    <w:bookmarkStart w:id="41" w:name="meeting-information"/>
    <w:p>
      <w:pPr>
        <w:pStyle w:val="Heading4"/>
      </w:pPr>
      <w:r>
        <w:t xml:space="preserve">MEETING INFORMATION:</w:t>
      </w:r>
    </w:p>
    <w:p>
      <w:pPr>
        <w:pStyle w:val="FirstParagraph"/>
      </w:pPr>
      <w:r>
        <w:t xml:space="preserve">Love and Tolerance Meeting ID: 190 210 132 no password needed.</w:t>
      </w:r>
    </w:p>
    <w:bookmarkEnd w:id="41"/>
    <w:bookmarkEnd w:id="42"/>
    <w:bookmarkStart w:id="48" w:name="aa-approved-literature"/>
    <w:p>
      <w:pPr>
        <w:pStyle w:val="Heading2"/>
      </w:pPr>
      <w:r>
        <w:t xml:space="preserve">AA Approved Literature</w:t>
      </w:r>
    </w:p>
    <w:p>
      <w:pPr>
        <w:pStyle w:val="FirstParagraph"/>
      </w:pPr>
      <w:r>
        <w:t xml:space="preserve">https://loveandtol.com/meeting/literature</w:t>
      </w:r>
    </w:p>
    <w:bookmarkStart w:id="47" w:name="other-formats"/>
    <w:p>
      <w:pPr>
        <w:pStyle w:val="Heading3"/>
      </w:pPr>
      <w:r>
        <w:t xml:space="preserve">Other formats</w:t>
      </w:r>
    </w:p>
    <w:p>
      <w:pPr>
        <w:numPr>
          <w:ilvl w:val="0"/>
          <w:numId w:val="1001"/>
        </w:numPr>
        <w:pStyle w:val="Compact"/>
      </w:pPr>
      <w:hyperlink r:id="rId43">
        <w:r>
          <w:rPr>
            <w:rStyle w:val="Hyperlink"/>
          </w:rPr>
          <w:t xml:space="preserve">PDF</w:t>
        </w:r>
      </w:hyperlink>
    </w:p>
    <w:p>
      <w:pPr>
        <w:numPr>
          <w:ilvl w:val="0"/>
          <w:numId w:val="1001"/>
        </w:numPr>
        <w:pStyle w:val="Compact"/>
      </w:pPr>
      <w:hyperlink r:id="rId44">
        <w:r>
          <w:rPr>
            <w:rStyle w:val="Hyperlink"/>
          </w:rPr>
          <w:t xml:space="preserve">Word doc</w:t>
        </w:r>
      </w:hyperlink>
    </w:p>
    <w:p>
      <w:pPr>
        <w:numPr>
          <w:ilvl w:val="0"/>
          <w:numId w:val="1001"/>
        </w:numPr>
        <w:pStyle w:val="Compact"/>
      </w:pPr>
      <w:hyperlink r:id="rId45">
        <w:r>
          <w:rPr>
            <w:rStyle w:val="Hyperlink"/>
          </w:rPr>
          <w:t xml:space="preserve">Plain text</w:t>
        </w:r>
      </w:hyperlink>
    </w:p>
    <w:p>
      <w:pPr>
        <w:numPr>
          <w:ilvl w:val="0"/>
          <w:numId w:val="1001"/>
        </w:numPr>
        <w:pStyle w:val="Compact"/>
      </w:pPr>
      <w:hyperlink r:id="rId46">
        <w:r>
          <w:rPr>
            <w:rStyle w:val="Hyperlink"/>
          </w:rPr>
          <w:t xml:space="preserve">Kindle</w:t>
        </w:r>
      </w:hyperlink>
    </w:p>
    <w:bookmarkEnd w:id="47"/>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3" Target="media/rId23.jpg" /><Relationship Type="http://schemas.openxmlformats.org/officeDocument/2006/relationships/hyperlink" Id="rId44" Target="https://github.com/loveandtol/loveandtol_pages/raw/main/cohost.docx" TargetMode="External" /><Relationship Type="http://schemas.openxmlformats.org/officeDocument/2006/relationships/hyperlink" Id="rId46" Target="https://github.com/loveandtol/loveandtol_pages/raw/main/cohost.epub" TargetMode="External" /><Relationship Type="http://schemas.openxmlformats.org/officeDocument/2006/relationships/hyperlink" Id="rId43" Target="https://github.com/loveandtol/loveandtol_pages/raw/main/cohost.pdf" TargetMode="External" /><Relationship Type="http://schemas.openxmlformats.org/officeDocument/2006/relationships/hyperlink" Id="rId45" Target="https://github.com/loveandtol/loveandtol_pages/raw/main/cohost.txt" TargetMode="External" /></Relationships>
</file>

<file path=word/_rels/footnotes.xml.rels><?xml version="1.0" encoding="UTF-8"?><Relationships xmlns="http://schemas.openxmlformats.org/package/2006/relationships"><Relationship Type="http://schemas.openxmlformats.org/officeDocument/2006/relationships/hyperlink" Id="rId44" Target="https://github.com/loveandtol/loveandtol_pages/raw/main/cohost.docx" TargetMode="External" /><Relationship Type="http://schemas.openxmlformats.org/officeDocument/2006/relationships/hyperlink" Id="rId46" Target="https://github.com/loveandtol/loveandtol_pages/raw/main/cohost.epub" TargetMode="External" /><Relationship Type="http://schemas.openxmlformats.org/officeDocument/2006/relationships/hyperlink" Id="rId43" Target="https://github.com/loveandtol/loveandtol_pages/raw/main/cohost.pdf" TargetMode="External" /><Relationship Type="http://schemas.openxmlformats.org/officeDocument/2006/relationships/hyperlink" Id="rId45" Target="https://github.com/loveandtol/loveandtol_pages/raw/main/cohost.tx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2024-09-29T03:15:15Z</dcterms:created>
  <dcterms:modified xsi:type="dcterms:W3CDTF">2024-09-29T03:15:15Z</dcterms:modified>
</cp:coreProperties>
</file>

<file path=docProps/custom.xml><?xml version="1.0" encoding="utf-8"?>
<Properties xmlns="http://schemas.openxmlformats.org/officeDocument/2006/custom-properties" xmlns:vt="http://schemas.openxmlformats.org/officeDocument/2006/docPropsVTypes"/>
</file>