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2D9D" w14:textId="77777777" w:rsidR="00F708B2" w:rsidRDefault="00EF093A">
      <w:pPr>
        <w:pStyle w:val="a7"/>
        <w:jc w:val="left"/>
        <w:rPr>
          <w:i w:val="0"/>
          <w:u w:val="none"/>
        </w:rPr>
      </w:pPr>
      <w:r>
        <w:rPr>
          <w:i w:val="0"/>
          <w:u w:val="none"/>
        </w:rPr>
        <w:softHyphen/>
        <w:t>Министерство цифрового развития, связи и массовых коммуникаций РФ</w:t>
      </w:r>
    </w:p>
    <w:p w14:paraId="435DB1B5" w14:textId="77777777" w:rsidR="00F708B2" w:rsidRDefault="00EF093A">
      <w:pPr>
        <w:spacing w:after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 в г. Екатерин</w:t>
      </w:r>
      <w:r>
        <w:rPr>
          <w:rFonts w:eastAsia="Times New Roman" w:cs="Times New Roman"/>
          <w:color w:val="000000"/>
          <w:szCs w:val="28"/>
        </w:rPr>
        <w:softHyphen/>
        <w:t xml:space="preserve">бурге (УрТИСИСибГУТИ) </w:t>
      </w:r>
    </w:p>
    <w:p w14:paraId="7C774624" w14:textId="77777777" w:rsidR="00F708B2" w:rsidRDefault="00EF093A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anchor distT="0" distB="0" distL="0" distR="0" simplePos="0" relativeHeight="7" behindDoc="0" locked="0" layoutInCell="1" allowOverlap="1" wp14:anchorId="201434E3" wp14:editId="423DBBDC">
            <wp:simplePos x="0" y="0"/>
            <wp:positionH relativeFrom="column">
              <wp:posOffset>5277485</wp:posOffset>
            </wp:positionH>
            <wp:positionV relativeFrom="paragraph">
              <wp:posOffset>118745</wp:posOffset>
            </wp:positionV>
            <wp:extent cx="581025" cy="581025"/>
            <wp:effectExtent l="0" t="0" r="0" b="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noProof/>
          <w:szCs w:val="28"/>
        </w:rPr>
        <w:drawing>
          <wp:anchor distT="0" distB="0" distL="0" distR="0" simplePos="0" relativeHeight="8" behindDoc="0" locked="0" layoutInCell="1" allowOverlap="1" wp14:anchorId="555CC721" wp14:editId="63501F84">
            <wp:simplePos x="0" y="0"/>
            <wp:positionH relativeFrom="column">
              <wp:posOffset>-657860</wp:posOffset>
            </wp:positionH>
            <wp:positionV relativeFrom="paragraph">
              <wp:posOffset>1905</wp:posOffset>
            </wp:positionV>
            <wp:extent cx="2600325" cy="838200"/>
            <wp:effectExtent l="0" t="0" r="0" b="0"/>
            <wp:wrapNone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CAC7AC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2C5AB6E0" w14:textId="77777777" w:rsidR="00F708B2" w:rsidRDefault="00F708B2">
      <w:pPr>
        <w:rPr>
          <w:rFonts w:eastAsia="Times New Roman" w:cs="Times New Roman"/>
          <w:szCs w:val="28"/>
        </w:rPr>
      </w:pPr>
    </w:p>
    <w:p w14:paraId="2F267B5B" w14:textId="77777777" w:rsidR="00F708B2" w:rsidRDefault="00EF093A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КАФЕДРА</w:t>
      </w:r>
    </w:p>
    <w:p w14:paraId="72570C93" w14:textId="77777777" w:rsidR="00F708B2" w:rsidRDefault="00EF093A">
      <w:pPr>
        <w:pStyle w:val="4"/>
        <w:jc w:val="right"/>
      </w:pPr>
      <w:r>
        <w:t>Информационных систем и технологий</w:t>
      </w:r>
    </w:p>
    <w:p w14:paraId="108A5E4A" w14:textId="77777777" w:rsidR="00F708B2" w:rsidRDefault="00EF093A">
      <w:pPr>
        <w:pStyle w:val="4"/>
        <w:jc w:val="right"/>
      </w:pPr>
      <w:r>
        <w:t>(ИСТ)</w:t>
      </w:r>
    </w:p>
    <w:p w14:paraId="274FEC2A" w14:textId="77777777" w:rsidR="00F708B2" w:rsidRDefault="00F708B2">
      <w:pPr>
        <w:ind w:left="7370" w:firstLine="283"/>
      </w:pPr>
    </w:p>
    <w:p w14:paraId="4023D256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3949073B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1A7420B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89D7125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5B0A676A" w14:textId="77777777" w:rsidR="00F708B2" w:rsidRDefault="00EF093A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92E3895" w14:textId="77777777" w:rsidR="00F708B2" w:rsidRDefault="00EF093A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 «Технология разработки программного обеспечения»</w:t>
      </w:r>
    </w:p>
    <w:p w14:paraId="3D3D7542" w14:textId="76B9EC5F" w:rsidR="00F708B2" w:rsidRDefault="00613659">
      <w:pPr>
        <w:jc w:val="center"/>
        <w:rPr>
          <w:rFonts w:eastAsia="Times New Roman" w:cs="Times New Roman"/>
          <w:szCs w:val="28"/>
        </w:rPr>
      </w:pPr>
      <w:r>
        <w:rPr>
          <w:rFonts w:eastAsia="Times New Roman"/>
        </w:rPr>
        <w:t>Практическое занятие 6, 7</w:t>
      </w:r>
    </w:p>
    <w:p w14:paraId="79C8499A" w14:textId="0DB57B9C" w:rsidR="00F708B2" w:rsidRDefault="00613659">
      <w:pPr>
        <w:jc w:val="center"/>
        <w:rPr>
          <w:rFonts w:cs="Times New Roman"/>
          <w:b/>
          <w:bCs/>
          <w:szCs w:val="28"/>
        </w:rPr>
      </w:pPr>
      <w:r>
        <w:rPr>
          <w:rFonts w:eastAsia="Times New Roman"/>
        </w:rPr>
        <w:t>«Оптимизация алгоритмов»</w:t>
      </w:r>
    </w:p>
    <w:p w14:paraId="13BC96FA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4F8BC60" w14:textId="77777777" w:rsidR="00F708B2" w:rsidRDefault="00F708B2">
      <w:pPr>
        <w:rPr>
          <w:rFonts w:eastAsia="Times New Roman" w:cs="Times New Roman"/>
          <w:szCs w:val="28"/>
        </w:rPr>
      </w:pPr>
    </w:p>
    <w:p w14:paraId="155F9AA0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0FBBA73F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tbl>
      <w:tblPr>
        <w:tblW w:w="957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54"/>
        <w:gridCol w:w="5217"/>
      </w:tblGrid>
      <w:tr w:rsidR="00F708B2" w14:paraId="4A0E6110" w14:textId="77777777">
        <w:tc>
          <w:tcPr>
            <w:tcW w:w="4354" w:type="dxa"/>
          </w:tcPr>
          <w:p w14:paraId="2D0BDB6D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Выполнил:</w:t>
            </w:r>
          </w:p>
        </w:tc>
        <w:tc>
          <w:tcPr>
            <w:tcW w:w="5217" w:type="dxa"/>
          </w:tcPr>
          <w:p w14:paraId="3AEDBFA3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/>
              </w:rPr>
              <w:t>Студент гр. 384</w:t>
            </w:r>
          </w:p>
          <w:p w14:paraId="4DDD9E4A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Тахмазов И.Ш.</w:t>
            </w:r>
          </w:p>
        </w:tc>
      </w:tr>
      <w:tr w:rsidR="00F708B2" w14:paraId="7941A3A7" w14:textId="77777777">
        <w:tc>
          <w:tcPr>
            <w:tcW w:w="4354" w:type="dxa"/>
          </w:tcPr>
          <w:p w14:paraId="24AE7709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Проверил:</w:t>
            </w:r>
          </w:p>
        </w:tc>
        <w:tc>
          <w:tcPr>
            <w:tcW w:w="5217" w:type="dxa"/>
          </w:tcPr>
          <w:p w14:paraId="54194E0A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Преподаватель</w:t>
            </w:r>
          </w:p>
          <w:p w14:paraId="69D3B131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Ермоленко О.М.</w:t>
            </w:r>
          </w:p>
        </w:tc>
      </w:tr>
    </w:tbl>
    <w:p w14:paraId="66302B5C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60FC65A0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DD398F8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9A046DF" w14:textId="77777777" w:rsidR="00F708B2" w:rsidRDefault="00F708B2">
      <w:pPr>
        <w:rPr>
          <w:rFonts w:eastAsia="Times New Roman" w:cs="Times New Roman"/>
          <w:szCs w:val="28"/>
        </w:rPr>
      </w:pPr>
    </w:p>
    <w:p w14:paraId="24CBBE9E" w14:textId="77777777" w:rsidR="00F708B2" w:rsidRDefault="00EF093A">
      <w:pPr>
        <w:jc w:val="center"/>
        <w:rPr>
          <w:szCs w:val="28"/>
        </w:rPr>
      </w:pPr>
      <w:r>
        <w:rPr>
          <w:rFonts w:eastAsia="Times New Roman"/>
        </w:rPr>
        <w:t>Екатеринбург, 2026</w:t>
      </w:r>
      <w:r>
        <w:br w:type="page"/>
      </w:r>
    </w:p>
    <w:p>
      <w:pPr>
        <w:keepNext/>
        <w:spacing w:before="0" w:after="40"/>
      </w:pPr>
      <w:r>
        <w:rPr>
          <w:rFonts w:ascii="Times New Roman" w:hAnsi="Times New Roman" w:eastAsia="Times New Roman" w:cs="Times New Roman"/>
          <w:b/>
        </w:rPr>
        <w:t>1. Цель работы и задание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1.1 Цель работы</w:t>
      </w:r>
    </w:p>
    <w:p>
      <w:pPr>
        <w:spacing w:before="0" w:after="0"/>
        <w:jc w:val="both"/>
      </w:pPr>
      <w:r>
        <w:rPr>
          <w:rFonts w:ascii="Times New Roman" w:hAnsi="Times New Roman" w:eastAsia="Times New Roman" w:cs="Times New Roman"/>
        </w:rPr>
        <w:t>1.1.1 Получить практические навыки оптимизации алгоритмов.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1.2 Задание</w:t>
      </w:r>
    </w:p>
    <w:p>
      <w:pPr>
        <w:spacing w:before="0" w:after="0"/>
        <w:jc w:val="both"/>
      </w:pPr>
      <w:r>
        <w:rPr>
          <w:rFonts w:ascii="Times New Roman" w:hAnsi="Times New Roman" w:eastAsia="Times New Roman" w:cs="Times New Roman"/>
        </w:rPr>
        <w:t>1.2.1 Оптимизировать алгоритм организации поиска вакансии в программе, созданной в практических работах № 1–3.</w:t>
      </w:r>
    </w:p>
    <w:p>
      <w:pPr>
        <w:spacing w:before="0" w:after="0"/>
        <w:jc w:val="both"/>
      </w:pPr>
      <w:r>
        <w:rPr>
          <w:rFonts w:ascii="Times New Roman" w:hAnsi="Times New Roman" w:eastAsia="Times New Roman" w:cs="Times New Roman"/>
        </w:rPr>
        <w:t>1.2.2 Каждой операции программы сопоставить алгоритм, выбирая его с учетом вычислительной сложности, понятности и легкости реализации, гибкости.</w:t>
      </w:r>
    </w:p>
    <w:p>
      <w:pPr>
        <w:spacing w:before="0" w:after="0"/>
        <w:jc w:val="both"/>
      </w:pPr>
      <w:r>
        <w:rPr>
          <w:rFonts w:ascii="Times New Roman" w:hAnsi="Times New Roman" w:eastAsia="Times New Roman" w:cs="Times New Roman"/>
        </w:rPr>
        <w:t>1.2.3 Подобрать структуры данных, ввести вспомогательные классы и при необходимости перераспределить операции между классами.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Объектом оптимизации является веб-приложение HR Select (Go + Fiber + PostgreSQL), разработанное в практических работах № 1–3. Поиск по вакансии в программе — это подбор кандидатов: пользователь открывает вакансию и нажимает «Подобрать», а программа рассчитывает для каждого кандидата рейтинг соответствия от 0 до 100 баллов и выводит упорядоченный список. Это самая вычислительно затратная операция программы: она выполняется над всей базой кандидатов при каждом запросе.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2. Описание оптимизируемого алгоритма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2.1 Правила расчета рейтинга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Рейтинг кандидата по вакансии складывается из шести критериев. Правила расчета в ходе оптимизации не менялись — менялся только способ их вычисления, поэтому результат подбора до и после оптимизации должен совпадать.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sz w:val="24"/>
        </w:rPr>
        <w:t>Таблица 1 – Критерии рейтинга соответствия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2200"/>
        <w:gridCol w:w="1100"/>
        <w:gridCol w:w="6055"/>
      </w:tblGrid>
      <w:tr>
        <w:trPr>
          <w:cantSplit/>
          <w:tblHeader/>
          <w:cantSplit/>
        </w:trPr>
        <w:tc>
          <w:tcPr>
            <w:tcW w:type="dxa" w:w="22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  <w:tc>
          <w:tcPr>
            <w:tcW w:type="dxa" w:w="1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Баллы</w:t>
            </w:r>
          </w:p>
        </w:tc>
        <w:tc>
          <w:tcPr>
            <w:tcW w:type="dxa" w:w="60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Условие начисления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Навыки</w:t>
            </w:r>
          </w:p>
        </w:tc>
        <w:tc>
          <w:tcPr>
            <w:tcW w:type="dxa" w:w="1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до 60</w:t>
            </w:r>
          </w:p>
        </w:tc>
        <w:tc>
          <w:tcPr>
            <w:tcW w:type="dxa" w:w="60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60 × (число совпавших навыков / число требуемых навыков)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Опыт</w:t>
            </w:r>
          </w:p>
        </w:tc>
        <w:tc>
          <w:tcPr>
            <w:tcW w:type="dxa" w:w="1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15</w:t>
            </w:r>
          </w:p>
        </w:tc>
        <w:tc>
          <w:tcPr>
            <w:tcW w:type="dxa" w:w="60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опыт кандидата не меньше требуемого; иначе пропорциональная доля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Город</w:t>
            </w:r>
          </w:p>
        </w:tc>
        <w:tc>
          <w:tcPr>
            <w:tcW w:type="dxa" w:w="1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60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город совпадает или вакансия удаленная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Занятость</w:t>
            </w:r>
          </w:p>
        </w:tc>
        <w:tc>
          <w:tcPr>
            <w:tcW w:type="dxa" w:w="1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60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 занятости совпадает (пустые значения не совпадают)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Образование</w:t>
            </w:r>
          </w:p>
        </w:tc>
        <w:tc>
          <w:tcPr>
            <w:tcW w:type="dxa" w:w="1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60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требование не задано или образование кандидата его содержит</w:t>
            </w:r>
          </w:p>
        </w:tc>
      </w:tr>
      <w:tr>
        <w:tc>
          <w:tcPr>
            <w:tcW w:type="dxa" w:w="22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Зарплата</w:t>
            </w:r>
          </w:p>
        </w:tc>
        <w:tc>
          <w:tcPr>
            <w:tcW w:type="dxa" w:w="1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  <w:tc>
          <w:tcPr>
            <w:tcW w:type="dxa" w:w="60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ожидания не превышают верхнюю границу вилки вакансии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После расчета кандидаты упорядочиваются по убыванию рейтинга, при равном рейтинге выше ставится кандидат с большим опытом.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2.2 Обозначения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В оценках сложности используются обозначения: n — число кандидатов в базе, m — число навыков, требуемых вакансией, k — среднее число навыков у кандидата, L — число кандидатов, которые нужно показать пользователю (limit).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3. Алгоритм поиска по вакансии до оптимизации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3.1 Описание алгоритма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Обработчик </w:t>
      </w:r>
      <w:r>
        <w:rPr>
          <w:rFonts w:ascii="Courier New" w:hAnsi="Courier New" w:eastAsia="Courier New" w:cs="Courier New"/>
          <w:sz w:val="24"/>
        </w:rPr>
        <w:t>MatchVacancy</w:t>
      </w:r>
      <w:r>
        <w:rPr>
          <w:rFonts w:ascii="Times New Roman" w:hAnsi="Times New Roman" w:eastAsia="Times New Roman" w:cs="Times New Roman"/>
        </w:rPr>
        <w:t xml:space="preserve"> находил вакансию, загружал из базы всех кандидатов функцией </w:t>
      </w:r>
      <w:r>
        <w:rPr>
          <w:rFonts w:ascii="Courier New" w:hAnsi="Courier New" w:eastAsia="Courier New" w:cs="Courier New"/>
          <w:sz w:val="24"/>
        </w:rPr>
        <w:t>ListCandidates</w:t>
      </w:r>
      <w:r>
        <w:rPr>
          <w:rFonts w:ascii="Times New Roman" w:hAnsi="Times New Roman" w:eastAsia="Times New Roman" w:cs="Times New Roman"/>
        </w:rPr>
        <w:t xml:space="preserve"> и передавал их в </w:t>
      </w:r>
      <w:r>
        <w:rPr>
          <w:rFonts w:ascii="Courier New" w:hAnsi="Courier New" w:eastAsia="Courier New" w:cs="Courier New"/>
          <w:sz w:val="24"/>
        </w:rPr>
        <w:t>RankCandidates</w:t>
      </w:r>
      <w:r>
        <w:rPr>
          <w:rFonts w:ascii="Times New Roman" w:hAnsi="Times New Roman" w:eastAsia="Times New Roman" w:cs="Times New Roman"/>
        </w:rPr>
        <w:t xml:space="preserve">. Для каждого кандидата функция </w:t>
      </w:r>
      <w:r>
        <w:rPr>
          <w:rFonts w:ascii="Courier New" w:hAnsi="Courier New" w:eastAsia="Courier New" w:cs="Courier New"/>
          <w:sz w:val="24"/>
        </w:rPr>
        <w:t>ScoreCandidate</w:t>
      </w:r>
      <w:r>
        <w:rPr>
          <w:rFonts w:ascii="Times New Roman" w:hAnsi="Times New Roman" w:eastAsia="Times New Roman" w:cs="Times New Roman"/>
        </w:rPr>
        <w:t xml:space="preserve"> заново строила список требуемых навыков вакансии, строила хеш-множество навыков кандидата, приводила к нижнему регистру каждый требуемый навык и очищала пробелы в полях вакансии. После цикла выполнялась полная устойчивая сортировка всех n результатов, и на страницу выводились все кандидаты. Блок-схема алгоритма приведена на рисунке 1.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1955654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67_bef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5654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Рисунок 1 – Блок-схема алгоритма поиска по вакансии до оптимизации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3.2 Анализ узких мест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sz w:val="24"/>
        </w:rPr>
        <w:t>Таблица 2 – Узкие места алгоритма до оптимизации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500"/>
        <w:gridCol w:w="6155"/>
        <w:gridCol w:w="2700"/>
      </w:tblGrid>
      <w:tr>
        <w:trPr>
          <w:cantSplit/>
          <w:tblHeader/>
          <w:cantSplit/>
        </w:trPr>
        <w:tc>
          <w:tcPr>
            <w:tcW w:type="dxa" w:w="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61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Узкое место</w:t>
            </w:r>
          </w:p>
        </w:tc>
        <w:tc>
          <w:tcPr>
            <w:tcW w:type="dxa" w:w="27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Стоимость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61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Список требуемых навыков вакансии строится заново для каждого кандидата</w:t>
            </w:r>
          </w:p>
        </w:tc>
        <w:tc>
          <w:tcPr>
            <w:tcW w:type="dxa" w:w="27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O(n·m) операций и n выделений памяти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61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Для каждого кандидата строится хеш-множество его навыков, а каждая строка приводится к нижнему регистру (новая строка в памяти)</w:t>
            </w:r>
          </w:p>
        </w:tc>
        <w:tc>
          <w:tcPr>
            <w:tcW w:type="dxa" w:w="27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O(n·k) выделений памяти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type="dxa" w:w="61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Для каждого кандидата заново выполняются TrimSpace и ToLower полей вакансии</w:t>
            </w:r>
          </w:p>
        </w:tc>
        <w:tc>
          <w:tcPr>
            <w:tcW w:type="dxa" w:w="27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O(n) лишних операций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61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Пояснения (строки «навыки 4/6», «опыт подходит») формируются для всех кандидатов, хотя показываются не все</w:t>
            </w:r>
          </w:p>
        </w:tc>
        <w:tc>
          <w:tcPr>
            <w:tcW w:type="dxa" w:w="27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O(n) форматирований строк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61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Полная сортировка всех результатов, даже если пользователю нужны первые 20</w:t>
            </w:r>
          </w:p>
        </w:tc>
        <w:tc>
          <w:tcPr>
            <w:tcW w:type="dxa" w:w="27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O(n log n)</w:t>
            </w:r>
          </w:p>
        </w:tc>
      </w:tr>
      <w:tr>
        <w:tc>
          <w:tcPr>
            <w:tcW w:type="dxa" w:w="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61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Из базы выбираются все поля, включая текстовое about, с лишним ORDER BY</w:t>
            </w:r>
          </w:p>
        </w:tc>
        <w:tc>
          <w:tcPr>
            <w:tcW w:type="dxa" w:w="27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лишний объем передачи и сортировка в СУБД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Итоговая сложность алгоритма до оптимизации — O(n·(m + k) + n log n) с большим числом выделений памяти: на 10 000 кандидатов выполнялось 142 818 выделений памяти.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4. Оптимизация алгоритма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4.1 Выбор структур данных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Требуемые навыки вакансии хранятся в хеш-таблице «навык в нижнем регистре → номер ячейки». Проверка навыка кандидата становится одним обращением к таблице за O(1), а совпадения считаются за один проход по навыкам кандидата — O(k) вместо построения множества и обхода требований O(k + m). Повторно указанный у кандидата навык («Go» и «go») засчитывается один раз благодаря переиспользуемому буферу отметок seen.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Названия навыков берутся из справочника skills и повторяются у сотен кандидатов. Поэтому результат нормализации названия кэшируется во второй хеш-таблице по исходной строке: после первого обращения поиск навыка не выделяет память. Аналогично кэшируется результат проверки образования — различных значений этого поля единицы.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Для выдачи L лучших кандидатов вместо полной сортировки используется двоичная куча (container/heap) размера L, на вершине которой находится худший из отобранных. Новый кандидат сравнивается только с вершиной; при вытеснении куча восстанавливается за O(log L). Сложность отбора — O(n log L) вместо O(n log n).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4.2 Вспомогательный класс VacancyProfile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Введен внутренний класс </w:t>
      </w:r>
      <w:r>
        <w:rPr>
          <w:rFonts w:ascii="Courier New" w:hAnsi="Courier New" w:eastAsia="Courier New" w:cs="Courier New"/>
          <w:sz w:val="24"/>
        </w:rPr>
        <w:t>VacancyProfile</w:t>
      </w:r>
      <w:r>
        <w:rPr>
          <w:rFonts w:ascii="Times New Roman" w:hAnsi="Times New Roman" w:eastAsia="Times New Roman" w:cs="Times New Roman"/>
        </w:rPr>
        <w:t>, не имеющий соответствия в предметной области. Он создается один раз на вакансию и содержит все, что раньше вычислялось для каждого кандидата: хеш-таблицу навыков с весами, очищенные город, тип занятости и образование, проверенные числовые поля. Методы класса разделяют расчет на «дешевую» часть baseScore (опыт, город, занятость, образование, зарплата — до 40 баллов) и сравнение навыков (до 60 баллов).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// VacancyProfile — внутренний (вспомогательный) класс алгоритма подбора.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В предметной области ему ничего не соответствует: в нем один раз на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вакансию подготовлено все, что простой алгоритм (matching_simple.go)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заново вычислял для каждого кандидата: список требуемых навыков,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приведение регистра, очистка строк, проверка числовых полей.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Классы Candidate, Vacancy и MatchResult образуют «звезду» с центром в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вакансии, поэтому операция оценки помещена в класс вокруг вакансии.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type VacancyProfile struct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Vacancy models.Vacancy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skillSlot   map[string]int // навык в нижнем регистре -&gt; номер ячейки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rawSlot     map[string]int // кэш: название навыка как в БД -&gt; ячейка (-1 — не требуется)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skillWeight []int          // сколько раз навык указан в вакансии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skillTotal  int            // len(v.Skills) — знаменатель доли навыков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city      string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remote    bool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emp       string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eduLower  string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eduOK     map[string]bool // кэш: образование кандидата -&gt; подходит ли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minExp    float64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salaryMax int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}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1 – Вспомогательный класс VacancyProfile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4.3 Отсечение заведомо проигрывающих кандидатов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Когда куча заполнена, для кандидата сначала считается верхняя граница рейтинга: baseScore + 60, то есть рейтинг при совпадении всех навыков. Если даже она меньше рейтинга худшего из отобранных, кандидат отбрасывается без сравнения навыков. Если граница достаточна, считается точный рейтинг без формирования строк-пояснений (quickScore), и только кандидат, действительно попадающий в выдачу, оценивается полностью с пояснениями. Так строки формируются для L, а не для n кандидатов.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4.4 Перераспределение операций между классами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Распределение операций выполнено по правилам из задания:</w:t>
      </w:r>
    </w:p>
    <w:p>
      <w:pPr>
        <w:spacing w:before="0" w:after="0"/>
        <w:ind w:left="397" w:hanging="198"/>
        <w:jc w:val="both"/>
      </w:pPr>
      <w:r>
        <w:rPr>
          <w:rFonts w:ascii="Times New Roman" w:hAnsi="Times New Roman" w:eastAsia="Times New Roman" w:cs="Times New Roman"/>
        </w:rPr>
        <w:t>• операция подбора имеет аргументы разных классов (Candidate, Vacancy) и результат MatchResult; классы образуют «звезду» с центром в вакансии, поэтому оценка помещена в класс VacancyProfile, построенный вокруг вакансии;</w:t>
      </w:r>
    </w:p>
    <w:p>
      <w:pPr>
        <w:spacing w:before="0" w:after="0"/>
        <w:ind w:left="397" w:hanging="198"/>
        <w:jc w:val="both"/>
      </w:pPr>
      <w:r>
        <w:rPr>
          <w:rFonts w:ascii="Times New Roman" w:hAnsi="Times New Roman" w:eastAsia="Times New Roman" w:cs="Times New Roman"/>
        </w:rPr>
        <w:t>• подготовка требований выполняется над одним объектом — вакансией — и определена в конструкторе NewVacancyProfile;</w:t>
      </w:r>
    </w:p>
    <w:p>
      <w:pPr>
        <w:spacing w:before="0" w:after="0"/>
        <w:ind w:left="397" w:hanging="198"/>
        <w:jc w:val="both"/>
      </w:pPr>
      <w:r>
        <w:rPr>
          <w:rFonts w:ascii="Times New Roman" w:hAnsi="Times New Roman" w:eastAsia="Times New Roman" w:cs="Times New Roman"/>
        </w:rPr>
        <w:t>• загрузка кандидатов для подбора изменяет только набор данных репозитория и помещена в класс Repository (метод CandidatesForMatching): выбираются только нужные для рейтинга и вывода поля, без текста about и без ORDER BY.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4.5 Гибкость: простой и эффективный алгоритмы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По рекомендации задания сохранены два алгоритма. Простой алгоритм перенесен без изменений в файл matching_simple.go (функции ScoreCandidateSimple и RankCandidatesSimple): он легко читается и служит эталоном. Эффективный алгоритм находится в matching.go (RankTopCandidates). Тест сравнивает результаты обоих алгоритмов на 3 000 сгенерированных кандидатов, поэтому при модификации правил подбора можно сначала изменить простой алгоритм, а затем добиться совпадения эффективного.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4.6 Алгоритм после оптимизации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Блок-схема оптимизированного алгоритма приведена на рисунке 2. Если требуется показать всех кандидатов (limit = 0), используется ветвь с полной сортировкой, но с подготовленным профилем вакансии и кэшами. По умолчанию страница подбора выводит 20 лучших кандидатов; пользователь может выбрать 10, 20, 50 или всех.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3816313" cy="791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67_af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6313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Рисунок 2 – Блок-схема алгоритма поиска по вакансии после оптимизации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// RankTopCandidates возвращает limit лучших кандидатов (limit &lt;= 0 — всех).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Оптимизации относительно RankCandidatesSimple: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 1. требования вакансии подготавливаются один раз (VacancyProfile);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 2. совпадение навыков — один проход с поиском в хеш-таблице,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    без построения множества навыков для каждого кандидата;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 3. при limit &gt; 0 отбор идет через кучу размера limit: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    O(n log limit) вместо полной сортировки O(n log n);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 4. отсечение: если даже при всех совпавших навыках кандидат не обгонит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    худшего из отобранных, навыки не сравниваются; пояснения (строки)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    формируются только для попавших в выдачу.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func RankTopCandidates(candidates []models.Candidate, vacancy models.Vacancy, limit int) []MatchResult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p := NewVacancyProfile(vacancy)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seen := make([]bool, len(p.skillWeight))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limit &lt;= 0 || limit &gt;= len(candidates)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items := make([]rankItem, len(candidates))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for i := range candidates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items[i] = rankItem{res: p.score(&amp;candidates[i], seen), pos: i}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sort.Slice(items, func(i, j int) bool { return better(&amp;items[i], &amp;items[j]) })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out := make([]MatchResult, len(items))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for i := range items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out[i] = items[i].res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return out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h := make(worstHeap, 0, limit)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for i := range candidates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c := &amp;candidates[i]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len(h) &lt; limit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heap.Push(&amp;h, &amp;rankItem{res: p.score(c, seen), pos: i})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continue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worst := h[0]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clampScore(p.baseScore(c, nil)+p.maxSkillScore()) &lt; worst.res.Score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continue // отсечение по верхней границе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!outranks(p.quickScore(c, seen), c.ExperienceYears, i, worst)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continue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h[0] = &amp;rankItem{res: p.score(c, seen), pos: i}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heap.Fix(&amp;h, 0)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out := make([]MatchResult, len(h))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for i := len(h) - 1; i &gt;= 0; i--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out[i] = heap.Pop(&amp;h).(*rankItem).res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return out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}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2 – Функция отбора лучших кандидатов RankTopCandidates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5. Проверка оптимизированного алгоритма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5.1 Проверка эквивалентности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Оптимизация не должна менять результат. В файл internal/service/matching_opt_test.go добавлены тесты:</w:t>
      </w:r>
    </w:p>
    <w:p>
      <w:pPr>
        <w:spacing w:before="0" w:after="0"/>
        <w:ind w:left="397" w:hanging="198"/>
        <w:jc w:val="both"/>
      </w:pPr>
      <w:r>
        <w:rPr>
          <w:rFonts w:ascii="Times New Roman" w:hAnsi="Times New Roman" w:eastAsia="Times New Roman" w:cs="Times New Roman"/>
        </w:rPr>
        <w:t>• TestScoreCandidateMatchesSimple — для 3 000 кандидатов и 4 вакансий рейтинг и пояснения совпадают с простым алгоритмом;</w:t>
      </w:r>
    </w:p>
    <w:p>
      <w:pPr>
        <w:spacing w:before="0" w:after="0"/>
        <w:ind w:left="397" w:hanging="198"/>
        <w:jc w:val="both"/>
      </w:pPr>
      <w:r>
        <w:rPr>
          <w:rFonts w:ascii="Times New Roman" w:hAnsi="Times New Roman" w:eastAsia="Times New Roman" w:cs="Times New Roman"/>
        </w:rPr>
        <w:t>• TestRankCandidatesMatchesSimple — полный порядок выдачи совпадает с эталоном, а выдача top-N для N = 1, 5, 20, 100, 2999, 3000, 5000 совпадает с первыми N строками эталона;</w:t>
      </w:r>
    </w:p>
    <w:p>
      <w:pPr>
        <w:spacing w:before="0" w:after="0"/>
        <w:ind w:left="397" w:hanging="198"/>
        <w:jc w:val="both"/>
      </w:pPr>
      <w:r>
        <w:rPr>
          <w:rFonts w:ascii="Times New Roman" w:hAnsi="Times New Roman" w:eastAsia="Times New Roman" w:cs="Times New Roman"/>
        </w:rPr>
        <w:t>• TestRankPutsNaNExperienceLast — поврежденное значение опыта NaN ставится в конец (в простом алгоритме сравнение с NaN нарушало транзитивность, и порядок был не определен — эта ошибка исправлена попутно);</w:t>
      </w:r>
    </w:p>
    <w:p>
      <w:pPr>
        <w:spacing w:before="0" w:after="0"/>
        <w:ind w:left="397" w:hanging="198"/>
        <w:jc w:val="both"/>
      </w:pPr>
      <w:r>
        <w:rPr>
          <w:rFonts w:ascii="Times New Roman" w:hAnsi="Times New Roman" w:eastAsia="Times New Roman" w:cs="Times New Roman"/>
        </w:rPr>
        <w:t>• TestRankTopCandidatesEdgeCases — пустой список, один кандидат, вакансия без требований;</w:t>
      </w:r>
    </w:p>
    <w:p>
      <w:pPr>
        <w:spacing w:before="0" w:after="0"/>
        <w:ind w:left="397" w:hanging="198"/>
        <w:jc w:val="both"/>
      </w:pPr>
      <w:r>
        <w:rPr>
          <w:rFonts w:ascii="Times New Roman" w:hAnsi="Times New Roman" w:eastAsia="Times New Roman" w:cs="Times New Roman"/>
        </w:rPr>
        <w:t>• TestMatchingTemplateRendersTopN — страница подбора выводит L лучших и счетчик «Показано L из n».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Генератор тестовых данных намеренно включает «неудобные» значения: пробелы вокруг навыков и городов, разный регистр, повтор навыка, отрицательную зарплату и опыт.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5.2 Измерение производительности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Скорость измерялась встроенными бенчмарками Go (go test -bench Rank -benchtime 2s) на процессоре AMD Ryzen 7 5700G. Время подбора без учета обращения к базе данных приведено в таблице 3.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sz w:val="24"/>
        </w:rPr>
        <w:t>Таблица 3 – Результаты бенчмарков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4155"/>
        <w:gridCol w:w="1600"/>
        <w:gridCol w:w="1700"/>
        <w:gridCol w:w="1900"/>
      </w:tblGrid>
      <w:tr>
        <w:trPr>
          <w:cantSplit/>
          <w:tblHeader/>
          <w:cantSplit/>
        </w:trPr>
        <w:tc>
          <w:tcPr>
            <w:tcW w:type="dxa" w:w="41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Набор данных и алгоритм</w:t>
            </w:r>
          </w:p>
        </w:tc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Время, мс</w:t>
            </w:r>
          </w:p>
        </w:tc>
        <w:tc>
          <w:tcPr>
            <w:tcW w:type="dxa" w:w="17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Память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Выделений памяти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10 000 кандидатов, до оптимизации (все)</w:t>
            </w:r>
          </w:p>
        </w:tc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22,70</w:t>
            </w:r>
          </w:p>
        </w:tc>
        <w:tc>
          <w:tcPr>
            <w:tcW w:type="dxa" w:w="17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6,20 МБ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142 818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10 000 кандидатов, после оптимизации (все)</w:t>
            </w:r>
          </w:p>
        </w:tc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7,04</w:t>
            </w:r>
          </w:p>
        </w:tc>
        <w:tc>
          <w:tcPr>
            <w:tcW w:type="dxa" w:w="17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6,81 МБ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20 060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10 000 кандидатов, после оптимизации (20 лучших)</w:t>
            </w:r>
          </w:p>
        </w:tc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3,41</w:t>
            </w:r>
          </w:p>
        </w:tc>
        <w:tc>
          <w:tcPr>
            <w:tcW w:type="dxa" w:w="17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59,8 КБ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420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100 000 кандидатов, до оптимизации (все)</w:t>
            </w:r>
          </w:p>
        </w:tc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290,56</w:t>
            </w:r>
          </w:p>
        </w:tc>
        <w:tc>
          <w:tcPr>
            <w:tcW w:type="dxa" w:w="17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61,91 МБ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1 428 120</w:t>
            </w:r>
          </w:p>
        </w:tc>
      </w:tr>
      <w:tr>
        <w:tc>
          <w:tcPr>
            <w:tcW w:type="dxa" w:w="4154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100 000 кандидатов, после оптимизации (20 лучших)</w:t>
            </w:r>
          </w:p>
        </w:tc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28,12</w:t>
            </w:r>
          </w:p>
        </w:tc>
        <w:tc>
          <w:tcPr>
            <w:tcW w:type="dxa" w:w="17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77,7 КБ</w:t>
            </w:r>
          </w:p>
        </w:tc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555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$ go test ./internal/service/ -run XXX -bench Rank -benchtime 2s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BenchmarkRankSimple10k             22698264 ns/op   6197682 B/op   142818 allocs/op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BenchmarkRankOptimizedAll10k        7038891 ns/op   6811824 B/op    20060 allocs/op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BenchmarkRankOptimizedTop20_10k     3413834 ns/op     59750 B/op      420 allocs/op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BenchmarkRankSimple100k           290564829 ns/op  61905128 B/op  1428120 allocs/op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BenchmarkRankOptimizedTop20_100k   28119156 ns/op     77720 B/op      555 allocs/op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PASS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3 – Вывод бенчмарков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Полная выдача ускорилась в 3,2 раза за счет профиля вакансии и кэшей; выдача 20 лучших — в 6,6 раза на 10 000 кандидатов и в 10,3 раза на 100 000. Число выделений памяти сократилось в 7–2 500 раз, объем памяти при выдаче 20 лучших — с 61,9 МБ до 78 КБ. Полная выдача использует немного больше памяти, чем раньше (6,81 против 6,20 МБ), из-за хранения позиции кандидата для устойчивого порядка — это осознанная плата за отказ от sort.SliceStable.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5.3 Проверка работоспособности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$ gofmt -l ./cmd ./internal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$ go vet ./...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$ go build ./...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$ go test ./...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ok   hrselect/internal/handlers  0.077s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ok   hrselect/internal/service   0.114s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4 – Команды проверки проекта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6. Выводы по сравнению алгоритмов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sz w:val="24"/>
        </w:rPr>
        <w:t>Таблица 4 – Сравнение алгоритмов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2800"/>
        <w:gridCol w:w="3277"/>
        <w:gridCol w:w="3278"/>
      </w:tblGrid>
      <w:tr>
        <w:trPr>
          <w:cantSplit/>
          <w:tblHeader/>
          <w:cantSplit/>
        </w:trPr>
        <w:tc>
          <w:tcPr>
            <w:tcW w:type="dxa" w:w="2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Показатель</w:t>
            </w:r>
          </w:p>
        </w:tc>
        <w:tc>
          <w:tcPr>
            <w:tcW w:type="dxa" w:w="3277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 оптимизации</w:t>
            </w:r>
          </w:p>
        </w:tc>
        <w:tc>
          <w:tcPr>
            <w:tcW w:type="dxa" w:w="3278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</w:tcPr>
          <w:p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После оптимизации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требований вакансии</w:t>
            </w:r>
          </w:p>
        </w:tc>
        <w:tc>
          <w:tcPr>
            <w:tcW w:type="dxa" w:w="3277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n раз, внутри цикла</w:t>
            </w:r>
          </w:p>
        </w:tc>
        <w:tc>
          <w:tcPr>
            <w:tcW w:type="dxa" w:w="3278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1 раз (VacancyProfile)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Сравнение навыков кандидата</w:t>
            </w:r>
          </w:p>
        </w:tc>
        <w:tc>
          <w:tcPr>
            <w:tcW w:type="dxa" w:w="3277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множество + обход требований, O(k + m), ToLower каждой строки</w:t>
            </w:r>
          </w:p>
        </w:tc>
        <w:tc>
          <w:tcPr>
            <w:tcW w:type="dxa" w:w="3278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один проход, O(k), кэш нормализации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Упорядочивание</w:t>
            </w:r>
          </w:p>
        </w:tc>
        <w:tc>
          <w:tcPr>
            <w:tcW w:type="dxa" w:w="3277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полная сортировка, O(n log n)</w:t>
            </w:r>
          </w:p>
        </w:tc>
        <w:tc>
          <w:tcPr>
            <w:tcW w:type="dxa" w:w="3278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куча размера L, O(n log L)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Пояснения к рейтингу</w:t>
            </w:r>
          </w:p>
        </w:tc>
        <w:tc>
          <w:tcPr>
            <w:tcW w:type="dxa" w:w="3277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для всех n кандидатов</w:t>
            </w:r>
          </w:p>
        </w:tc>
        <w:tc>
          <w:tcPr>
            <w:tcW w:type="dxa" w:w="3278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только для L выведенных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Отсечение</w:t>
            </w:r>
          </w:p>
        </w:tc>
        <w:tc>
          <w:tcPr>
            <w:tcW w:type="dxa" w:w="3277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нет</w:t>
            </w:r>
          </w:p>
        </w:tc>
        <w:tc>
          <w:tcPr>
            <w:tcW w:type="dxa" w:w="3278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по верхней границе рейтинга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 к БД</w:t>
            </w:r>
          </w:p>
        </w:tc>
        <w:tc>
          <w:tcPr>
            <w:tcW w:type="dxa" w:w="3277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поля, ORDER BY</w:t>
            </w:r>
          </w:p>
        </w:tc>
        <w:tc>
          <w:tcPr>
            <w:tcW w:type="dxa" w:w="3278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только нужные поля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Итоговая сложность</w:t>
            </w:r>
          </w:p>
        </w:tc>
        <w:tc>
          <w:tcPr>
            <w:tcW w:type="dxa" w:w="3277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O(n·(m + k) + n log n)</w:t>
            </w:r>
          </w:p>
        </w:tc>
        <w:tc>
          <w:tcPr>
            <w:tcW w:type="dxa" w:w="3278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keepNext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O(m + n·k + n log L)</w:t>
            </w:r>
          </w:p>
        </w:tc>
      </w:tr>
      <w:tr>
        <w:tc>
          <w:tcPr>
            <w:tcW w:type="dxa" w:w="2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Время (100 000 кандидатов)</w:t>
            </w:r>
          </w:p>
        </w:tc>
        <w:tc>
          <w:tcPr>
            <w:tcW w:type="dxa" w:w="3277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290,6 мс</w:t>
            </w:r>
          </w:p>
        </w:tc>
        <w:tc>
          <w:tcPr>
            <w:tcW w:type="dxa" w:w="3278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>28,1 мс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Наибольший выигрыш дали не «хитрые» приемы, а правильный выбор структур данных и вынос инвариантных вычислений из цикла: хеш-таблица требований и кэш нормализации убрали основную часть выделений памяти, а куча ограниченного размера заменила полную сортировку. Введение вспомогательного класса VacancyProfile одновременно упростило код оценки: правила расчета собраны в одном месте, а сам цикл подбора стал короче.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Оптимизированный алгоритм сложнее простого (куча, отсечение, кэши), поэтому простой алгоритм сохранен как эталон, а эквивалентность закреплена тестами. Попутно обнаружена и исправлена ошибка упорядочивания при значении опыта NaN. При малом числе кандидатов (8 в демонстрационной базе) разница во времени незаметна; оптимизация окупается при росте базы, когда время подбора без нее растет быстрее линейного.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7. Ответы на контрольные вопросы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7.1 Подготовка к работе</w:t>
      </w:r>
    </w:p>
    <w:p>
      <w:pPr>
        <w:spacing w:before="0" w:after="0"/>
        <w:jc w:val="both"/>
      </w:pPr>
      <w:r>
        <w:rPr>
          <w:rFonts w:ascii="Times New Roman" w:hAnsi="Times New Roman" w:eastAsia="Times New Roman" w:cs="Times New Roman"/>
        </w:rPr>
        <w:t>7.1.1 Повторить материал по теме «Тестирование».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Тестирование — процесс выполнения программы с целью обнаружения ошибок. При оптимизации тестирование особенно важно: оптимизированный алгоритм должен давать тот же результат, что и исходный, поэтому эталонные тесты и бенчмарки являются частью работы по оптимизации.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7.2 Ответы на вопросы для допуска к работе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7.2.1 Что называется алгоритмом?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Алгоритм — конечная точная последовательность действий исполнителя, приводящая от исходных данных к результату. Алгоритм обладает свойствами дискретности, определенности, результативности, конечности и массовости.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7.2.2 Какие алгоритмы существуют?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По структуре — линейные, разветвляющиеся, циклические и комбинированные (рекурсивные как частный случай). По назначению — алгоритмы поиска, сортировки, обработки строк, работы с графами, численные и т. д. По способу реализации — последовательные и параллельные, детерминированные и вероятностные.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7.2.3 Какие способы записи алгоритмов имеются?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Словесный, формульно-словесный, графический (блок-схемы по ГОСТ 19.701-90, структурограммы), псевдокод и запись на языке программирования.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7.2.4 Что понимается под оптимизацией алгоритма?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Оптимизация — изменение алгоритма, сохраняющее его результат, с целью улучшить характеристики: время выполнения, объем памяти, число обращений к внешним ресурсам. Важно, что оптимизированный алгоритм должен оставаться эквивалентным исходному.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7.2.5 Какие методы оптимизации алгоритмов существуют?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Выбор алгоритма меньшей вычислительной сложности; выбор подходящих структур данных; вынос инвариантных вычислений из цикла; кэширование и мемоизация; отсечение заведомо ненужных вариантов; ленивые вычисления; сокращение выделений памяти; введение вспомогательных классов; перераспределение операций между классами; перенос фильтрации к источнику данных (в СУБД).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7.2.6 Каким образом осуществляется оптимизация алгоритмов?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Сначала измеряется текущая производительность и находятся узкие места; затем оценивается сложность и выбирается метод оптимизации; после изменения проверяется эквивалентность результата (тестами против эталона) и повторно измеряется производительность. В работе так и сделано: анализ — таблица 2, оптимизация — раздел 4, проверка — раздел 5.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7.3 Контрольные вопросы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7.3.1 Любой ли алгоритм можно оптимизировать?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Нет. Для многих задач существует нижняя граница сложности (например, сортировка сравнениями не быстрее O(n log n)), и алгоритм, достигший ее, улучшить асимптотически нельзя — возможно лишь уменьшение константы. Кроме того, оптимизация по одному критерию часто ухудшает другой (время в обмен на память).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7.3.2 Всегда ли выгодно производить оптимизацию алгоритма?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Нет. Оптимизация усложняет код, затрудняет его понимание и модификацию и может внести ошибки. Она оправдана для часто выполняемых операций над большими объемами данных. Оптимизировать редкие операции над малыми данными невыгодно: в демонстрационной базе из 8 кандидатов выигрыш незаметен, он проявляется только при тысячах кандидатов.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7.3.3 На что обращается внимание в первую очередь при оптимизации алгоритма?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На вычислительную сложность и узкие места: циклы по большим наборам данных, вычисления, повторяемые в цикле без необходимости, неподходящие структуры данных и лишние обращения к внешним ресурсам. Одновременно учитываются понятность алгоритма и его гибкость — возможность модификации.</w:t>
      </w:r>
    </w:p>
    <w:p>
      <w:pPr>
        <w:keepNext/>
        <w:spacing w:before="60" w:after="0"/>
        <w:jc w:val="both"/>
      </w:pPr>
      <w:r>
        <w:rPr>
          <w:rFonts w:ascii="Times New Roman" w:hAnsi="Times New Roman" w:eastAsia="Times New Roman" w:cs="Times New Roman"/>
          <w:b/>
        </w:rPr>
        <w:t>7.3.4 Каковы основные способы оптимизации алгоритмов?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Замена алгоритма на менее сложный (полная сортировка → куча ограниченного размера); удачный выбор структур данных (хеш-таблица вместо перебора); введение вспомогательных классов (VacancyProfile); изменение структуры программы и перераспределение операций между классами; вынос инвариантов из цикла и кэширование; отсечение заведомо неподходящих вариантов; сокращение объема загружаемых данных.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Вывод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В ходе практической работы проанализирован и оптимизирован алгоритм поиска (подбора кандидатов) по вакансии в программе HR Select. Введены вспомогательный класс VacancyProfile, хеш-таблицы требований и кэши нормализации, двоичная куча для отбора лучших кандидатов и отсечение по верхней границе рейтинга; операции перераспределены между классами, запрос к базе сокращен до нужных полей.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Подбор 20 лучших кандидатов из 100 000 ускорился в 10,3 раза (с 290,6 до 28,1 мс), потребление памяти снизилось с 61,9 МБ до 78 КБ. Простой алгоритм сохранен как эталон, совпадение результатов подтверждено тестами; все проверки go vet, go build и go test выполняются успешно.</w:t>
      </w:r>
    </w:p>
    <w:p>
      <w:pPr>
        <w:keepNext/>
        <w:spacing w:before="120" w:after="40"/>
      </w:pPr>
      <w:r>
        <w:rPr>
          <w:rFonts w:ascii="Times New Roman" w:hAnsi="Times New Roman" w:eastAsia="Times New Roman" w:cs="Times New Roman"/>
          <w:b/>
        </w:rPr>
        <w:t>Приложение А. Исходный код на языке Go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В приложении приведены фрагменты кода, добавленные и измененные в ходе работы.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// NewVacancyProfile подготавливает вакансию к подбору за O(m),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где m — число требуемых навыков.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func NewVacancyProfile(v models.Vacancy) *VacancyProfile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p := &amp;VacancyProfile{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Vacancy:    v,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skillSlot:  make(map[string]int, len(v.Skills)),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rawSlot:    make(map[string]int, 64),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eduOK:      make(map[string]bool, 8),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skillTotal: len(v.Skills),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city:       strings.TrimSpace(v.City),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emp:        strings.TrimSpace(v.EmploymentType),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eduLower:   strings.ToLower(strings.TrimSpace(v.EducationLevel)),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minExp:     sanitizeYears(v.MinExperience),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salaryMax:  v.SalaryMax,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p.remote = strings.EqualFold(p.city, "Удаленно")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for _, s := range v.Skills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key := strings.ToLower(strings.TrimSpace(s.Name))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slot, ok := p.skillSlot[key]; ok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p.skillWeight[slot]++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continue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p.skillSlot[key] = len(p.skillWeight)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p.skillWeight = append(p.skillWeight, 1)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return p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}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А.1 – Подготовка профиля вакансии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// slotOf возвращает ячейку требуемого навыка или -1. Названия навыков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берутся из справочника skills и повторяются у многих кандидатов, поэтому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результат нормализации (TrimSpace + ToLower) кэшируется по исходной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строке: повторный поиск — одно обращение к хеш-таблице без выделения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памяти. Из-за кэша профиль не предназначен для параллельного использования.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func (p *VacancyProfile) slotOf(name string) int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slot, ok := p.rawSlot[name]; ok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return slot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slot, ok := p.skillSlot[strings.ToLower(strings.TrimSpace(name))]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!ok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slot = -1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p.rawSlot[name] = slot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return slot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/>
            </w:r>
            <w:r>
              <w:rPr>
                <w:rFonts w:ascii="Courier New" w:hAnsi="Courier New" w:eastAsia="Courier New" w:cs="Courier New"/>
                <w:sz w:val="18"/>
              </w:rPr>
              <w:br/>
              <w:t>// skillMatches — один проход по навыкам кандидата с поиском в хеш-таблице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требований. seen — переиспользуемый буфер: навык, записанный у кандидата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дважды («Go» и «go»), засчитывается один раз.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func (p *VacancyProfile) skillMatches(c *models.Candidate, seen []bool) int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for i := range seen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seen[i] = false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matched := 0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for _, s := range c.Skills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slot := p.slotOf(s.Name)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slot &gt;= 0 &amp;&amp; !seen[slot]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seen[slot] = true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matched += p.skillWeight[slot]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return matched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}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А.2 – Поиск навыков через хеш-таблицу и кэш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// baseScore считает «дешевую» часть рейтинга без навыков: опыт, город,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занятость, образование, зарплата — до 40 баллов. При reasons == nil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пояснения не формируются.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func (p *VacancyProfile) baseScore(c *models.Candidate, reasons *[]string) int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score := 0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exp := sanitizeYears(c.ExperienceYears)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exp &gt;= p.minExp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score += 15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addReason(reasons, "опыт подходит")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 else if p.minExp &gt; 0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partial := int((exp / p.minExp) * 15); partial &gt; 0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score += partial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cityC := strings.TrimSpace(c.City)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cityC != "" &amp;&amp; (p.remote || strings.EqualFold(cityC, p.city))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score += 5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addReason(reasons, "город подходит")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empC := strings.TrimSpace(c.EmploymentType)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empC != "" &amp;&amp; p.emp != "" &amp;&amp; strings.EqualFold(empC, p.emp)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score += 5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addReason(reasons, "занятость подходит")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p.eduLower == ""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score += 5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addReason(reasons, "образование подходит")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 else if p.educationFits(c.Education)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score += 5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addReason(reasons, "образование подходит")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if c.SalaryExpectation &gt;= 0 &amp;&amp; (p.salaryMax &lt;= 0 || c.SalaryExpectation &lt;= p.salaryMax)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score += 10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addReason(reasons, "зарплатные ожидания в бюджете")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return score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}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А.3 – Расчет «дешевой» части рейтинга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func RankCandidatesSimple(candidates []models.Candidate, vacancy models.Vacancy) []MatchResult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results := make([]MatchResult, 0, len(candidates))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for _, c := range candidates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results = append(results, ScoreCandidateSimple(c, vacancy))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sort.SliceStable(results, func(i, j int) bool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results[i].Score == results[j].Score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return results[i].Candidate.ExperienceYears &gt; results[j].Candidate.ExperienceYears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return results[i].Score &gt; results[j].Score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return results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}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А.4 – Простой алгоритм (эталон)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// CandidatesForMatching загружает кандидатов для подбора на вакансию.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В отличие от ListCandidates выбираются только поля, нужные для расчета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рейтинга и вывода (без текстового поля about), и нет ORDER BY: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порядок все равно задает алгоритм подбора.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func (r *Repository) CandidatesForMatching() ([]models.Candidate, error)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var items []models.Candidate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err := r.DB.Select("id", "full_name", "email", "phone", "city", "position",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"experience_years", "education", "employment_type", "salary_expectation").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Preload("Skills").Order("id").Find(&amp;items).Error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return items, err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}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А.5 – Загрузка кандидатов для подбора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9355" w:type="dxa"/>
      </w:tblPr>
      <w:tblGrid>
        <w:gridCol w:w="9355"/>
      </w:tblGrid>
      <w:tr>
        <w:tc>
          <w:tcPr>
            <w:tcW w:type="dxa" w:w="9354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8"/>
              </w:rPr>
              <w:t>// Полная выдача совпадает с устойчивой сортировкой простого алгоритма,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а выдача top-N — с ее первыми N строками. NaN в опыте исключен: для него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// порядок простого алгоритма не определен (см. TestRankPutsNaNExperienceLast).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func TestRankCandidatesMatchesSimple(t *testing.T)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candidates := genCandidatesOpt(3000, 2, false)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for vi, v := range testVacancies()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want := resultIDs(RankCandidatesSimple(candidates, v))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if got := resultIDs(RankCandidates(candidates, v)); !reflect.DeepEqual(got, want)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t.Fatalf("вакансия %d: порядок полной выдачи отличается", vi)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for _, limit := range []int{1, 5, 20, 100, 2999, 3000, 5000}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got := resultIDs(RankTopCandidates(candidates, v, limit))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n := limit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if n &gt; len(want)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n = len(want)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if !reflect.DeepEqual(got, want[:n]) {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    t.Fatalf("вакансия %d, top=%d: выдача не совпадает с эталоном", vi, limit)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 xml:space="preserve">    }</w:t>
            </w:r>
            <w:r>
              <w:rPr>
                <w:rFonts w:ascii="Courier New" w:hAnsi="Courier New" w:eastAsia="Courier New" w:cs="Courier New"/>
                <w:sz w:val="18"/>
              </w:rPr>
              <w:br/>
              <w:t>}</w:t>
            </w:r>
          </w:p>
        </w:tc>
      </w:tr>
    </w:tbl>
    <w:p>
      <w:pPr>
        <w:spacing w:before="20" w:after="120"/>
        <w:jc w:val="center"/>
      </w:pPr>
      <w:r>
        <w:rPr>
          <w:rFonts w:ascii="Times New Roman" w:hAnsi="Times New Roman" w:eastAsia="Times New Roman" w:cs="Times New Roman"/>
          <w:sz w:val="24"/>
        </w:rPr>
        <w:t>Листинг А.6 – Тест эквивалентности алгоритмов</w:t>
      </w:r>
    </w:p>
    <w:sectPr w:rsidR="00613659" w:rsidRPr="00613659">
      <w:headerReference w:type="even" r:id="rId9"/>
      <w:headerReference w:type="default" r:id="rId10"/>
      <w:headerReference w:type="first" r:id="rId11"/>
      <w:pgSz w:w="11906" w:h="16838"/>
      <w:pgMar w:top="1134" w:right="850" w:bottom="1134" w:left="1701" w:header="708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006E9" w14:textId="77777777" w:rsidR="00EF093A" w:rsidRDefault="00EF093A">
      <w:pPr>
        <w:spacing w:before="0"/>
      </w:pPr>
      <w:r>
        <w:separator/>
      </w:r>
    </w:p>
  </w:endnote>
  <w:endnote w:type="continuationSeparator" w:id="0">
    <w:p w14:paraId="4EC7B75F" w14:textId="77777777" w:rsidR="00EF093A" w:rsidRDefault="00EF093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1"/>
    <w:family w:val="roman"/>
    <w:pitch w:val="variable"/>
  </w:font>
  <w:font w:name="Tahoma">
    <w:panose1 w:val="020B0604030504040204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ISOCPEUR"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6C2CB" w14:textId="77777777" w:rsidR="00EF093A" w:rsidRDefault="00EF093A">
      <w:pPr>
        <w:spacing w:before="0"/>
      </w:pPr>
      <w:r>
        <w:separator/>
      </w:r>
    </w:p>
  </w:footnote>
  <w:footnote w:type="continuationSeparator" w:id="0">
    <w:p w14:paraId="4E05EF5E" w14:textId="77777777" w:rsidR="00EF093A" w:rsidRDefault="00EF093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8A34F" w14:textId="77777777" w:rsidR="00F708B2" w:rsidRDefault="00F708B2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4626B" w14:textId="77777777" w:rsidR="00F708B2" w:rsidRDefault="00EF093A">
    <w:pPr>
      <w:pStyle w:val="ab"/>
      <w:jc w:val="center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fldChar w:fldCharType="begin"/>
    </w:r>
    <w:r>
      <w:rPr>
        <w:rFonts w:cs="Times New Roman"/>
        <w:sz w:val="24"/>
        <w:szCs w:val="24"/>
      </w:rPr>
      <w:instrText xml:space="preserve"> PAGE </w:instrText>
    </w:r>
    <w:r>
      <w:rPr>
        <w:rFonts w:cs="Times New Roman"/>
        <w:sz w:val="24"/>
        <w:szCs w:val="24"/>
      </w:rPr>
      <w:fldChar w:fldCharType="separate"/>
    </w:r>
    <w:r>
      <w:rPr>
        <w:rFonts w:cs="Times New Roman"/>
        <w:sz w:val="24"/>
        <w:szCs w:val="24"/>
      </w:rPr>
      <w:t>19</w:t>
    </w:r>
    <w:r>
      <w:rPr>
        <w:rFonts w:cs="Times New Roman"/>
        <w:sz w:val="24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DA1B" w14:textId="77777777" w:rsidR="00F708B2" w:rsidRDefault="00F708B2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08B2"/>
    <w:rsid w:val="00613659"/>
    <w:rsid w:val="00694810"/>
    <w:rsid w:val="00EF093A"/>
    <w:rsid w:val="00F7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EDEB5"/>
  <w15:docId w15:val="{1C7EFBA1-2FBF-4880-8A5A-EF875BF1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80"/>
    </w:pPr>
    <w:rPr>
      <w:rFonts w:eastAsiaTheme="minorHAnsi" w:cstheme="minorBidi"/>
      <w:sz w:val="28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2D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pPr>
      <w:keepNext/>
      <w:spacing w:before="0"/>
      <w:jc w:val="center"/>
      <w:outlineLvl w:val="3"/>
    </w:pPr>
    <w:rPr>
      <w:rFonts w:eastAsia="Times New Roman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is-markup">
    <w:name w:val="is-markup"/>
    <w:basedOn w:val="a0"/>
    <w:qFormat/>
  </w:style>
  <w:style w:type="character" w:customStyle="1" w:styleId="40">
    <w:name w:val="Заголовок 4 Знак"/>
    <w:basedOn w:val="a0"/>
    <w:link w:val="4"/>
    <w:qFormat/>
    <w:rPr>
      <w:rFonts w:eastAsia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5"/>
    <w:semiHidden/>
    <w:qFormat/>
    <w:rPr>
      <w:rFonts w:eastAsia="Times New Roman" w:cs="Times New Roman"/>
      <w:sz w:val="28"/>
      <w:szCs w:val="20"/>
    </w:rPr>
  </w:style>
  <w:style w:type="character" w:customStyle="1" w:styleId="a6">
    <w:name w:val="Заголовок Знак"/>
    <w:basedOn w:val="a0"/>
    <w:link w:val="a7"/>
    <w:uiPriority w:val="10"/>
    <w:qFormat/>
    <w:rPr>
      <w:rFonts w:eastAsia="Times New Roman" w:cs="Times New Roman"/>
      <w:i/>
      <w:iCs/>
      <w:sz w:val="28"/>
      <w:szCs w:val="24"/>
      <w:u w:val="single"/>
    </w:rPr>
  </w:style>
  <w:style w:type="character" w:customStyle="1" w:styleId="1">
    <w:name w:val="Название Знак1"/>
    <w:basedOn w:val="a0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10">
    <w:name w:val="Основной текст Знак1"/>
    <w:basedOn w:val="a0"/>
    <w:uiPriority w:val="99"/>
    <w:semiHidden/>
    <w:qFormat/>
  </w:style>
  <w:style w:type="character" w:customStyle="1" w:styleId="HTML">
    <w:name w:val="Стандартный HTML Знак"/>
    <w:basedOn w:val="a0"/>
    <w:link w:val="HTML0"/>
    <w:uiPriority w:val="99"/>
    <w:semiHidden/>
    <w:qFormat/>
    <w:rPr>
      <w:rFonts w:ascii="Consolas" w:hAnsi="Consolas"/>
      <w:sz w:val="20"/>
      <w:szCs w:val="20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a">
    <w:name w:val="Верхний колонтитул Знак"/>
    <w:basedOn w:val="a0"/>
    <w:link w:val="ab"/>
    <w:uiPriority w:val="99"/>
    <w:qFormat/>
  </w:style>
  <w:style w:type="character" w:customStyle="1" w:styleId="ac">
    <w:name w:val="Нижний колонтитул Знак"/>
    <w:basedOn w:val="a0"/>
    <w:link w:val="ad"/>
    <w:uiPriority w:val="99"/>
    <w:qFormat/>
  </w:style>
  <w:style w:type="character" w:customStyle="1" w:styleId="ae">
    <w:name w:val="Абзац списка Знак"/>
    <w:basedOn w:val="a0"/>
    <w:link w:val="af"/>
    <w:uiPriority w:val="34"/>
    <w:qFormat/>
  </w:style>
  <w:style w:type="character" w:customStyle="1" w:styleId="11">
    <w:name w:val="Стиль1 Знак"/>
    <w:basedOn w:val="ae"/>
    <w:link w:val="12"/>
    <w:qFormat/>
  </w:style>
  <w:style w:type="character" w:customStyle="1" w:styleId="30">
    <w:name w:val="Заголовок 3 Знак"/>
    <w:basedOn w:val="a0"/>
    <w:link w:val="3"/>
    <w:uiPriority w:val="9"/>
    <w:semiHidden/>
    <w:qFormat/>
    <w:rsid w:val="00FA42D7"/>
    <w:rPr>
      <w:rFonts w:asciiTheme="majorHAnsi" w:eastAsiaTheme="majorEastAsia" w:hAnsiTheme="majorHAnsi" w:cstheme="majorBidi"/>
      <w:b/>
      <w:bCs/>
      <w:color w:val="4F81BD" w:themeColor="accent1"/>
      <w:sz w:val="26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qFormat/>
    <w:rsid w:val="0024210C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622400"/>
    <w:rPr>
      <w:i/>
      <w:iCs/>
    </w:rPr>
  </w:style>
  <w:style w:type="character" w:customStyle="1" w:styleId="hljs-keyword">
    <w:name w:val="hljs-keyword"/>
    <w:basedOn w:val="a0"/>
    <w:qFormat/>
    <w:rsid w:val="00622400"/>
  </w:style>
  <w:style w:type="paragraph" w:styleId="a7">
    <w:name w:val="Title"/>
    <w:basedOn w:val="a"/>
    <w:next w:val="a5"/>
    <w:link w:val="a6"/>
    <w:uiPriority w:val="10"/>
    <w:qFormat/>
    <w:pPr>
      <w:spacing w:before="0"/>
      <w:jc w:val="center"/>
    </w:pPr>
    <w:rPr>
      <w:rFonts w:eastAsia="Times New Roman" w:cs="Times New Roman"/>
      <w:i/>
      <w:iCs/>
      <w:szCs w:val="24"/>
      <w:u w:val="single"/>
    </w:rPr>
  </w:style>
  <w:style w:type="paragraph" w:styleId="a5">
    <w:name w:val="Body Text"/>
    <w:basedOn w:val="a"/>
    <w:link w:val="a4"/>
    <w:semiHidden/>
    <w:pPr>
      <w:spacing w:before="0"/>
    </w:pPr>
    <w:rPr>
      <w:rFonts w:eastAsia="Times New Roman" w:cs="Times New Roman"/>
      <w:szCs w:val="20"/>
    </w:rPr>
  </w:style>
  <w:style w:type="paragraph" w:styleId="af1">
    <w:name w:val="List"/>
    <w:basedOn w:val="a5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3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9">
    <w:name w:val="Balloon Text"/>
    <w:basedOn w:val="a"/>
    <w:link w:val="a8"/>
    <w:uiPriority w:val="99"/>
    <w:semiHidden/>
    <w:unhideWhenUsed/>
    <w:qFormat/>
    <w:pPr>
      <w:spacing w:before="0"/>
    </w:pPr>
    <w:rPr>
      <w:rFonts w:ascii="Tahoma" w:hAnsi="Tahoma" w:cs="Tahoma"/>
      <w:sz w:val="16"/>
      <w:szCs w:val="16"/>
    </w:rPr>
  </w:style>
  <w:style w:type="paragraph" w:customStyle="1" w:styleId="user1">
    <w:name w:val="Колонтитулы (user)"/>
    <w:basedOn w:val="a"/>
    <w:qFormat/>
  </w:style>
  <w:style w:type="paragraph" w:customStyle="1" w:styleId="af4">
    <w:name w:val="Колонтитулы"/>
    <w:basedOn w:val="a"/>
    <w:qFormat/>
  </w:style>
  <w:style w:type="paragraph" w:styleId="ad">
    <w:name w:val="footer"/>
    <w:basedOn w:val="a"/>
    <w:link w:val="ac"/>
    <w:uiPriority w:val="99"/>
    <w:unhideWhenUsed/>
    <w:pPr>
      <w:tabs>
        <w:tab w:val="center" w:pos="4677"/>
        <w:tab w:val="right" w:pos="9355"/>
      </w:tabs>
      <w:spacing w:before="0"/>
    </w:pPr>
  </w:style>
  <w:style w:type="paragraph" w:styleId="ab">
    <w:name w:val="header"/>
    <w:basedOn w:val="a"/>
    <w:link w:val="aa"/>
    <w:uiPriority w:val="99"/>
    <w:unhideWhenUsed/>
    <w:pPr>
      <w:tabs>
        <w:tab w:val="center" w:pos="4677"/>
        <w:tab w:val="right" w:pos="9355"/>
      </w:tabs>
      <w:spacing w:before="0"/>
    </w:pPr>
  </w:style>
  <w:style w:type="paragraph" w:styleId="HTML0">
    <w:name w:val="HTML Preformatted"/>
    <w:basedOn w:val="a"/>
    <w:link w:val="HTML"/>
    <w:uiPriority w:val="99"/>
    <w:semiHidden/>
    <w:unhideWhenUsed/>
    <w:qFormat/>
    <w:pPr>
      <w:spacing w:before="0"/>
    </w:pPr>
    <w:rPr>
      <w:rFonts w:ascii="Consolas" w:hAnsi="Consolas"/>
      <w:sz w:val="20"/>
      <w:szCs w:val="20"/>
    </w:rPr>
  </w:style>
  <w:style w:type="paragraph" w:styleId="af5">
    <w:name w:val="Normal (Web)"/>
    <w:basedOn w:val="a"/>
    <w:uiPriority w:val="99"/>
    <w:semiHidden/>
    <w:unhideWhenUsed/>
    <w:qFormat/>
    <w:pPr>
      <w:spacing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af6">
    <w:name w:val="No Spacing"/>
    <w:uiPriority w:val="1"/>
    <w:qFormat/>
    <w:pPr>
      <w:spacing w:before="80"/>
      <w:jc w:val="both"/>
    </w:pPr>
    <w:rPr>
      <w:rFonts w:eastAsiaTheme="minorEastAsia" w:cstheme="minorBidi"/>
      <w:sz w:val="28"/>
      <w:szCs w:val="22"/>
    </w:rPr>
  </w:style>
  <w:style w:type="paragraph" w:styleId="af">
    <w:name w:val="List Paragraph"/>
    <w:basedOn w:val="a"/>
    <w:link w:val="ae"/>
    <w:uiPriority w:val="34"/>
    <w:qFormat/>
    <w:pPr>
      <w:ind w:left="720"/>
      <w:contextualSpacing/>
    </w:pPr>
  </w:style>
  <w:style w:type="paragraph" w:customStyle="1" w:styleId="12">
    <w:name w:val="Стиль1"/>
    <w:basedOn w:val="af"/>
    <w:link w:val="11"/>
    <w:qFormat/>
    <w:pPr>
      <w:tabs>
        <w:tab w:val="left" w:pos="567"/>
      </w:tabs>
      <w:spacing w:before="0"/>
      <w:ind w:left="227"/>
      <w:jc w:val="center"/>
    </w:pPr>
  </w:style>
  <w:style w:type="paragraph" w:customStyle="1" w:styleId="af7">
    <w:name w:val="Чертежный"/>
    <w:qFormat/>
    <w:rsid w:val="00F6013A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user2">
    <w:name w:val="Содержимое врезки (user)"/>
    <w:basedOn w:val="a"/>
    <w:qFormat/>
  </w:style>
  <w:style w:type="paragraph" w:customStyle="1" w:styleId="af8">
    <w:name w:val="Содержимое врезки"/>
    <w:basedOn w:val="a"/>
    <w:qFormat/>
  </w:style>
  <w:style w:type="numbering" w:customStyle="1" w:styleId="user3">
    <w:name w:val="Без списка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547E8-736C-4EA7-9C58-F017E2ABC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3</Pages>
  <Words>4827</Words>
  <Characters>27516</Characters>
  <Application>Microsoft Office Word</Application>
  <DocSecurity>0</DocSecurity>
  <Lines>229</Lines>
  <Paragraphs>64</Paragraphs>
  <ScaleCrop>false</ScaleCrop>
  <Company/>
  <LinksUpToDate>false</LinksUpToDate>
  <CharactersWithSpaces>32279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1, 2 — Создание приложений — HR Select</dc:title>
  <dc:subject>Технология разработки и защиты баз данных</dc:subject>
  <dc:creator>Остапенко В.М.</dc:creator>
  <cp:keywords>Python FastAPI PostgreSQL pgAdmin4 кандидаты вакансии</cp:keywords>
  <dc:description/>
  <cp:lastModifiedBy>gofuckbiz</cp:lastModifiedBy>
  <cp:revision>47</cp:revision>
  <dcterms:created xsi:type="dcterms:W3CDTF">2025-09-15T06:34:00Z</dcterms:created>
  <dcterms:modified xsi:type="dcterms:W3CDTF">2026-10-12T21:45:00Z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7CE947BB41014C1E8D0FDB3C3969AD84_12</vt:lpwstr>
  </property>
  <property fmtid="{D5CDD505-2E9C-101B-9397-08002B2CF9AE}" pid="3" name="KSOProductBuildVer">
    <vt:lpwstr>1033-12.2.0.18911</vt:lpwstr>
  </property>
</Properties>
</file>