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57675" cy="989047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675" cy="989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 xml:space="preserve">Project Report</w:t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 xml:space="preserve">TED SHOP</w:t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spacing w:after="0" w:before="48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color w:val="366091"/>
          <w:sz w:val="30"/>
          <w:szCs w:val="30"/>
        </w:rPr>
      </w:pPr>
      <w:bookmarkStart w:colFirst="0" w:colLast="0" w:name="_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30"/>
          <w:szCs w:val="30"/>
          <w:rtl w:val="0"/>
        </w:rPr>
        <w:t xml:space="preserve">Document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spacing w:after="0" w:before="48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color w:val="366091"/>
          <w:sz w:val="30"/>
          <w:szCs w:val="30"/>
        </w:rPr>
      </w:pPr>
      <w:bookmarkStart w:colFirst="0" w:colLast="0" w:name="_1fob9te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30"/>
          <w:szCs w:val="30"/>
          <w:rtl w:val="0"/>
        </w:rPr>
        <w:t xml:space="preserve">SRS overview</w:t>
      </w:r>
    </w:p>
    <w:p w:rsidR="00000000" w:rsidDel="00000000" w:rsidP="00000000" w:rsidRDefault="00000000" w:rsidRPr="00000000" w14:paraId="00000019">
      <w:pPr>
        <w:pStyle w:val="Heading2"/>
        <w:spacing w:after="0" w:before="200" w:line="240" w:lineRule="auto"/>
        <w:jc w:val="both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3znysh7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 </w:t>
        <w:tab/>
        <w:t xml:space="preserve">2.1. List of system users </w:t>
      </w:r>
    </w:p>
    <w:p w:rsidR="00000000" w:rsidDel="00000000" w:rsidP="00000000" w:rsidRDefault="00000000" w:rsidRPr="00000000" w14:paraId="0000001A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1.  Manager: The person uses the system to register information of product types, products, and staffs, and print summary reports.</w:t>
      </w:r>
    </w:p>
    <w:p w:rsidR="00000000" w:rsidDel="00000000" w:rsidP="00000000" w:rsidRDefault="00000000" w:rsidRPr="00000000" w14:paraId="0000001B">
      <w:pPr>
        <w:spacing w:after="200" w:line="276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Staff : The person uses the system to import and deliver products.</w:t>
      </w:r>
    </w:p>
    <w:p w:rsidR="00000000" w:rsidDel="00000000" w:rsidP="00000000" w:rsidRDefault="00000000" w:rsidRPr="00000000" w14:paraId="0000001C">
      <w:pPr>
        <w:spacing w:after="200" w:line="276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Customer: The person uses the system to order products.</w:t>
      </w:r>
    </w:p>
    <w:p w:rsidR="00000000" w:rsidDel="00000000" w:rsidP="00000000" w:rsidRDefault="00000000" w:rsidRPr="00000000" w14:paraId="0000001D">
      <w:pPr>
        <w:pStyle w:val="Heading2"/>
        <w:spacing w:after="0" w:before="200" w:line="24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2et92p0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2.2. List of use cases</w:t>
      </w:r>
    </w:p>
    <w:p w:rsidR="00000000" w:rsidDel="00000000" w:rsidP="00000000" w:rsidRDefault="00000000" w:rsidRPr="00000000" w14:paraId="0000001E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1. Register product types</w:t>
      </w:r>
    </w:p>
    <w:p w:rsidR="00000000" w:rsidDel="00000000" w:rsidP="00000000" w:rsidRDefault="00000000" w:rsidRPr="00000000" w14:paraId="0000001F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2. Register products</w:t>
      </w:r>
    </w:p>
    <w:p w:rsidR="00000000" w:rsidDel="00000000" w:rsidP="00000000" w:rsidRDefault="00000000" w:rsidRPr="00000000" w14:paraId="00000020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3. Register staffs</w:t>
      </w:r>
    </w:p>
    <w:p w:rsidR="00000000" w:rsidDel="00000000" w:rsidP="00000000" w:rsidRDefault="00000000" w:rsidRPr="00000000" w14:paraId="00000021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4. Import products</w:t>
      </w:r>
    </w:p>
    <w:p w:rsidR="00000000" w:rsidDel="00000000" w:rsidP="00000000" w:rsidRDefault="00000000" w:rsidRPr="00000000" w14:paraId="00000022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5. Deliver products</w:t>
      </w:r>
    </w:p>
    <w:p w:rsidR="00000000" w:rsidDel="00000000" w:rsidP="00000000" w:rsidRDefault="00000000" w:rsidRPr="00000000" w14:paraId="00000023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6. Order products</w:t>
      </w:r>
    </w:p>
    <w:p w:rsidR="00000000" w:rsidDel="00000000" w:rsidP="00000000" w:rsidRDefault="00000000" w:rsidRPr="00000000" w14:paraId="00000024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7. Show summary reports</w:t>
      </w:r>
    </w:p>
    <w:p w:rsidR="00000000" w:rsidDel="00000000" w:rsidP="00000000" w:rsidRDefault="00000000" w:rsidRPr="00000000" w14:paraId="00000025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spacing w:after="0" w:before="200" w:line="24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ikcuwxmct11p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2.3. Use case diagram</w:t>
      </w:r>
    </w:p>
    <w:p w:rsidR="00000000" w:rsidDel="00000000" w:rsidP="00000000" w:rsidRDefault="00000000" w:rsidRPr="00000000" w14:paraId="0000002E">
      <w:pPr>
        <w:pStyle w:val="Heading3"/>
        <w:spacing w:after="0" w:before="200" w:line="276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6vaqbig3gots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2.3.1. Preliminary use case diagram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981575" cy="699135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99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vvy45tx5etwx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2.3.2. Use case detail diagrams</w:t>
      </w:r>
    </w:p>
    <w:p w:rsidR="00000000" w:rsidDel="00000000" w:rsidP="00000000" w:rsidRDefault="00000000" w:rsidRPr="00000000" w14:paraId="00000031">
      <w:pPr>
        <w:pStyle w:val="Heading4"/>
        <w:spacing w:after="0" w:before="200" w:line="276" w:lineRule="auto"/>
        <w:ind w:left="1440" w:firstLine="720"/>
        <w:rPr>
          <w:rFonts w:ascii="Times New Roman" w:cs="Times New Roman" w:eastAsia="Times New Roman" w:hAnsi="Times New Roman"/>
          <w:b w:val="1"/>
          <w:i w:val="1"/>
          <w:color w:val="4f81bd"/>
        </w:rPr>
      </w:pPr>
      <w:bookmarkStart w:colFirst="0" w:colLast="0" w:name="_oj2g9qf1rnvg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f81bd"/>
          <w:rtl w:val="0"/>
        </w:rPr>
        <w:t xml:space="preserve">2.3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f81bd"/>
          <w:rtl w:val="0"/>
        </w:rPr>
        <w:t xml:space="preserve">.2.1. Use case “Register product types”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4"/>
        <w:spacing w:after="0" w:before="200" w:line="276" w:lineRule="auto"/>
        <w:ind w:left="1440" w:firstLine="720"/>
        <w:rPr>
          <w:rFonts w:ascii="Times New Roman" w:cs="Times New Roman" w:eastAsia="Times New Roman" w:hAnsi="Times New Roman"/>
          <w:b w:val="1"/>
          <w:i w:val="1"/>
          <w:color w:val="4f81bd"/>
        </w:rPr>
      </w:pPr>
      <w:bookmarkStart w:colFirst="0" w:colLast="0" w:name="_s18156566gjw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f81bd"/>
          <w:rtl w:val="0"/>
        </w:rPr>
        <w:t xml:space="preserve">2.3.2.2. Use case “Register products”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4"/>
        <w:spacing w:after="0" w:before="200" w:line="276" w:lineRule="auto"/>
        <w:ind w:left="1440" w:firstLine="720"/>
        <w:rPr>
          <w:rFonts w:ascii="Times New Roman" w:cs="Times New Roman" w:eastAsia="Times New Roman" w:hAnsi="Times New Roman"/>
          <w:b w:val="1"/>
          <w:i w:val="1"/>
          <w:color w:val="4f81bd"/>
        </w:rPr>
      </w:pPr>
      <w:bookmarkStart w:colFirst="0" w:colLast="0" w:name="_fjoh47kp4ftj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f81bd"/>
          <w:rtl w:val="0"/>
        </w:rPr>
        <w:t xml:space="preserve">2.3.2.3. Use case “Register staffs”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4"/>
        <w:spacing w:after="0" w:before="200" w:line="276" w:lineRule="auto"/>
        <w:ind w:left="1440" w:firstLine="720"/>
        <w:rPr>
          <w:rFonts w:ascii="Times New Roman" w:cs="Times New Roman" w:eastAsia="Times New Roman" w:hAnsi="Times New Roman"/>
          <w:b w:val="1"/>
          <w:i w:val="1"/>
          <w:color w:val="4f81bd"/>
        </w:rPr>
      </w:pPr>
      <w:bookmarkStart w:colFirst="0" w:colLast="0" w:name="_vlbhjk2nyxt3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f81bd"/>
          <w:rtl w:val="0"/>
        </w:rPr>
        <w:t xml:space="preserve">2.3.2.3. Use case “Import products”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spacing w:after="0" w:before="200" w:line="276" w:lineRule="auto"/>
        <w:ind w:left="1440" w:firstLine="720"/>
        <w:rPr>
          <w:rFonts w:ascii="Times New Roman" w:cs="Times New Roman" w:eastAsia="Times New Roman" w:hAnsi="Times New Roman"/>
          <w:b w:val="1"/>
          <w:i w:val="1"/>
          <w:color w:val="4f81bd"/>
        </w:rPr>
      </w:pPr>
      <w:bookmarkStart w:colFirst="0" w:colLast="0" w:name="_3ryvd8mv9rmi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f81bd"/>
          <w:rtl w:val="0"/>
        </w:rPr>
        <w:t xml:space="preserve">2.3.2.4. Use case “Deliver products”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4"/>
        <w:spacing w:after="0" w:before="200" w:line="276" w:lineRule="auto"/>
        <w:ind w:left="1440" w:firstLine="720"/>
        <w:rPr>
          <w:rFonts w:ascii="Times New Roman" w:cs="Times New Roman" w:eastAsia="Times New Roman" w:hAnsi="Times New Roman"/>
          <w:b w:val="1"/>
          <w:i w:val="1"/>
          <w:color w:val="4f81bd"/>
        </w:rPr>
      </w:pPr>
      <w:bookmarkStart w:colFirst="0" w:colLast="0" w:name="_ilty35celyqp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f81bd"/>
          <w:rtl w:val="0"/>
        </w:rPr>
        <w:t xml:space="preserve">2.3.2.6. Use case “Order products”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4"/>
        <w:spacing w:after="0" w:before="200" w:line="276" w:lineRule="auto"/>
        <w:ind w:left="1440" w:firstLine="720"/>
        <w:rPr>
          <w:rFonts w:ascii="Times New Roman" w:cs="Times New Roman" w:eastAsia="Times New Roman" w:hAnsi="Times New Roman"/>
          <w:b w:val="1"/>
          <w:i w:val="1"/>
          <w:color w:val="4f81bd"/>
        </w:rPr>
      </w:pPr>
      <w:bookmarkStart w:colFirst="0" w:colLast="0" w:name="_27iuw348ftai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f81bd"/>
          <w:rtl w:val="0"/>
        </w:rPr>
        <w:t xml:space="preserve">2.3.2.7. Use case “Show summary reports”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spacing w:after="0" w:before="200" w:line="24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53riqxwc9trk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2.4. Activity diagrams of use case scenarios</w:t>
      </w:r>
    </w:p>
    <w:p w:rsidR="00000000" w:rsidDel="00000000" w:rsidP="00000000" w:rsidRDefault="00000000" w:rsidRPr="00000000" w14:paraId="00000041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1uibrkon6hnm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ghvvmt6qvo6l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vha48rs0wet6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2.4.1. Activity diagram for use case “ Order products”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6671550" cy="31369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155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ou8iy5yfc89e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2.4.2. Activity diagram for use case “Register products”</w:t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2125" cy="69056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90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s6pn1gvslhvz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2.4.3. Activity diagram for use case “Register staffs”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438775" cy="711517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11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lr1mmujd7j0z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2.4.4. Activity diagram for use case “Import products”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4486275" cy="722947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22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x9n162i7ito1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2.4.5. Activity diagram for use case “Deliver products”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703897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3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8609g2x119p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2.4.6. Activity diagram for use case “Register product types”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71723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17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numPr>
          <w:ilvl w:val="0"/>
          <w:numId w:val="1"/>
        </w:numPr>
        <w:spacing w:after="0" w:before="48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color w:val="366091"/>
          <w:sz w:val="30"/>
          <w:szCs w:val="30"/>
        </w:rPr>
      </w:pPr>
      <w:bookmarkStart w:colFirst="0" w:colLast="0" w:name="_scwbc27igmaf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30"/>
          <w:szCs w:val="30"/>
          <w:rtl w:val="0"/>
        </w:rPr>
        <w:t xml:space="preserve">Data model</w:t>
      </w:r>
    </w:p>
    <w:p w:rsidR="00000000" w:rsidDel="00000000" w:rsidP="00000000" w:rsidRDefault="00000000" w:rsidRPr="00000000" w14:paraId="00000053">
      <w:pPr>
        <w:pStyle w:val="Heading2"/>
        <w:spacing w:after="0" w:before="200" w:line="24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3yh1bbx1qvh0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3.1. Entity Relationship Diagram (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Link ERD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4">
      <w:pPr>
        <w:pStyle w:val="Heading3"/>
        <w:spacing w:after="0" w:before="20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e754r8dzz50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  <w:drawing>
          <wp:inline distB="114300" distT="114300" distL="114300" distR="114300">
            <wp:extent cx="6671550" cy="40005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15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spacing w:after="0" w:before="200" w:line="24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qe4nojg3j2l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3.2. Table details</w:t>
      </w:r>
    </w:p>
    <w:p w:rsidR="00000000" w:rsidDel="00000000" w:rsidP="00000000" w:rsidRDefault="00000000" w:rsidRPr="00000000" w14:paraId="00000056">
      <w:pPr>
        <w:spacing w:after="0" w:before="200"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Attribute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underline is Primary key and Foreign key</w:t>
      </w:r>
    </w:p>
    <w:p w:rsidR="00000000" w:rsidDel="00000000" w:rsidP="00000000" w:rsidRDefault="00000000" w:rsidRPr="00000000" w14:paraId="00000057">
      <w:pPr>
        <w:pStyle w:val="Heading3"/>
        <w:spacing w:after="0" w:before="20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fvrywyg5ntn9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spacing w:after="0" w:before="200" w:line="276" w:lineRule="auto"/>
        <w:ind w:left="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1v819is7f9gu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3.2.1. Table name: Staff</w:t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1890"/>
        <w:gridCol w:w="1140"/>
        <w:gridCol w:w="4470"/>
        <w:tblGridChange w:id="0">
          <w:tblGrid>
            <w:gridCol w:w="2280"/>
            <w:gridCol w:w="1890"/>
            <w:gridCol w:w="1140"/>
            <w:gridCol w:w="4470"/>
          </w:tblGrid>
        </w:tblGridChange>
      </w:tblGrid>
      <w:tr>
        <w:trPr>
          <w:trHeight w:val="592.3730468750001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StaffID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references Account(Username)</w:t>
            </w:r>
          </w:p>
        </w:tc>
      </w:tr>
    </w:tbl>
    <w:p w:rsidR="00000000" w:rsidDel="00000000" w:rsidP="00000000" w:rsidRDefault="00000000" w:rsidRPr="00000000" w14:paraId="0000007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ux0fmcm4vq3r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3.2.2. Table name: Import</w:t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2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1965"/>
        <w:gridCol w:w="1065"/>
        <w:gridCol w:w="4515"/>
        <w:tblGridChange w:id="0">
          <w:tblGrid>
            <w:gridCol w:w="2280"/>
            <w:gridCol w:w="1965"/>
            <w:gridCol w:w="1065"/>
            <w:gridCol w:w="4515"/>
          </w:tblGrid>
        </w:tblGridChange>
      </w:tblGrid>
      <w:tr>
        <w:trPr>
          <w:trHeight w:val="592.3730468750001" w:hRule="atLeast"/>
          <w:tblHeader w:val="0"/>
        </w:trPr>
        <w:tc>
          <w:tcPr/>
          <w:p w:rsidR="00000000" w:rsidDel="00000000" w:rsidP="00000000" w:rsidRDefault="00000000" w:rsidRPr="00000000" w14:paraId="00000079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7B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7C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Import_ID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StaffID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references Room(RoomID)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Import_date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e7i8vtqgsqvp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3.2.3. Table name: Customer</w:t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1965"/>
        <w:gridCol w:w="1065"/>
        <w:gridCol w:w="4470"/>
        <w:tblGridChange w:id="0">
          <w:tblGrid>
            <w:gridCol w:w="2280"/>
            <w:gridCol w:w="1965"/>
            <w:gridCol w:w="1065"/>
            <w:gridCol w:w="4470"/>
          </w:tblGrid>
        </w:tblGridChange>
      </w:tblGrid>
      <w:tr>
        <w:trPr>
          <w:trHeight w:val="592.3730468750001" w:hRule="atLeast"/>
          <w:tblHeader w:val="0"/>
        </w:trPr>
        <w:tc>
          <w:tcPr/>
          <w:p w:rsidR="00000000" w:rsidDel="00000000" w:rsidP="00000000" w:rsidRDefault="00000000" w:rsidRPr="00000000" w14:paraId="0000008C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8D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8E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8F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CustomerID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references Account(Username)</w:t>
            </w:r>
          </w:p>
        </w:tc>
      </w:tr>
    </w:tbl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hyuwqie8cxqz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3.2.4. Table name: ProductType</w:t>
      </w:r>
    </w:p>
    <w:p w:rsidR="00000000" w:rsidDel="00000000" w:rsidP="00000000" w:rsidRDefault="00000000" w:rsidRPr="00000000" w14:paraId="000000A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7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1935"/>
        <w:gridCol w:w="1095"/>
        <w:gridCol w:w="4470"/>
        <w:tblGridChange w:id="0">
          <w:tblGrid>
            <w:gridCol w:w="2280"/>
            <w:gridCol w:w="1935"/>
            <w:gridCol w:w="1095"/>
            <w:gridCol w:w="4470"/>
          </w:tblGrid>
        </w:tblGridChange>
      </w:tblGrid>
      <w:tr>
        <w:trPr>
          <w:trHeight w:val="592.3730468750001" w:hRule="atLeast"/>
          <w:tblHeader w:val="0"/>
        </w:trPr>
        <w:tc>
          <w:tcPr/>
          <w:p w:rsidR="00000000" w:rsidDel="00000000" w:rsidP="00000000" w:rsidRDefault="00000000" w:rsidRPr="00000000" w14:paraId="000000A7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A8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A9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TypeID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Type_name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</w:t>
            </w:r>
          </w:p>
        </w:tc>
      </w:tr>
    </w:tbl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djrv1hbbtat1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3.2.5. Table name: Product</w:t>
      </w:r>
    </w:p>
    <w:p w:rsidR="00000000" w:rsidDel="00000000" w:rsidP="00000000" w:rsidRDefault="00000000" w:rsidRPr="00000000" w14:paraId="000000B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7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1935"/>
        <w:gridCol w:w="1110"/>
        <w:gridCol w:w="4455"/>
        <w:tblGridChange w:id="0">
          <w:tblGrid>
            <w:gridCol w:w="2280"/>
            <w:gridCol w:w="1935"/>
            <w:gridCol w:w="1110"/>
            <w:gridCol w:w="4455"/>
          </w:tblGrid>
        </w:tblGridChange>
      </w:tblGrid>
      <w:tr>
        <w:trPr>
          <w:trHeight w:val="592.3730468750001" w:hRule="atLeast"/>
          <w:tblHeader w:val="0"/>
        </w:trPr>
        <w:tc>
          <w:tcPr/>
          <w:p w:rsidR="00000000" w:rsidDel="00000000" w:rsidP="00000000" w:rsidRDefault="00000000" w:rsidRPr="00000000" w14:paraId="000000B6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B7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B8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B9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ProductID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TypeID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references ProductType(TypeID)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Produce_country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User_guide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Sell_price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Quantity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D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qx2ob5q2cvjj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3.2.6. Table name: Import_detail</w:t>
      </w:r>
    </w:p>
    <w:p w:rsidR="00000000" w:rsidDel="00000000" w:rsidP="00000000" w:rsidRDefault="00000000" w:rsidRPr="00000000" w14:paraId="000000E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7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1890"/>
        <w:gridCol w:w="1155"/>
        <w:gridCol w:w="4455"/>
        <w:tblGridChange w:id="0">
          <w:tblGrid>
            <w:gridCol w:w="2280"/>
            <w:gridCol w:w="1890"/>
            <w:gridCol w:w="1155"/>
            <w:gridCol w:w="4455"/>
          </w:tblGrid>
        </w:tblGridChange>
      </w:tblGrid>
      <w:tr>
        <w:trPr>
          <w:trHeight w:val="592.3730468750001" w:hRule="atLeast"/>
          <w:tblHeader w:val="0"/>
        </w:trPr>
        <w:tc>
          <w:tcPr/>
          <w:p w:rsidR="00000000" w:rsidDel="00000000" w:rsidP="00000000" w:rsidRDefault="00000000" w:rsidRPr="00000000" w14:paraId="000000E1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E2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E3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E4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Import_detail_ID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Import_ID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references Imports(Import_ID)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ProductID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references Product(ProductID)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Quantity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F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uiyas9ljtg5i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3.2.6. Table name: Order</w:t>
      </w:r>
    </w:p>
    <w:p w:rsidR="00000000" w:rsidDel="00000000" w:rsidP="00000000" w:rsidRDefault="00000000" w:rsidRPr="00000000" w14:paraId="000000F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7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2085"/>
        <w:gridCol w:w="960"/>
        <w:gridCol w:w="4425"/>
        <w:tblGridChange w:id="0">
          <w:tblGrid>
            <w:gridCol w:w="2280"/>
            <w:gridCol w:w="2085"/>
            <w:gridCol w:w="960"/>
            <w:gridCol w:w="4425"/>
          </w:tblGrid>
        </w:tblGridChange>
      </w:tblGrid>
      <w:tr>
        <w:trPr>
          <w:trHeight w:val="592.3730468750001" w:hRule="atLeast"/>
          <w:tblHeader w:val="0"/>
        </w:trPr>
        <w:tc>
          <w:tcPr/>
          <w:p w:rsidR="00000000" w:rsidDel="00000000" w:rsidP="00000000" w:rsidRDefault="00000000" w:rsidRPr="00000000" w14:paraId="000000F8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F9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FA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0FB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OrderID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CustomerID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references Customer(CustomerID)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StaffID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references Staff(StaffID)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Order_date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Total_amount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Deliver_date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 null</w:t>
            </w:r>
          </w:p>
        </w:tc>
      </w:tr>
    </w:tbl>
    <w:p w:rsidR="00000000" w:rsidDel="00000000" w:rsidP="00000000" w:rsidRDefault="00000000" w:rsidRPr="00000000" w14:paraId="0000011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lbnes8fnxym9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3.2.7. Table name: Order_detail</w:t>
      </w:r>
    </w:p>
    <w:p w:rsidR="00000000" w:rsidDel="00000000" w:rsidP="00000000" w:rsidRDefault="00000000" w:rsidRPr="00000000" w14:paraId="0000011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7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2175"/>
        <w:gridCol w:w="870"/>
        <w:gridCol w:w="4455"/>
        <w:tblGridChange w:id="0">
          <w:tblGrid>
            <w:gridCol w:w="2280"/>
            <w:gridCol w:w="2175"/>
            <w:gridCol w:w="870"/>
            <w:gridCol w:w="4455"/>
          </w:tblGrid>
        </w:tblGridChange>
      </w:tblGrid>
      <w:tr>
        <w:trPr>
          <w:trHeight w:val="592.3730468750001" w:hRule="atLeast"/>
          <w:tblHeader w:val="0"/>
        </w:trPr>
        <w:tc>
          <w:tcPr/>
          <w:p w:rsidR="00000000" w:rsidDel="00000000" w:rsidP="00000000" w:rsidRDefault="00000000" w:rsidRPr="00000000" w14:paraId="00000117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118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119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11A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trHeight w:val="512.373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Order_detail_ID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OrderID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references Orders(OrderID)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ProductID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references Product(ProductID)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Quantity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1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f8bi2y69v7r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3.2.7. Table name: Account</w:t>
      </w:r>
    </w:p>
    <w:p w:rsidR="00000000" w:rsidDel="00000000" w:rsidP="00000000" w:rsidRDefault="00000000" w:rsidRPr="00000000" w14:paraId="0000012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7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2175"/>
        <w:gridCol w:w="870"/>
        <w:gridCol w:w="4455"/>
        <w:tblGridChange w:id="0">
          <w:tblGrid>
            <w:gridCol w:w="2280"/>
            <w:gridCol w:w="2175"/>
            <w:gridCol w:w="870"/>
            <w:gridCol w:w="4455"/>
          </w:tblGrid>
        </w:tblGridChange>
      </w:tblGrid>
      <w:tr>
        <w:trPr>
          <w:trHeight w:val="592.3730468750001" w:hRule="atLeast"/>
          <w:tblHeader w:val="0"/>
        </w:trPr>
        <w:tc>
          <w:tcPr/>
          <w:p w:rsidR="00000000" w:rsidDel="00000000" w:rsidP="00000000" w:rsidRDefault="00000000" w:rsidRPr="00000000" w14:paraId="0000012E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12F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130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131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trHeight w:val="512.373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Username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  <w:tr>
        <w:trPr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1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1"/>
        <w:numPr>
          <w:ilvl w:val="0"/>
          <w:numId w:val="1"/>
        </w:numPr>
        <w:spacing w:after="0" w:before="48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color w:val="366091"/>
          <w:sz w:val="30"/>
          <w:szCs w:val="30"/>
        </w:rPr>
      </w:pPr>
      <w:bookmarkStart w:colFirst="0" w:colLast="0" w:name="_99k3q0c76hi1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30"/>
          <w:szCs w:val="30"/>
          <w:rtl w:val="0"/>
        </w:rPr>
        <w:t xml:space="preserve">Class diagram</w:t>
      </w:r>
    </w:p>
    <w:p w:rsidR="00000000" w:rsidDel="00000000" w:rsidP="00000000" w:rsidRDefault="00000000" w:rsidRPr="00000000" w14:paraId="00000141">
      <w:pPr>
        <w:pStyle w:val="Heading2"/>
        <w:spacing w:after="0" w:before="200" w:line="24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1fsy5q1lmyxt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4.1. Layers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035800"/>
            <wp:effectExtent b="0" l="0" r="0" t="0"/>
            <wp:docPr id="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2"/>
        <w:spacing w:after="0" w:before="200" w:line="24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l7sy2r2kvn9e" w:id="39"/>
      <w:bookmarkEnd w:id="39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4.2. Modeling the Class Behaviors - sequence diagrams</w:t>
      </w:r>
    </w:p>
    <w:p w:rsidR="00000000" w:rsidDel="00000000" w:rsidP="00000000" w:rsidRDefault="00000000" w:rsidRPr="00000000" w14:paraId="00000144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8gtjuiyvpnec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4.2.1. Sequence diagram for use case “Register product types”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7ckya83vmpxz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4.2.2. Sequence diagram for use case “Register products”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6sstf795g0v3" w:id="42"/>
      <w:bookmarkEnd w:id="42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4.2.3. Sequence diagram for use case “Register staffs”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84jfhk1ex0ed" w:id="43"/>
      <w:bookmarkEnd w:id="43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4.2.4. Sequence diagram for use case “Import products”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kkai866lsn0l" w:id="44"/>
      <w:bookmarkEnd w:id="44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4.2.5. Sequence diagram for use case “Deliver products”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5hmkn2odgpe1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1"/>
        <w:numPr>
          <w:ilvl w:val="0"/>
          <w:numId w:val="1"/>
        </w:numPr>
        <w:spacing w:after="0" w:before="480" w:line="276" w:lineRule="auto"/>
        <w:ind w:left="720" w:hanging="360"/>
        <w:jc w:val="both"/>
        <w:rPr>
          <w:rFonts w:ascii="Times New Roman" w:cs="Times New Roman" w:eastAsia="Times New Roman" w:hAnsi="Times New Roman"/>
          <w:b w:val="1"/>
          <w:color w:val="366091"/>
          <w:sz w:val="30"/>
          <w:szCs w:val="30"/>
        </w:rPr>
      </w:pPr>
      <w:bookmarkStart w:colFirst="0" w:colLast="0" w:name="_3on7ljoiht0w" w:id="46"/>
      <w:bookmarkEnd w:id="46"/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30"/>
          <w:szCs w:val="30"/>
          <w:rtl w:val="0"/>
        </w:rPr>
        <w:t xml:space="preserve">User Interface Model Design</w:t>
      </w:r>
    </w:p>
    <w:p w:rsidR="00000000" w:rsidDel="00000000" w:rsidP="00000000" w:rsidRDefault="00000000" w:rsidRPr="00000000" w14:paraId="00000152">
      <w:pPr>
        <w:pStyle w:val="Heading2"/>
        <w:spacing w:after="0" w:before="200" w:line="24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f59uwu5wn84n" w:id="47"/>
      <w:bookmarkEnd w:id="47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5.1. User interface model design</w:t>
      </w:r>
    </w:p>
    <w:p w:rsidR="00000000" w:rsidDel="00000000" w:rsidP="00000000" w:rsidRDefault="00000000" w:rsidRPr="00000000" w14:paraId="00000153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klnxwfz7o7av" w:id="48"/>
      <w:bookmarkEnd w:id="48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5.1.1. “Store” Screen 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106d5od349xw" w:id="49"/>
      <w:bookmarkEnd w:id="49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5.1.2. “Product detail” Screen: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498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3"/>
        <w:spacing w:after="0" w:before="200" w:line="276" w:lineRule="auto"/>
        <w:ind w:left="720" w:firstLine="720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bagpz4i6gsod" w:id="50"/>
      <w:bookmarkEnd w:id="50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5.1.3. “Product” Screen: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3"/>
        <w:spacing w:after="0" w:before="200" w:line="276" w:lineRule="auto"/>
        <w:ind w:left="720" w:firstLine="720"/>
        <w:rPr/>
      </w:pPr>
      <w:bookmarkStart w:colFirst="0" w:colLast="0" w:name="_9rp423xpvd7o" w:id="51"/>
      <w:bookmarkEnd w:id="51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5.1.4. “Register product” Screen: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848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3"/>
        <w:spacing w:after="0" w:before="200" w:line="276" w:lineRule="auto"/>
        <w:ind w:left="720" w:firstLine="720"/>
        <w:rPr/>
      </w:pPr>
      <w:bookmarkStart w:colFirst="0" w:colLast="0" w:name="_q0oqk8ibcm46" w:id="52"/>
      <w:bookmarkEnd w:id="52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5.1.5. “Report” Screen: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2"/>
        <w:spacing w:after="0" w:before="200" w:line="24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4f81bd"/>
          <w:sz w:val="24"/>
          <w:szCs w:val="24"/>
        </w:rPr>
      </w:pPr>
      <w:bookmarkStart w:colFirst="0" w:colLast="0" w:name="_gn75s2ta0ub5" w:id="53"/>
      <w:bookmarkEnd w:id="53"/>
      <w:r w:rsidDel="00000000" w:rsidR="00000000" w:rsidRPr="00000000">
        <w:rPr>
          <w:rFonts w:ascii="Times New Roman" w:cs="Times New Roman" w:eastAsia="Times New Roman" w:hAnsi="Times New Roman"/>
          <w:b w:val="1"/>
          <w:color w:val="4f81bd"/>
          <w:sz w:val="24"/>
          <w:szCs w:val="24"/>
          <w:rtl w:val="0"/>
        </w:rPr>
        <w:t xml:space="preserve">5.2. Interface Flow Diagrams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182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5" w:type="default"/>
      <w:footerReference r:id="rId36" w:type="first"/>
      <w:pgSz w:h="16834" w:w="11909" w:orient="portrait"/>
      <w:pgMar w:bottom="1440" w:top="1440" w:left="425.19685039370086" w:right="973.937007874016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8.png"/><Relationship Id="rId21" Type="http://schemas.openxmlformats.org/officeDocument/2006/relationships/hyperlink" Target="https://drive.google.com/file/d/196ls3XH6orEPlHUm5EnRSrnowM4St_Wy/view?usp=sharing" TargetMode="External"/><Relationship Id="rId24" Type="http://schemas.openxmlformats.org/officeDocument/2006/relationships/image" Target="media/image24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5.png"/><Relationship Id="rId25" Type="http://schemas.openxmlformats.org/officeDocument/2006/relationships/image" Target="media/image3.png"/><Relationship Id="rId28" Type="http://schemas.openxmlformats.org/officeDocument/2006/relationships/image" Target="media/image9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22.png"/><Relationship Id="rId7" Type="http://schemas.openxmlformats.org/officeDocument/2006/relationships/image" Target="media/image17.png"/><Relationship Id="rId8" Type="http://schemas.openxmlformats.org/officeDocument/2006/relationships/image" Target="media/image21.png"/><Relationship Id="rId31" Type="http://schemas.openxmlformats.org/officeDocument/2006/relationships/image" Target="media/image26.png"/><Relationship Id="rId30" Type="http://schemas.openxmlformats.org/officeDocument/2006/relationships/image" Target="media/image4.png"/><Relationship Id="rId11" Type="http://schemas.openxmlformats.org/officeDocument/2006/relationships/image" Target="media/image25.png"/><Relationship Id="rId33" Type="http://schemas.openxmlformats.org/officeDocument/2006/relationships/image" Target="media/image18.png"/><Relationship Id="rId10" Type="http://schemas.openxmlformats.org/officeDocument/2006/relationships/image" Target="media/image16.png"/><Relationship Id="rId32" Type="http://schemas.openxmlformats.org/officeDocument/2006/relationships/image" Target="media/image14.png"/><Relationship Id="rId13" Type="http://schemas.openxmlformats.org/officeDocument/2006/relationships/image" Target="media/image10.png"/><Relationship Id="rId35" Type="http://schemas.openxmlformats.org/officeDocument/2006/relationships/footer" Target="footer2.xml"/><Relationship Id="rId12" Type="http://schemas.openxmlformats.org/officeDocument/2006/relationships/image" Target="media/image2.png"/><Relationship Id="rId34" Type="http://schemas.openxmlformats.org/officeDocument/2006/relationships/image" Target="media/image12.png"/><Relationship Id="rId15" Type="http://schemas.openxmlformats.org/officeDocument/2006/relationships/image" Target="media/image13.png"/><Relationship Id="rId14" Type="http://schemas.openxmlformats.org/officeDocument/2006/relationships/image" Target="media/image19.png"/><Relationship Id="rId36" Type="http://schemas.openxmlformats.org/officeDocument/2006/relationships/footer" Target="footer1.xml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19" Type="http://schemas.openxmlformats.org/officeDocument/2006/relationships/image" Target="media/image20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