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sz w:val="48"/>
          <w:szCs w:val="48"/>
        </w:rPr>
      </w:pPr>
      <w:r w:rsidDel="00000000" w:rsidR="00000000" w:rsidRPr="00000000">
        <w:rPr>
          <w:sz w:val="48"/>
          <w:szCs w:val="48"/>
          <w:rtl w:val="0"/>
        </w:rPr>
        <w:t xml:space="preserve">The </w:t>
      </w:r>
      <w:r w:rsidDel="00000000" w:rsidR="00000000" w:rsidRPr="00000000">
        <w:rPr>
          <w:rtl w:val="0"/>
        </w:rPr>
        <w:t xml:space="preserve">Radiant</w:t>
      </w:r>
      <w:r w:rsidDel="00000000" w:rsidR="00000000" w:rsidRPr="00000000">
        <w:rPr>
          <w:sz w:val="48"/>
          <w:szCs w:val="48"/>
          <w:rtl w:val="0"/>
        </w:rPr>
        <w:t xml:space="preserve"> Performer</w:t>
      </w:r>
    </w:p>
    <w:p w:rsidR="00000000" w:rsidDel="00000000" w:rsidP="00000000" w:rsidRDefault="00000000" w:rsidRPr="00000000" w14:paraId="00000002">
      <w:pPr>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100" w:before="280" w:lineRule="auto"/>
        <w:rPr/>
      </w:pPr>
      <w:r w:rsidDel="00000000" w:rsidR="00000000" w:rsidRPr="00000000">
        <w:rPr>
          <w:rtl w:val="0"/>
        </w:rPr>
        <w:t xml:space="preserve">Core Essence</w:t>
      </w:r>
    </w:p>
    <w:p w:rsidR="00000000" w:rsidDel="00000000" w:rsidP="00000000" w:rsidRDefault="00000000" w:rsidRPr="00000000" w14:paraId="00000004">
      <w:pPr>
        <w:spacing w:after="120" w:lineRule="auto"/>
        <w:ind w:left="270" w:firstLine="0"/>
        <w:rPr/>
      </w:pPr>
      <w:r w:rsidDel="00000000" w:rsidR="00000000" w:rsidRPr="00000000">
        <w:rPr>
          <w:rtl w:val="0"/>
        </w:rPr>
        <w:t xml:space="preserve">Experiences sexuality primarily as a space for </w:t>
      </w:r>
      <w:r w:rsidDel="00000000" w:rsidR="00000000" w:rsidRPr="00000000">
        <w:rPr>
          <w:b w:val="1"/>
          <w:bCs w:val="1"/>
          <w:rtl w:val="0"/>
        </w:rPr>
        <w:t xml:space="preserve">being seen, desired, and vividly appreciated</w:t>
      </w:r>
      <w:r w:rsidDel="00000000" w:rsidR="00000000" w:rsidRPr="00000000">
        <w:rPr>
          <w:rtl w:val="0"/>
        </w:rPr>
        <w:t xml:space="preserve">. Desire begins in attention, reaction, and the feeling of being </w:t>
      </w:r>
      <w:r w:rsidDel="00000000" w:rsidR="00000000" w:rsidRPr="00000000">
        <w:rPr>
          <w:i w:val="1"/>
          <w:iCs w:val="1"/>
          <w:rtl w:val="0"/>
        </w:rPr>
        <w:t xml:space="preserve">captivating to someone</w:t>
      </w:r>
      <w:r w:rsidDel="00000000" w:rsidR="00000000" w:rsidRPr="00000000">
        <w:rPr>
          <w:rtl w:val="0"/>
        </w:rPr>
        <w:t xml:space="preserve">. When they feel admired, celebrated, and erotically witnessed, their confidence and sensuality rise quickly. Enthusiasm, responsiveness, and admiration are central to their arousal.</w:t>
      </w:r>
    </w:p>
    <w:p w:rsidR="00000000" w:rsidDel="00000000" w:rsidP="00000000" w:rsidRDefault="00000000" w:rsidRPr="00000000" w14:paraId="00000005">
      <w:pPr>
        <w:spacing w:after="120" w:lineRule="auto"/>
        <w:ind w:left="270" w:firstLine="0"/>
        <w:rPr/>
      </w:pPr>
      <w:r w:rsidDel="00000000" w:rsidR="00000000" w:rsidRPr="00000000">
        <w:rPr>
          <w:rtl w:val="0"/>
        </w:rPr>
        <w:t xml:space="preserve">Their energy is high and expressively charged, often arriving already on. Arousal is </w:t>
      </w:r>
      <w:r w:rsidDel="00000000" w:rsidR="00000000" w:rsidRPr="00000000">
        <w:rPr>
          <w:b w:val="1"/>
          <w:bCs w:val="1"/>
          <w:rtl w:val="0"/>
        </w:rPr>
        <w:t xml:space="preserve">response-led and visibility-dependent</w:t>
      </w:r>
      <w:r w:rsidDel="00000000" w:rsidR="00000000" w:rsidRPr="00000000">
        <w:rPr>
          <w:rtl w:val="0"/>
        </w:rPr>
        <w:t xml:space="preserve"> — the nervous system responds to </w:t>
      </w:r>
      <w:r w:rsidDel="00000000" w:rsidR="00000000" w:rsidRPr="00000000">
        <w:rPr>
          <w:i w:val="1"/>
          <w:iCs w:val="1"/>
          <w:rtl w:val="0"/>
        </w:rPr>
        <w:t xml:space="preserve">enthusiastic attention rather than muted signals</w:t>
      </w:r>
      <w:r w:rsidDel="00000000" w:rsidR="00000000" w:rsidRPr="00000000">
        <w:rPr>
          <w:rtl w:val="0"/>
        </w:rPr>
        <w:t xml:space="preserve">, and to verbal affirmation rather than guessing. Biochemically, they are dopamine- and oxytocin-oriented in tandem, with dopamine leading through attention and oxytocin stabilizing through being emotionally and erotically seen.</w:t>
      </w:r>
    </w:p>
    <w:p w:rsidR="00000000" w:rsidDel="00000000" w:rsidP="00000000" w:rsidRDefault="00000000" w:rsidRPr="00000000" w14:paraId="00000006">
      <w:pPr>
        <w:pStyle w:val="Heading3"/>
        <w:spacing w:after="100" w:before="280" w:lineRule="auto"/>
        <w:rPr/>
      </w:pPr>
      <w:r w:rsidDel="00000000" w:rsidR="00000000" w:rsidRPr="00000000">
        <w:rPr>
          <w:rtl w:val="0"/>
        </w:rPr>
        <w:t xml:space="preserve">Key Strengths</w:t>
      </w:r>
    </w:p>
    <w:p w:rsidR="00000000" w:rsidDel="00000000" w:rsidP="00000000" w:rsidRDefault="00000000" w:rsidRPr="00000000" w14:paraId="00000007">
      <w:pPr>
        <w:numPr>
          <w:ilvl w:val="0"/>
          <w:numId w:val="1"/>
        </w:numPr>
        <w:spacing w:after="40" w:lineRule="auto"/>
        <w:ind w:left="1080" w:hanging="270"/>
        <w:rPr>
          <w:u w:val="none"/>
          <w:vertAlign w:val="baseline"/>
        </w:rPr>
      </w:pPr>
      <w:r w:rsidDel="00000000" w:rsidR="00000000" w:rsidRPr="00000000">
        <w:rPr>
          <w:b w:val="1"/>
          <w:bCs w:val="1"/>
          <w:rtl w:val="0"/>
        </w:rPr>
        <w:t xml:space="preserve">Expressive, playful, and high-impact</w:t>
      </w:r>
      <w:r w:rsidDel="00000000" w:rsidR="00000000" w:rsidRPr="00000000">
        <w:rPr>
          <w:rtl w:val="0"/>
        </w:rPr>
        <w:t xml:space="preserve"> lovers</w:t>
      </w:r>
      <w:r w:rsidDel="00000000" w:rsidR="00000000" w:rsidRPr="00000000">
        <w:rPr>
          <w:rtl w:val="0"/>
        </w:rPr>
      </w:r>
    </w:p>
    <w:p w:rsidR="00000000" w:rsidDel="00000000" w:rsidP="00000000" w:rsidRDefault="00000000" w:rsidRPr="00000000" w14:paraId="00000008">
      <w:pPr>
        <w:numPr>
          <w:ilvl w:val="0"/>
          <w:numId w:val="1"/>
        </w:numPr>
        <w:spacing w:after="40" w:lineRule="auto"/>
        <w:ind w:left="1080" w:hanging="270"/>
        <w:rPr>
          <w:u w:val="none"/>
          <w:vertAlign w:val="baseline"/>
        </w:rPr>
      </w:pPr>
      <w:r w:rsidDel="00000000" w:rsidR="00000000" w:rsidRPr="00000000">
        <w:rPr>
          <w:rtl w:val="0"/>
        </w:rPr>
        <w:t xml:space="preserve">Communicate boldly through compliments, suggestive language, and visible enthusiasm</w:t>
      </w:r>
      <w:r w:rsidDel="00000000" w:rsidR="00000000" w:rsidRPr="00000000">
        <w:rPr>
          <w:rtl w:val="0"/>
        </w:rPr>
      </w:r>
    </w:p>
    <w:p w:rsidR="00000000" w:rsidDel="00000000" w:rsidP="00000000" w:rsidRDefault="00000000" w:rsidRPr="00000000" w14:paraId="00000009">
      <w:pPr>
        <w:numPr>
          <w:ilvl w:val="0"/>
          <w:numId w:val="1"/>
        </w:numPr>
        <w:spacing w:after="40" w:lineRule="auto"/>
        <w:ind w:left="1080" w:hanging="270"/>
        <w:rPr>
          <w:u w:val="none"/>
          <w:vertAlign w:val="baseline"/>
        </w:rPr>
      </w:pPr>
      <w:r w:rsidDel="00000000" w:rsidR="00000000" w:rsidRPr="00000000">
        <w:rPr>
          <w:rtl w:val="0"/>
        </w:rPr>
        <w:t xml:space="preserve">Confidence rises quickly when admired and engaged with</w:t>
      </w:r>
      <w:r w:rsidDel="00000000" w:rsidR="00000000" w:rsidRPr="00000000">
        <w:rPr>
          <w:rtl w:val="0"/>
        </w:rPr>
      </w:r>
    </w:p>
    <w:p w:rsidR="00000000" w:rsidDel="00000000" w:rsidP="00000000" w:rsidRDefault="00000000" w:rsidRPr="00000000" w14:paraId="0000000A">
      <w:pPr>
        <w:numPr>
          <w:ilvl w:val="0"/>
          <w:numId w:val="1"/>
        </w:numPr>
        <w:spacing w:after="40" w:lineRule="auto"/>
        <w:ind w:left="1080" w:hanging="270"/>
        <w:rPr>
          <w:u w:val="none"/>
          <w:vertAlign w:val="baseline"/>
        </w:rPr>
      </w:pPr>
      <w:r w:rsidDel="00000000" w:rsidR="00000000" w:rsidRPr="00000000">
        <w:rPr>
          <w:b w:val="1"/>
          <w:bCs w:val="1"/>
          <w:rtl w:val="0"/>
        </w:rPr>
        <w:t xml:space="preserve">Outward, interactive curiosity</w:t>
      </w:r>
      <w:r w:rsidDel="00000000" w:rsidR="00000000" w:rsidRPr="00000000">
        <w:rPr>
          <w:rtl w:val="0"/>
        </w:rPr>
        <w:t xml:space="preserve"> — interested in what elicits response and how to play with it</w:t>
      </w:r>
      <w:r w:rsidDel="00000000" w:rsidR="00000000" w:rsidRPr="00000000">
        <w:rPr>
          <w:rtl w:val="0"/>
        </w:rPr>
      </w:r>
    </w:p>
    <w:p w:rsidR="00000000" w:rsidDel="00000000" w:rsidP="00000000" w:rsidRDefault="00000000" w:rsidRPr="00000000" w14:paraId="0000000B">
      <w:pPr>
        <w:numPr>
          <w:ilvl w:val="0"/>
          <w:numId w:val="1"/>
        </w:numPr>
        <w:spacing w:after="40" w:lineRule="auto"/>
        <w:ind w:left="1080" w:hanging="270"/>
        <w:rPr>
          <w:u w:val="none"/>
          <w:vertAlign w:val="baseline"/>
        </w:rPr>
      </w:pPr>
      <w:r w:rsidDel="00000000" w:rsidR="00000000" w:rsidRPr="00000000">
        <w:rPr>
          <w:rtl w:val="0"/>
        </w:rPr>
        <w:t xml:space="preserve">Initiate actively and expressively — direct kissing, confident escalation, explicit desire statements</w:t>
      </w:r>
      <w:r w:rsidDel="00000000" w:rsidR="00000000" w:rsidRPr="00000000">
        <w:rPr>
          <w:rtl w:val="0"/>
        </w:rPr>
      </w:r>
    </w:p>
    <w:p w:rsidR="00000000" w:rsidDel="00000000" w:rsidP="00000000" w:rsidRDefault="00000000" w:rsidRPr="00000000" w14:paraId="0000000C">
      <w:pPr>
        <w:numPr>
          <w:ilvl w:val="0"/>
          <w:numId w:val="1"/>
        </w:numPr>
        <w:spacing w:after="40" w:lineRule="auto"/>
        <w:ind w:left="1080" w:hanging="270"/>
        <w:rPr>
          <w:u w:val="none"/>
          <w:vertAlign w:val="baseline"/>
        </w:rPr>
      </w:pPr>
      <w:r w:rsidDel="00000000" w:rsidR="00000000" w:rsidRPr="00000000">
        <w:rPr>
          <w:rtl w:val="0"/>
        </w:rPr>
        <w:t xml:space="preserve">Hold an attention-guided erotic power expressed through </w:t>
      </w:r>
      <w:r w:rsidDel="00000000" w:rsidR="00000000" w:rsidRPr="00000000">
        <w:rPr>
          <w:i w:val="1"/>
          <w:iCs w:val="1"/>
          <w:rtl w:val="0"/>
        </w:rPr>
        <w:t xml:space="preserve">flirtation, display, and confident escalation</w:t>
      </w:r>
      <w:r w:rsidDel="00000000" w:rsidR="00000000" w:rsidRPr="00000000">
        <w:rPr>
          <w:rtl w:val="0"/>
        </w:rPr>
      </w:r>
    </w:p>
    <w:p w:rsidR="00000000" w:rsidDel="00000000" w:rsidP="00000000" w:rsidRDefault="00000000" w:rsidRPr="00000000" w14:paraId="0000000D">
      <w:pPr>
        <w:numPr>
          <w:ilvl w:val="0"/>
          <w:numId w:val="1"/>
        </w:numPr>
        <w:spacing w:after="40" w:lineRule="auto"/>
        <w:ind w:left="1080" w:hanging="270"/>
        <w:rPr>
          <w:u w:val="none"/>
          <w:vertAlign w:val="baseline"/>
        </w:rPr>
      </w:pPr>
      <w:r w:rsidDel="00000000" w:rsidR="00000000" w:rsidRPr="00000000">
        <w:rPr>
          <w:rtl w:val="0"/>
        </w:rPr>
        <w:t xml:space="preserve">Bring fun, alive, boldly erotic energy that uplifts a partner’s confidence and play</w:t>
      </w:r>
      <w:r w:rsidDel="00000000" w:rsidR="00000000" w:rsidRPr="00000000">
        <w:rPr>
          <w:rtl w:val="0"/>
        </w:rPr>
      </w:r>
    </w:p>
    <w:p w:rsidR="00000000" w:rsidDel="00000000" w:rsidP="00000000" w:rsidRDefault="00000000" w:rsidRPr="00000000" w14:paraId="0000000E">
      <w:pPr>
        <w:pStyle w:val="Heading3"/>
        <w:spacing w:after="100" w:before="280" w:lineRule="auto"/>
        <w:rPr/>
      </w:pPr>
      <w:r w:rsidDel="00000000" w:rsidR="00000000" w:rsidRPr="00000000">
        <w:rPr>
          <w:rtl w:val="0"/>
        </w:rPr>
        <w:t xml:space="preserve">Core Challenges</w:t>
      </w:r>
    </w:p>
    <w:p w:rsidR="00000000" w:rsidDel="00000000" w:rsidP="00000000" w:rsidRDefault="00000000" w:rsidRPr="00000000" w14:paraId="0000000F">
      <w:pPr>
        <w:numPr>
          <w:ilvl w:val="0"/>
          <w:numId w:val="1"/>
        </w:numPr>
        <w:spacing w:after="40" w:lineRule="auto"/>
        <w:ind w:left="1080" w:hanging="270"/>
        <w:rPr>
          <w:u w:val="none"/>
          <w:vertAlign w:val="baseline"/>
        </w:rPr>
      </w:pPr>
      <w:r w:rsidDel="00000000" w:rsidR="00000000" w:rsidRPr="00000000">
        <w:rPr>
          <w:rtl w:val="0"/>
        </w:rPr>
        <w:t xml:space="preserve">Arousal collapses when a partner is flat, distracted, or emotionally unavailable</w:t>
      </w:r>
      <w:r w:rsidDel="00000000" w:rsidR="00000000" w:rsidRPr="00000000">
        <w:rPr>
          <w:rtl w:val="0"/>
        </w:rPr>
      </w:r>
    </w:p>
    <w:p w:rsidR="00000000" w:rsidDel="00000000" w:rsidP="00000000" w:rsidRDefault="00000000" w:rsidRPr="00000000" w14:paraId="00000010">
      <w:pPr>
        <w:numPr>
          <w:ilvl w:val="0"/>
          <w:numId w:val="1"/>
        </w:numPr>
        <w:spacing w:after="40" w:lineRule="auto"/>
        <w:ind w:left="1080" w:hanging="270"/>
        <w:rPr>
          <w:u w:val="none"/>
          <w:vertAlign w:val="baseline"/>
        </w:rPr>
      </w:pPr>
      <w:r w:rsidDel="00000000" w:rsidR="00000000" w:rsidRPr="00000000">
        <w:rPr>
          <w:rtl w:val="0"/>
        </w:rPr>
        <w:t xml:space="preserve">Insecurities organize around </w:t>
      </w:r>
      <w:r w:rsidDel="00000000" w:rsidR="00000000" w:rsidRPr="00000000">
        <w:rPr>
          <w:b w:val="1"/>
          <w:bCs w:val="1"/>
          <w:rtl w:val="0"/>
        </w:rPr>
        <w:t xml:space="preserve">fear of invisibility, muted desire, and unresponsiveness</w:t>
      </w:r>
      <w:r w:rsidDel="00000000" w:rsidR="00000000" w:rsidRPr="00000000">
        <w:rPr>
          <w:rtl w:val="0"/>
        </w:rPr>
      </w:r>
    </w:p>
    <w:p w:rsidR="00000000" w:rsidDel="00000000" w:rsidP="00000000" w:rsidRDefault="00000000" w:rsidRPr="00000000" w14:paraId="00000011">
      <w:pPr>
        <w:numPr>
          <w:ilvl w:val="0"/>
          <w:numId w:val="1"/>
        </w:numPr>
        <w:spacing w:after="40" w:lineRule="auto"/>
        <w:ind w:left="1080" w:hanging="270"/>
        <w:rPr>
          <w:u w:val="none"/>
          <w:vertAlign w:val="baseline"/>
        </w:rPr>
      </w:pPr>
      <w:r w:rsidDel="00000000" w:rsidR="00000000" w:rsidRPr="00000000">
        <w:rPr>
          <w:rtl w:val="0"/>
        </w:rPr>
        <w:t xml:space="preserve">Reduced feedback can be interpreted as </w:t>
      </w:r>
      <w:r w:rsidDel="00000000" w:rsidR="00000000" w:rsidRPr="00000000">
        <w:rPr>
          <w:i w:val="1"/>
          <w:iCs w:val="1"/>
          <w:rtl w:val="0"/>
        </w:rPr>
        <w:t xml:space="preserve">reduced love</w:t>
      </w:r>
      <w:r w:rsidDel="00000000" w:rsidR="00000000" w:rsidRPr="00000000">
        <w:rPr>
          <w:rtl w:val="0"/>
        </w:rPr>
      </w:r>
    </w:p>
    <w:p w:rsidR="00000000" w:rsidDel="00000000" w:rsidP="00000000" w:rsidRDefault="00000000" w:rsidRPr="00000000" w14:paraId="00000012">
      <w:pPr>
        <w:numPr>
          <w:ilvl w:val="0"/>
          <w:numId w:val="1"/>
        </w:numPr>
        <w:spacing w:after="40" w:lineRule="auto"/>
        <w:ind w:left="1080" w:hanging="270"/>
        <w:rPr>
          <w:u w:val="none"/>
          <w:vertAlign w:val="baseline"/>
        </w:rPr>
      </w:pPr>
      <w:r w:rsidDel="00000000" w:rsidR="00000000" w:rsidRPr="00000000">
        <w:rPr>
          <w:rtl w:val="0"/>
        </w:rPr>
        <w:t xml:space="preserve">Critical comments about body, performance, or style trigger sharp shame and shutdown</w:t>
      </w:r>
      <w:r w:rsidDel="00000000" w:rsidR="00000000" w:rsidRPr="00000000">
        <w:rPr>
          <w:rtl w:val="0"/>
        </w:rPr>
      </w:r>
    </w:p>
    <w:p w:rsidR="00000000" w:rsidDel="00000000" w:rsidP="00000000" w:rsidRDefault="00000000" w:rsidRPr="00000000" w14:paraId="00000013">
      <w:pPr>
        <w:numPr>
          <w:ilvl w:val="0"/>
          <w:numId w:val="1"/>
        </w:numPr>
        <w:spacing w:after="40" w:lineRule="auto"/>
        <w:ind w:left="1080" w:hanging="270"/>
        <w:rPr>
          <w:u w:val="none"/>
          <w:vertAlign w:val="baseline"/>
        </w:rPr>
      </w:pPr>
      <w:r w:rsidDel="00000000" w:rsidR="00000000" w:rsidRPr="00000000">
        <w:rPr>
          <w:rtl w:val="0"/>
        </w:rPr>
        <w:t xml:space="preserve">Over-focus on impact — trying to be impressive, desirable, or “on” at all times</w:t>
      </w:r>
      <w:r w:rsidDel="00000000" w:rsidR="00000000" w:rsidRPr="00000000">
        <w:rPr>
          <w:rtl w:val="0"/>
        </w:rPr>
      </w:r>
    </w:p>
    <w:p w:rsidR="00000000" w:rsidDel="00000000" w:rsidP="00000000" w:rsidRDefault="00000000" w:rsidRPr="00000000" w14:paraId="00000014">
      <w:pPr>
        <w:numPr>
          <w:ilvl w:val="0"/>
          <w:numId w:val="1"/>
        </w:numPr>
        <w:spacing w:after="40" w:lineRule="auto"/>
        <w:ind w:left="1080" w:hanging="270"/>
        <w:rPr>
          <w:u w:val="none"/>
          <w:vertAlign w:val="baseline"/>
        </w:rPr>
      </w:pPr>
      <w:r w:rsidDel="00000000" w:rsidR="00000000" w:rsidRPr="00000000">
        <w:rPr>
          <w:rtl w:val="0"/>
        </w:rPr>
        <w:t xml:space="preserve">Difficulty relaxing into vulnerability without an audience or reaction</w:t>
      </w:r>
      <w:r w:rsidDel="00000000" w:rsidR="00000000" w:rsidRPr="00000000">
        <w:rPr>
          <w:rtl w:val="0"/>
        </w:rPr>
      </w:r>
    </w:p>
    <w:p w:rsidR="00000000" w:rsidDel="00000000" w:rsidP="00000000" w:rsidRDefault="00000000" w:rsidRPr="00000000" w14:paraId="00000015">
      <w:pPr>
        <w:numPr>
          <w:ilvl w:val="0"/>
          <w:numId w:val="1"/>
        </w:numPr>
        <w:spacing w:after="40" w:lineRule="auto"/>
        <w:ind w:left="1080" w:hanging="270"/>
        <w:rPr>
          <w:u w:val="none"/>
          <w:vertAlign w:val="baseline"/>
        </w:rPr>
      </w:pPr>
      <w:r w:rsidDel="00000000" w:rsidR="00000000" w:rsidRPr="00000000">
        <w:rPr>
          <w:rtl w:val="0"/>
        </w:rPr>
        <w:t xml:space="preserve">May become louder, more performative, or suddenly withdrawn when feeling unseen</w:t>
      </w:r>
      <w:r w:rsidDel="00000000" w:rsidR="00000000" w:rsidRPr="00000000">
        <w:rPr>
          <w:rtl w:val="0"/>
        </w:rPr>
      </w:r>
    </w:p>
    <w:p w:rsidR="00000000" w:rsidDel="00000000" w:rsidP="00000000" w:rsidRDefault="00000000" w:rsidRPr="00000000" w14:paraId="00000016">
      <w:pPr>
        <w:pStyle w:val="Heading3"/>
        <w:spacing w:after="100" w:before="280" w:lineRule="auto"/>
        <w:rPr/>
      </w:pPr>
      <w:r w:rsidDel="00000000" w:rsidR="00000000" w:rsidRPr="00000000">
        <w:rPr>
          <w:rtl w:val="0"/>
        </w:rPr>
        <w:t xml:space="preserve">What This Archetype Needs</w:t>
      </w:r>
    </w:p>
    <w:p w:rsidR="00000000" w:rsidDel="00000000" w:rsidP="00000000" w:rsidRDefault="00000000" w:rsidRPr="00000000" w14:paraId="00000017">
      <w:pPr>
        <w:spacing w:after="120" w:lineRule="auto"/>
        <w:ind w:left="270" w:firstLine="0"/>
        <w:rPr/>
      </w:pPr>
      <w:r w:rsidDel="00000000" w:rsidR="00000000" w:rsidRPr="00000000">
        <w:rPr>
          <w:b w:val="1"/>
          <w:bCs w:val="1"/>
          <w:rtl w:val="0"/>
        </w:rPr>
        <w:t xml:space="preserve">Enthusiastic attention, visible appreciation, and clear signals of being wanted.</w:t>
      </w:r>
      <w:r w:rsidDel="00000000" w:rsidR="00000000" w:rsidRPr="00000000">
        <w:rPr>
          <w:rtl w:val="0"/>
        </w:rPr>
        <w:t xml:space="preserve"> Strong reactions — </w:t>
      </w:r>
      <w:r w:rsidDel="00000000" w:rsidR="00000000" w:rsidRPr="00000000">
        <w:rPr>
          <w:i w:val="1"/>
          <w:iCs w:val="1"/>
          <w:rtl w:val="0"/>
        </w:rPr>
        <w:t xml:space="preserve">sounds, expressions, eye contact during intimacy</w:t>
      </w:r>
      <w:r w:rsidDel="00000000" w:rsidR="00000000" w:rsidRPr="00000000">
        <w:rPr>
          <w:rtl w:val="0"/>
        </w:rPr>
        <w:t xml:space="preserve"> — are not a luxury but a core accelerator of desire. They need to feel chosen out loud, often, and authentically.</w:t>
      </w:r>
    </w:p>
    <w:p w:rsidR="00000000" w:rsidDel="00000000" w:rsidP="00000000" w:rsidRDefault="00000000" w:rsidRPr="00000000" w14:paraId="00000018">
      <w:pPr>
        <w:spacing w:after="120" w:lineRule="auto"/>
        <w:ind w:left="270" w:firstLine="0"/>
        <w:rPr/>
      </w:pPr>
      <w:r w:rsidDel="00000000" w:rsidR="00000000" w:rsidRPr="00000000">
        <w:rPr>
          <w:rtl w:val="0"/>
        </w:rPr>
        <w:t xml:space="preserve">Their love language is </w:t>
      </w:r>
      <w:r w:rsidDel="00000000" w:rsidR="00000000" w:rsidRPr="00000000">
        <w:rPr>
          <w:b w:val="1"/>
          <w:bCs w:val="1"/>
          <w:rtl w:val="0"/>
        </w:rPr>
        <w:t xml:space="preserve">expressive, affirming, and visibility-based</w:t>
      </w:r>
      <w:r w:rsidDel="00000000" w:rsidR="00000000" w:rsidRPr="00000000">
        <w:rPr>
          <w:rtl w:val="0"/>
        </w:rPr>
        <w:t xml:space="preserve"> — verbal affirmation, praise, flirtation, compliments, and erotic feedback. Reassurance must be </w:t>
      </w:r>
      <w:r w:rsidDel="00000000" w:rsidR="00000000" w:rsidRPr="00000000">
        <w:rPr>
          <w:i w:val="1"/>
          <w:iCs w:val="1"/>
          <w:rtl w:val="0"/>
        </w:rPr>
        <w:t xml:space="preserve">authentic rather than transactional</w:t>
      </w:r>
      <w:r w:rsidDel="00000000" w:rsidR="00000000" w:rsidRPr="00000000">
        <w:rPr>
          <w:rtl w:val="0"/>
        </w:rPr>
        <w:t xml:space="preserve">. Intimacy that rewards their visibility without demanding constant performance allows the playful, magnetic energy to keep flowing.</w:t>
      </w:r>
    </w:p>
    <w:p w:rsidR="00000000" w:rsidDel="00000000" w:rsidP="00000000" w:rsidRDefault="00000000" w:rsidRPr="00000000" w14:paraId="00000019">
      <w:pPr>
        <w:pStyle w:val="Heading3"/>
        <w:spacing w:after="100" w:before="280" w:lineRule="auto"/>
        <w:rPr/>
      </w:pPr>
      <w:r w:rsidDel="00000000" w:rsidR="00000000" w:rsidRPr="00000000">
        <w:rPr>
          <w:rtl w:val="0"/>
        </w:rPr>
        <w:t xml:space="preserve">Growth Direction</w:t>
      </w:r>
    </w:p>
    <w:p w:rsidR="00000000" w:rsidDel="00000000" w:rsidP="00000000" w:rsidRDefault="00000000" w:rsidRPr="00000000" w14:paraId="0000001A">
      <w:pPr>
        <w:spacing w:after="120" w:lineRule="auto"/>
        <w:ind w:left="270" w:firstLine="0"/>
        <w:rPr/>
      </w:pPr>
      <w:r w:rsidDel="00000000" w:rsidR="00000000" w:rsidRPr="00000000">
        <w:rPr>
          <w:rtl w:val="0"/>
        </w:rPr>
        <w:t xml:space="preserve">Growth lies in </w:t>
      </w:r>
      <w:r w:rsidDel="00000000" w:rsidR="00000000" w:rsidRPr="00000000">
        <w:rPr>
          <w:b w:val="1"/>
          <w:bCs w:val="1"/>
          <w:rtl w:val="0"/>
        </w:rPr>
        <w:t xml:space="preserve">separating self-worth from external reaction</w:t>
      </w:r>
      <w:r w:rsidDel="00000000" w:rsidR="00000000" w:rsidRPr="00000000">
        <w:rPr>
          <w:rtl w:val="0"/>
        </w:rPr>
        <w:t xml:space="preserve"> — learning to access pleasure without performing, communicating reassurance needs openly, and cultivating intimacy that includes both play and emotional depth. The work is not to need less attention but to become less dependent on constant validation to access desire and to </w:t>
      </w:r>
      <w:r w:rsidDel="00000000" w:rsidR="00000000" w:rsidRPr="00000000">
        <w:rPr>
          <w:i w:val="1"/>
          <w:iCs w:val="1"/>
          <w:rtl w:val="0"/>
        </w:rPr>
        <w:t xml:space="preserve">stay open when response is quieter</w:t>
      </w:r>
      <w:r w:rsidDel="00000000" w:rsidR="00000000" w:rsidRPr="00000000">
        <w:rPr>
          <w:rtl w:val="0"/>
        </w:rPr>
        <w:t xml:space="preserve">.</w:t>
      </w:r>
    </w:p>
    <w:p w:rsidR="00000000" w:rsidDel="00000000" w:rsidP="00000000" w:rsidRDefault="00000000" w:rsidRPr="00000000" w14:paraId="0000001B">
      <w:pPr>
        <w:spacing w:after="120" w:lineRule="auto"/>
        <w:ind w:left="270" w:firstLine="0"/>
        <w:rPr/>
      </w:pPr>
      <w:r w:rsidDel="00000000" w:rsidR="00000000" w:rsidRPr="00000000">
        <w:rPr>
          <w:rtl w:val="0"/>
        </w:rPr>
        <w:t xml:space="preserve">Specific growth directions include building </w:t>
      </w:r>
      <w:r w:rsidDel="00000000" w:rsidR="00000000" w:rsidRPr="00000000">
        <w:rPr>
          <w:b w:val="1"/>
          <w:bCs w:val="1"/>
          <w:rtl w:val="0"/>
        </w:rPr>
        <w:t xml:space="preserve">erotic self-worth</w:t>
      </w:r>
      <w:r w:rsidDel="00000000" w:rsidR="00000000" w:rsidRPr="00000000">
        <w:rPr>
          <w:rtl w:val="0"/>
        </w:rPr>
        <w:t xml:space="preserve"> (confidence not dependent on constant feedback), cultivating self-admiration rituals, practicing pleasure that doesn’t require an audience, and learning to ask for reassurance directly rather than overperforming and then withdrawing in shame. Their growth path is </w:t>
      </w:r>
      <w:r w:rsidDel="00000000" w:rsidR="00000000" w:rsidRPr="00000000">
        <w:rPr>
          <w:i w:val="1"/>
          <w:iCs w:val="1"/>
          <w:rtl w:val="0"/>
        </w:rPr>
        <w:t xml:space="preserve">learning to shine without becoming dependent on the mirror</w:t>
      </w:r>
      <w:r w:rsidDel="00000000" w:rsidR="00000000" w:rsidRPr="00000000">
        <w:rPr>
          <w:rtl w:val="0"/>
        </w:rPr>
        <w:t xml:space="preserve">.</w:t>
      </w:r>
    </w:p>
    <w:p w:rsidR="00000000" w:rsidDel="00000000" w:rsidP="00000000" w:rsidRDefault="00000000" w:rsidRPr="00000000" w14:paraId="0000001C">
      <w:pPr>
        <w:spacing w:after="120" w:lineRule="auto"/>
        <w:ind w:left="270" w:firstLine="0"/>
        <w:rPr/>
      </w:pPr>
      <w:r w:rsidDel="00000000" w:rsidR="00000000" w:rsidRPr="00000000">
        <w:rPr>
          <w:rtl w:val="0"/>
        </w:rPr>
        <w:t xml:space="preserve">When they can let admiration land without chasing it, name reassurance needs directly, and let intimacy hold both spotlight and softness, their sexuality becomes a source of </w:t>
      </w:r>
      <w:r w:rsidDel="00000000" w:rsidR="00000000" w:rsidRPr="00000000">
        <w:rPr>
          <w:b w:val="1"/>
          <w:bCs w:val="1"/>
          <w:rtl w:val="0"/>
        </w:rPr>
        <w:t xml:space="preserve">confidence, joy, and magnetic connection</w:t>
      </w:r>
      <w:r w:rsidDel="00000000" w:rsidR="00000000" w:rsidRPr="00000000">
        <w:rPr>
          <w:rtl w:val="0"/>
        </w:rPr>
        <w:t xml:space="preserve"> that keeps desire vibrant without requiring constant applause.</w:t>
      </w:r>
    </w:p>
    <w:p w:rsidR="00000000" w:rsidDel="00000000" w:rsidP="00000000" w:rsidRDefault="00000000" w:rsidRPr="00000000" w14:paraId="0000001D">
      <w:pPr>
        <w:pStyle w:val="Heading3"/>
        <w:spacing w:after="100" w:before="280" w:lineRule="auto"/>
        <w:rPr/>
      </w:pPr>
      <w:r w:rsidDel="00000000" w:rsidR="00000000" w:rsidRPr="00000000">
        <w:rPr>
          <w:rtl w:val="0"/>
        </w:rPr>
        <w:t xml:space="preserve">In One Sentence</w:t>
      </w:r>
    </w:p>
    <w:p w:rsidR="00000000" w:rsidDel="00000000" w:rsidP="00000000" w:rsidRDefault="00000000" w:rsidRPr="00000000" w14:paraId="0000001E">
      <w:pPr>
        <w:spacing w:after="0" w:lineRule="auto"/>
        <w:ind w:left="270" w:firstLine="0"/>
        <w:rPr>
          <w:i w:val="1"/>
          <w:iCs w:val="1"/>
        </w:rPr>
      </w:pPr>
      <w:r w:rsidDel="00000000" w:rsidR="00000000" w:rsidRPr="00000000">
        <w:rPr>
          <w:i w:val="1"/>
          <w:iCs w:val="1"/>
          <w:rtl w:val="0"/>
        </w:rPr>
        <w:t xml:space="preserve">A radiant, magnetic lover whose sexuality lights up through being witnessed, celebrated, and visibly desired.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rPr>
    </w:rPrDefault>
    <w:pPrDefault>
      <w:pPr>
        <w:spacing w:line="276" w:lineRule="auto"/>
        <w:ind w:left="27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after="80" w:before="180"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sz w:val="48"/>
      <w:szCs w:val="48"/>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